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FD" w:rsidRPr="00BF6512" w:rsidRDefault="00A860FD" w:rsidP="00300D11">
      <w:pPr>
        <w:tabs>
          <w:tab w:val="left" w:pos="900"/>
        </w:tabs>
        <w:jc w:val="center"/>
        <w:rPr>
          <w:rFonts w:ascii="ArtScript" w:hAnsi="ArtScript" w:cs="Tahoma"/>
          <w:b/>
          <w:sz w:val="20"/>
          <w:szCs w:val="20"/>
        </w:rPr>
      </w:pPr>
      <w:r w:rsidRPr="00BF6512">
        <w:rPr>
          <w:rFonts w:ascii="ArtScript Cyr" w:hAnsi="ArtScript Cyr" w:cs="Tahoma"/>
          <w:b/>
          <w:sz w:val="20"/>
          <w:szCs w:val="20"/>
        </w:rPr>
        <w:t>ДЕПАРТАМЕНТ КУЛЬТУРЫ</w:t>
      </w:r>
      <w:r w:rsidR="000C4F4C" w:rsidRPr="00BF6512">
        <w:rPr>
          <w:rFonts w:ascii="ArtScript Cyr" w:hAnsi="ArtScript Cyr" w:cs="Tahoma"/>
          <w:b/>
          <w:sz w:val="20"/>
          <w:szCs w:val="20"/>
        </w:rPr>
        <w:t xml:space="preserve"> </w:t>
      </w:r>
      <w:r w:rsidRPr="00BF6512">
        <w:rPr>
          <w:rFonts w:ascii="ArtScript Cyr" w:hAnsi="ArtScript Cyr" w:cs="Tahoma"/>
          <w:b/>
          <w:sz w:val="20"/>
          <w:szCs w:val="20"/>
        </w:rPr>
        <w:t xml:space="preserve">ВОРОНЕЖСКОЙ </w:t>
      </w:r>
      <w:r w:rsidR="00300D11" w:rsidRPr="00BF6512">
        <w:rPr>
          <w:rFonts w:ascii="ArtScript Cyr" w:hAnsi="ArtScript Cyr" w:cs="Tahoma"/>
          <w:b/>
          <w:sz w:val="20"/>
          <w:szCs w:val="20"/>
        </w:rPr>
        <w:t>О</w:t>
      </w:r>
      <w:r w:rsidRPr="00BF6512">
        <w:rPr>
          <w:rFonts w:ascii="ArtScript Cyr" w:hAnsi="ArtScript Cyr" w:cs="Tahoma"/>
          <w:b/>
          <w:sz w:val="20"/>
          <w:szCs w:val="20"/>
        </w:rPr>
        <w:t>БЛАСТИ</w:t>
      </w:r>
    </w:p>
    <w:p w:rsidR="00A860FD" w:rsidRPr="00BF6512" w:rsidRDefault="00A860FD" w:rsidP="00A860FD">
      <w:pPr>
        <w:jc w:val="center"/>
        <w:rPr>
          <w:rFonts w:ascii="ArtScript" w:hAnsi="ArtScript" w:cs="Tahoma"/>
          <w:b/>
          <w:sz w:val="20"/>
          <w:szCs w:val="20"/>
        </w:rPr>
      </w:pPr>
    </w:p>
    <w:p w:rsidR="00A860FD" w:rsidRPr="00BF6512" w:rsidRDefault="00A860FD" w:rsidP="00A860FD">
      <w:pPr>
        <w:jc w:val="center"/>
        <w:rPr>
          <w:rFonts w:ascii="ArtScript" w:hAnsi="ArtScript" w:cs="Tahoma"/>
          <w:b/>
          <w:sz w:val="20"/>
          <w:szCs w:val="20"/>
        </w:rPr>
      </w:pPr>
      <w:r w:rsidRPr="00BF6512">
        <w:rPr>
          <w:rFonts w:ascii="ArtScript Cyr" w:hAnsi="ArtScript Cyr" w:cs="Tahoma"/>
          <w:b/>
          <w:sz w:val="20"/>
          <w:szCs w:val="20"/>
        </w:rPr>
        <w:t>ВОРОНЕЖСКАЯ ОБЛАСТНАЯ УНИВЕРСАЛЬНАЯ</w:t>
      </w:r>
    </w:p>
    <w:p w:rsidR="00A860FD" w:rsidRPr="00BF6512" w:rsidRDefault="00A860FD" w:rsidP="00A860FD">
      <w:pPr>
        <w:jc w:val="center"/>
        <w:rPr>
          <w:sz w:val="20"/>
          <w:szCs w:val="20"/>
        </w:rPr>
      </w:pPr>
      <w:r w:rsidRPr="00BF6512">
        <w:rPr>
          <w:rFonts w:ascii="ArtScript Cyr" w:hAnsi="ArtScript Cyr" w:cs="Tahoma"/>
          <w:b/>
          <w:sz w:val="20"/>
          <w:szCs w:val="20"/>
        </w:rPr>
        <w:t>НАУЧНАЯ БИБЛИОТЕКА ИМЕНИ И.С.НИКИТИНА</w:t>
      </w:r>
    </w:p>
    <w:p w:rsidR="00A860FD" w:rsidRPr="00BF6512" w:rsidRDefault="00A860FD" w:rsidP="00A860FD">
      <w:pPr>
        <w:jc w:val="center"/>
        <w:rPr>
          <w:rFonts w:ascii="ArtScript" w:hAnsi="ArtScript" w:cs="Tahoma"/>
          <w:b/>
          <w:sz w:val="22"/>
          <w:szCs w:val="22"/>
        </w:rPr>
      </w:pPr>
    </w:p>
    <w:p w:rsidR="00A860FD" w:rsidRPr="00BF6512" w:rsidRDefault="00A860FD" w:rsidP="00A860FD">
      <w:pPr>
        <w:jc w:val="center"/>
        <w:rPr>
          <w:rFonts w:ascii="ArtScript" w:hAnsi="ArtScript" w:cs="Tahoma"/>
          <w:b/>
          <w:sz w:val="48"/>
          <w:szCs w:val="48"/>
        </w:rPr>
      </w:pPr>
    </w:p>
    <w:p w:rsidR="00A860FD" w:rsidRPr="00BF6512" w:rsidRDefault="00A860FD" w:rsidP="00A860FD">
      <w:pPr>
        <w:jc w:val="center"/>
        <w:rPr>
          <w:rFonts w:ascii="ArtScript" w:hAnsi="ArtScript" w:cs="Tahoma"/>
          <w:b/>
          <w:sz w:val="40"/>
          <w:szCs w:val="40"/>
        </w:rPr>
      </w:pPr>
    </w:p>
    <w:p w:rsidR="00A860FD" w:rsidRPr="00BF6512" w:rsidRDefault="00A860FD" w:rsidP="00A860FD">
      <w:pPr>
        <w:jc w:val="center"/>
        <w:rPr>
          <w:rFonts w:ascii="ArtScript" w:hAnsi="ArtScript" w:cs="Tahoma"/>
          <w:b/>
          <w:sz w:val="40"/>
          <w:szCs w:val="40"/>
        </w:rPr>
      </w:pPr>
      <w:r w:rsidRPr="00BF6512">
        <w:rPr>
          <w:rFonts w:ascii="ArtScript Cyr" w:hAnsi="ArtScript Cyr" w:cs="Tahoma"/>
          <w:b/>
          <w:sz w:val="56"/>
          <w:szCs w:val="56"/>
        </w:rPr>
        <w:t>В</w:t>
      </w:r>
      <w:r w:rsidRPr="00BF6512">
        <w:rPr>
          <w:rFonts w:ascii="ArtScript Cyr" w:hAnsi="ArtScript Cyr" w:cs="Tahoma"/>
          <w:b/>
          <w:sz w:val="40"/>
          <w:szCs w:val="40"/>
        </w:rPr>
        <w:t>ОРОНЕЖСКИЙ КРАЙ</w:t>
      </w:r>
    </w:p>
    <w:p w:rsidR="00A860FD" w:rsidRPr="00BF6512" w:rsidRDefault="00A860FD" w:rsidP="00A860FD">
      <w:pPr>
        <w:jc w:val="center"/>
        <w:rPr>
          <w:rFonts w:ascii="ArtScript" w:hAnsi="ArtScript" w:cs="Tahoma"/>
          <w:b/>
          <w:sz w:val="40"/>
          <w:szCs w:val="40"/>
        </w:rPr>
      </w:pPr>
      <w:r w:rsidRPr="00BF6512">
        <w:rPr>
          <w:rFonts w:ascii="ArtScript Cyr" w:hAnsi="ArtScript Cyr" w:cs="Tahoma"/>
          <w:b/>
          <w:sz w:val="56"/>
          <w:szCs w:val="56"/>
        </w:rPr>
        <w:t>П</w:t>
      </w:r>
      <w:r w:rsidRPr="00BF6512">
        <w:rPr>
          <w:rFonts w:ascii="ArtScript Cyr" w:hAnsi="ArtScript Cyr" w:cs="Tahoma"/>
          <w:b/>
          <w:sz w:val="40"/>
          <w:szCs w:val="40"/>
        </w:rPr>
        <w:t>АМЯТНЫЕ ДАТЫ</w:t>
      </w:r>
    </w:p>
    <w:p w:rsidR="00A860FD" w:rsidRPr="00BF6512" w:rsidRDefault="00A860FD" w:rsidP="00A860FD">
      <w:pPr>
        <w:jc w:val="center"/>
        <w:rPr>
          <w:sz w:val="40"/>
          <w:szCs w:val="40"/>
        </w:rPr>
      </w:pPr>
      <w:r w:rsidRPr="00BF6512">
        <w:rPr>
          <w:rFonts w:ascii="ArtScript Cyr" w:hAnsi="ArtScript Cyr" w:cs="Tahoma"/>
          <w:b/>
          <w:sz w:val="36"/>
          <w:szCs w:val="36"/>
        </w:rPr>
        <w:t xml:space="preserve">НА </w:t>
      </w:r>
      <w:r w:rsidRPr="00BF6512">
        <w:rPr>
          <w:rFonts w:ascii="ArtScript" w:hAnsi="ArtScript" w:cs="Tahoma"/>
          <w:b/>
          <w:sz w:val="48"/>
          <w:szCs w:val="48"/>
        </w:rPr>
        <w:t>2020</w:t>
      </w:r>
      <w:r w:rsidRPr="00BF6512">
        <w:rPr>
          <w:rFonts w:ascii="ArtScript Cyr" w:hAnsi="ArtScript Cyr" w:cs="Tahoma"/>
          <w:b/>
          <w:sz w:val="36"/>
          <w:szCs w:val="36"/>
        </w:rPr>
        <w:t xml:space="preserve"> ГОД</w:t>
      </w:r>
    </w:p>
    <w:p w:rsidR="00A860FD" w:rsidRPr="00BF6512" w:rsidRDefault="00A860FD" w:rsidP="00A860FD">
      <w:pPr>
        <w:pStyle w:val="25"/>
        <w:spacing w:line="360" w:lineRule="auto"/>
        <w:outlineLvl w:val="1"/>
        <w:rPr>
          <w:rFonts w:ascii="Palatino Linotype" w:hAnsi="Palatino Linotype" w:cs="Courier New"/>
          <w:sz w:val="32"/>
          <w:szCs w:val="32"/>
        </w:rPr>
      </w:pPr>
    </w:p>
    <w:p w:rsidR="00A860FD" w:rsidRPr="00BF6512" w:rsidRDefault="00A860FD" w:rsidP="00A860FD">
      <w:pPr>
        <w:jc w:val="both"/>
        <w:rPr>
          <w:sz w:val="22"/>
          <w:szCs w:val="22"/>
        </w:rPr>
      </w:pPr>
    </w:p>
    <w:p w:rsidR="00A860FD" w:rsidRPr="00BF6512" w:rsidRDefault="00A860FD" w:rsidP="00A860FD">
      <w:pPr>
        <w:jc w:val="right"/>
        <w:rPr>
          <w:sz w:val="16"/>
          <w:szCs w:val="16"/>
        </w:rPr>
      </w:pPr>
    </w:p>
    <w:p w:rsidR="00A860FD" w:rsidRPr="00BF6512" w:rsidRDefault="00A860FD" w:rsidP="00A860FD">
      <w:pPr>
        <w:jc w:val="right"/>
        <w:rPr>
          <w:sz w:val="16"/>
          <w:szCs w:val="16"/>
        </w:rPr>
      </w:pPr>
    </w:p>
    <w:p w:rsidR="00A860FD" w:rsidRPr="00BF6512" w:rsidRDefault="00A860FD" w:rsidP="00A860FD">
      <w:pPr>
        <w:jc w:val="right"/>
        <w:rPr>
          <w:sz w:val="16"/>
          <w:szCs w:val="16"/>
        </w:rPr>
      </w:pPr>
    </w:p>
    <w:p w:rsidR="00A860FD" w:rsidRPr="00BF6512" w:rsidRDefault="00A860FD" w:rsidP="00A860FD">
      <w:pPr>
        <w:jc w:val="right"/>
        <w:rPr>
          <w:sz w:val="16"/>
          <w:szCs w:val="16"/>
        </w:rPr>
      </w:pPr>
    </w:p>
    <w:p w:rsidR="00A860FD" w:rsidRPr="00BF6512" w:rsidRDefault="00A860FD" w:rsidP="00A860FD">
      <w:pPr>
        <w:jc w:val="right"/>
        <w:rPr>
          <w:b/>
        </w:rPr>
      </w:pPr>
    </w:p>
    <w:p w:rsidR="00A860FD" w:rsidRPr="00BF6512" w:rsidRDefault="00A860FD" w:rsidP="00A860FD">
      <w:pPr>
        <w:rPr>
          <w:b/>
          <w:sz w:val="16"/>
          <w:szCs w:val="16"/>
        </w:rPr>
      </w:pPr>
    </w:p>
    <w:p w:rsidR="00A860FD" w:rsidRPr="00BF6512" w:rsidRDefault="00A860FD" w:rsidP="00A860FD">
      <w:pPr>
        <w:rPr>
          <w:b/>
          <w:sz w:val="16"/>
          <w:szCs w:val="16"/>
        </w:rPr>
      </w:pPr>
    </w:p>
    <w:p w:rsidR="00A860FD" w:rsidRPr="00BF6512" w:rsidRDefault="00A860FD" w:rsidP="00A860FD">
      <w:pPr>
        <w:ind w:left="2835"/>
        <w:jc w:val="both"/>
        <w:rPr>
          <w:b/>
          <w:sz w:val="16"/>
          <w:szCs w:val="16"/>
        </w:rPr>
      </w:pPr>
    </w:p>
    <w:p w:rsidR="00300D11" w:rsidRPr="00BF6512" w:rsidRDefault="00A860FD" w:rsidP="008856FA">
      <w:pPr>
        <w:ind w:left="2268"/>
        <w:jc w:val="both"/>
        <w:rPr>
          <w:b/>
          <w:sz w:val="16"/>
          <w:szCs w:val="16"/>
        </w:rPr>
      </w:pPr>
      <w:r w:rsidRPr="00BF6512">
        <w:rPr>
          <w:b/>
          <w:sz w:val="16"/>
          <w:szCs w:val="16"/>
        </w:rPr>
        <w:t>Составители: </w:t>
      </w:r>
      <w:r w:rsidR="00300D11" w:rsidRPr="00BF6512">
        <w:rPr>
          <w:b/>
          <w:sz w:val="16"/>
          <w:szCs w:val="16"/>
        </w:rPr>
        <w:t xml:space="preserve">Н. Н. Белокобыльская, </w:t>
      </w:r>
    </w:p>
    <w:p w:rsidR="00A860FD" w:rsidRPr="00BF6512" w:rsidRDefault="00A860FD" w:rsidP="00300D11">
      <w:pPr>
        <w:ind w:left="3289"/>
        <w:jc w:val="both"/>
        <w:rPr>
          <w:b/>
          <w:sz w:val="16"/>
          <w:szCs w:val="16"/>
        </w:rPr>
      </w:pPr>
      <w:r w:rsidRPr="00BF6512">
        <w:rPr>
          <w:b/>
          <w:sz w:val="16"/>
          <w:szCs w:val="16"/>
        </w:rPr>
        <w:t>Т. Ф. Рыбакова</w:t>
      </w:r>
    </w:p>
    <w:p w:rsidR="00A860FD" w:rsidRPr="00BF6512" w:rsidRDefault="00A860FD" w:rsidP="008856FA">
      <w:pPr>
        <w:pStyle w:val="a9"/>
        <w:ind w:left="2268"/>
        <w:jc w:val="both"/>
        <w:rPr>
          <w:b/>
          <w:sz w:val="8"/>
          <w:szCs w:val="8"/>
        </w:rPr>
      </w:pPr>
    </w:p>
    <w:p w:rsidR="00566C08" w:rsidRPr="00BF6512" w:rsidRDefault="00A860FD" w:rsidP="008856FA">
      <w:pPr>
        <w:pStyle w:val="a9"/>
        <w:ind w:left="2268"/>
        <w:jc w:val="both"/>
        <w:rPr>
          <w:b/>
          <w:sz w:val="16"/>
          <w:szCs w:val="16"/>
        </w:rPr>
      </w:pPr>
      <w:r w:rsidRPr="00BF6512">
        <w:rPr>
          <w:b/>
          <w:sz w:val="16"/>
          <w:szCs w:val="16"/>
        </w:rPr>
        <w:t xml:space="preserve">Под редакцией канд. ист. </w:t>
      </w:r>
      <w:r w:rsidR="00566C08" w:rsidRPr="00BF6512">
        <w:rPr>
          <w:b/>
          <w:sz w:val="16"/>
          <w:szCs w:val="16"/>
        </w:rPr>
        <w:t>н</w:t>
      </w:r>
      <w:r w:rsidRPr="00BF6512">
        <w:rPr>
          <w:b/>
          <w:sz w:val="16"/>
          <w:szCs w:val="16"/>
        </w:rPr>
        <w:t>аук</w:t>
      </w:r>
    </w:p>
    <w:p w:rsidR="00A860FD" w:rsidRPr="00BF6512" w:rsidRDefault="00A860FD" w:rsidP="00566C08">
      <w:pPr>
        <w:pStyle w:val="a9"/>
        <w:ind w:left="3232"/>
        <w:jc w:val="both"/>
        <w:rPr>
          <w:b/>
          <w:sz w:val="16"/>
          <w:szCs w:val="16"/>
        </w:rPr>
      </w:pPr>
      <w:r w:rsidRPr="00BF6512">
        <w:rPr>
          <w:b/>
          <w:sz w:val="16"/>
          <w:szCs w:val="16"/>
        </w:rPr>
        <w:t>А.</w:t>
      </w:r>
      <w:r w:rsidRPr="00BF6512">
        <w:rPr>
          <w:b/>
          <w:sz w:val="16"/>
          <w:szCs w:val="16"/>
          <w:lang w:val="en-US"/>
        </w:rPr>
        <w:t> </w:t>
      </w:r>
      <w:r w:rsidRPr="00BF6512">
        <w:rPr>
          <w:b/>
          <w:sz w:val="16"/>
          <w:szCs w:val="16"/>
        </w:rPr>
        <w:t>Н.</w:t>
      </w:r>
      <w:r w:rsidRPr="00BF6512">
        <w:rPr>
          <w:b/>
          <w:sz w:val="16"/>
          <w:szCs w:val="16"/>
          <w:lang w:val="en-US"/>
        </w:rPr>
        <w:t> </w:t>
      </w:r>
      <w:r w:rsidRPr="00BF6512">
        <w:rPr>
          <w:b/>
          <w:sz w:val="16"/>
          <w:szCs w:val="16"/>
        </w:rPr>
        <w:t xml:space="preserve">Акиньшина </w:t>
      </w:r>
    </w:p>
    <w:p w:rsidR="00A860FD" w:rsidRPr="00BF6512" w:rsidRDefault="00A860FD" w:rsidP="00A860FD">
      <w:pPr>
        <w:jc w:val="right"/>
        <w:rPr>
          <w:b/>
          <w:sz w:val="16"/>
          <w:szCs w:val="16"/>
        </w:rPr>
      </w:pPr>
    </w:p>
    <w:p w:rsidR="00A860FD" w:rsidRPr="00BF6512" w:rsidRDefault="00A860FD" w:rsidP="00A860FD">
      <w:pPr>
        <w:jc w:val="both"/>
        <w:rPr>
          <w:sz w:val="12"/>
          <w:szCs w:val="12"/>
        </w:rPr>
      </w:pPr>
    </w:p>
    <w:p w:rsidR="00A860FD" w:rsidRPr="00BF6512" w:rsidRDefault="00A860FD" w:rsidP="00A860FD">
      <w:pPr>
        <w:jc w:val="both"/>
        <w:rPr>
          <w:sz w:val="12"/>
          <w:szCs w:val="12"/>
        </w:rPr>
      </w:pPr>
    </w:p>
    <w:p w:rsidR="00A860FD" w:rsidRPr="00BF6512" w:rsidRDefault="00A860FD" w:rsidP="00A860FD">
      <w:pPr>
        <w:jc w:val="both"/>
        <w:rPr>
          <w:sz w:val="12"/>
          <w:szCs w:val="12"/>
        </w:rPr>
      </w:pPr>
    </w:p>
    <w:p w:rsidR="000C4F4C" w:rsidRPr="00BF6512" w:rsidRDefault="000C4F4C" w:rsidP="00A860FD">
      <w:pPr>
        <w:jc w:val="both"/>
        <w:rPr>
          <w:sz w:val="12"/>
          <w:szCs w:val="12"/>
        </w:rPr>
      </w:pPr>
    </w:p>
    <w:p w:rsidR="000C4F4C" w:rsidRPr="00BF6512" w:rsidRDefault="000C4F4C" w:rsidP="00A860FD">
      <w:pPr>
        <w:jc w:val="both"/>
        <w:rPr>
          <w:sz w:val="12"/>
          <w:szCs w:val="12"/>
        </w:rPr>
      </w:pPr>
    </w:p>
    <w:p w:rsidR="00A860FD" w:rsidRPr="00BF6512" w:rsidRDefault="00A860FD" w:rsidP="00A860FD">
      <w:pPr>
        <w:jc w:val="both"/>
        <w:rPr>
          <w:sz w:val="12"/>
          <w:szCs w:val="12"/>
        </w:rPr>
      </w:pPr>
    </w:p>
    <w:p w:rsidR="00A860FD" w:rsidRPr="00BF6512" w:rsidRDefault="00A860FD" w:rsidP="00A860FD">
      <w:pPr>
        <w:jc w:val="both"/>
        <w:rPr>
          <w:sz w:val="12"/>
          <w:szCs w:val="12"/>
        </w:rPr>
      </w:pPr>
    </w:p>
    <w:p w:rsidR="00A860FD" w:rsidRPr="00BF6512" w:rsidRDefault="00A860FD" w:rsidP="00A860FD">
      <w:pPr>
        <w:jc w:val="both"/>
        <w:rPr>
          <w:sz w:val="12"/>
          <w:szCs w:val="12"/>
        </w:rPr>
      </w:pPr>
    </w:p>
    <w:p w:rsidR="00300D11" w:rsidRPr="00BF6512" w:rsidRDefault="00300D11" w:rsidP="00A860FD">
      <w:pPr>
        <w:jc w:val="both"/>
        <w:rPr>
          <w:sz w:val="12"/>
          <w:szCs w:val="12"/>
        </w:rPr>
      </w:pPr>
    </w:p>
    <w:p w:rsidR="00300D11" w:rsidRPr="00BF6512" w:rsidRDefault="00300D11" w:rsidP="00A860FD">
      <w:pPr>
        <w:jc w:val="both"/>
        <w:rPr>
          <w:sz w:val="12"/>
          <w:szCs w:val="12"/>
        </w:rPr>
      </w:pPr>
    </w:p>
    <w:p w:rsidR="00A860FD" w:rsidRPr="00BF6512" w:rsidRDefault="00A860FD" w:rsidP="00A860FD">
      <w:pPr>
        <w:jc w:val="center"/>
        <w:rPr>
          <w:rFonts w:ascii="ArtScript" w:hAnsi="ArtScript" w:cs="Tahoma"/>
          <w:b/>
          <w:sz w:val="18"/>
          <w:szCs w:val="18"/>
        </w:rPr>
      </w:pPr>
      <w:r w:rsidRPr="00BF6512">
        <w:rPr>
          <w:rFonts w:ascii="ArtScript Cyr" w:hAnsi="ArtScript Cyr" w:cs="Tahoma"/>
          <w:b/>
          <w:sz w:val="18"/>
          <w:szCs w:val="18"/>
        </w:rPr>
        <w:t>ВОРОНЕЖ</w:t>
      </w:r>
    </w:p>
    <w:p w:rsidR="00A860FD" w:rsidRPr="00BF6512" w:rsidRDefault="00A860FD" w:rsidP="00A860FD">
      <w:pPr>
        <w:jc w:val="center"/>
        <w:rPr>
          <w:rFonts w:ascii="ArtScript" w:hAnsi="ArtScript" w:cs="Tahoma"/>
          <w:b/>
          <w:sz w:val="16"/>
          <w:szCs w:val="16"/>
        </w:rPr>
      </w:pPr>
      <w:r w:rsidRPr="00BF6512">
        <w:rPr>
          <w:rFonts w:ascii="ArtScript Cyr" w:hAnsi="ArtScript Cyr" w:cs="Tahoma"/>
          <w:b/>
          <w:sz w:val="16"/>
          <w:szCs w:val="16"/>
        </w:rPr>
        <w:t xml:space="preserve">ВОУНБ им. И.С.Никитина </w:t>
      </w:r>
    </w:p>
    <w:p w:rsidR="00A860FD" w:rsidRPr="00BF6512" w:rsidRDefault="00A860FD" w:rsidP="00A860FD">
      <w:pPr>
        <w:jc w:val="center"/>
        <w:rPr>
          <w:rFonts w:asciiTheme="minorHAnsi" w:hAnsiTheme="minorHAnsi" w:cs="Courier New"/>
          <w:b/>
          <w:sz w:val="18"/>
          <w:szCs w:val="18"/>
        </w:rPr>
      </w:pPr>
      <w:r w:rsidRPr="00BF6512">
        <w:rPr>
          <w:rFonts w:ascii="ArtScript" w:hAnsi="ArtScript" w:cs="Tahoma"/>
          <w:b/>
          <w:sz w:val="18"/>
          <w:szCs w:val="18"/>
        </w:rPr>
        <w:t>201</w:t>
      </w:r>
      <w:r w:rsidRPr="00BF6512">
        <w:rPr>
          <w:rFonts w:asciiTheme="minorHAnsi" w:hAnsiTheme="minorHAnsi" w:cs="Tahoma"/>
          <w:b/>
          <w:sz w:val="18"/>
          <w:szCs w:val="18"/>
        </w:rPr>
        <w:t>9</w:t>
      </w:r>
    </w:p>
    <w:p w:rsidR="00A860FD" w:rsidRPr="00BF6512" w:rsidRDefault="00A860FD" w:rsidP="00A860FD">
      <w:pPr>
        <w:jc w:val="both"/>
        <w:rPr>
          <w:sz w:val="22"/>
          <w:szCs w:val="22"/>
        </w:rPr>
      </w:pPr>
      <w:r w:rsidRPr="00BF6512">
        <w:rPr>
          <w:sz w:val="22"/>
          <w:szCs w:val="22"/>
        </w:rPr>
        <w:lastRenderedPageBreak/>
        <w:t>УДК 908(470.324)</w:t>
      </w:r>
    </w:p>
    <w:p w:rsidR="00A860FD" w:rsidRPr="00BF6512" w:rsidRDefault="00A860FD" w:rsidP="00A860FD">
      <w:pPr>
        <w:jc w:val="both"/>
        <w:rPr>
          <w:sz w:val="22"/>
          <w:szCs w:val="22"/>
        </w:rPr>
      </w:pPr>
      <w:r w:rsidRPr="00BF6512">
        <w:rPr>
          <w:sz w:val="22"/>
          <w:szCs w:val="22"/>
        </w:rPr>
        <w:t>ББК 26.891(2Рос–4Вор)</w:t>
      </w:r>
    </w:p>
    <w:p w:rsidR="00A860FD" w:rsidRPr="00BF6512" w:rsidRDefault="00A860FD" w:rsidP="00A860FD">
      <w:pPr>
        <w:jc w:val="both"/>
        <w:rPr>
          <w:sz w:val="22"/>
          <w:szCs w:val="22"/>
        </w:rPr>
      </w:pPr>
      <w:r w:rsidRPr="00BF6512">
        <w:rPr>
          <w:sz w:val="22"/>
          <w:szCs w:val="22"/>
        </w:rPr>
        <w:t>В 75</w:t>
      </w:r>
    </w:p>
    <w:p w:rsidR="00A860FD" w:rsidRPr="00BF6512" w:rsidRDefault="00A860FD" w:rsidP="00A860FD">
      <w:pPr>
        <w:ind w:firstLine="567"/>
        <w:jc w:val="center"/>
      </w:pPr>
    </w:p>
    <w:p w:rsidR="00A860FD" w:rsidRPr="00BF6512" w:rsidRDefault="00A860FD" w:rsidP="00A860FD">
      <w:pPr>
        <w:ind w:left="567" w:right="567" w:firstLine="709"/>
        <w:jc w:val="both"/>
      </w:pPr>
    </w:p>
    <w:p w:rsidR="00A860FD" w:rsidRPr="00BF6512" w:rsidRDefault="00A860FD" w:rsidP="000324A2">
      <w:pPr>
        <w:rPr>
          <w:sz w:val="20"/>
          <w:szCs w:val="20"/>
        </w:rPr>
      </w:pPr>
      <w:r w:rsidRPr="00BF6512">
        <w:rPr>
          <w:sz w:val="20"/>
          <w:szCs w:val="20"/>
        </w:rPr>
        <w:t>Печатается по решению редакционно-издательского совета</w:t>
      </w:r>
      <w:r w:rsidR="000324A2" w:rsidRPr="00BF6512">
        <w:rPr>
          <w:sz w:val="20"/>
          <w:szCs w:val="20"/>
        </w:rPr>
        <w:t xml:space="preserve"> </w:t>
      </w:r>
      <w:r w:rsidRPr="00BF6512">
        <w:rPr>
          <w:sz w:val="20"/>
          <w:szCs w:val="20"/>
        </w:rPr>
        <w:t>ВОУНБ им. И. С. Никитина</w:t>
      </w:r>
    </w:p>
    <w:p w:rsidR="00A860FD" w:rsidRPr="00BF6512" w:rsidRDefault="00A860FD" w:rsidP="000324A2">
      <w:pPr>
        <w:rPr>
          <w:sz w:val="20"/>
          <w:szCs w:val="20"/>
        </w:rPr>
      </w:pPr>
      <w:r w:rsidRPr="00BF6512">
        <w:rPr>
          <w:sz w:val="20"/>
          <w:szCs w:val="20"/>
        </w:rPr>
        <w:t>Председатель совета – Л. М. Смирнова</w:t>
      </w:r>
    </w:p>
    <w:p w:rsidR="00A860FD" w:rsidRPr="00BF6512" w:rsidRDefault="00A860FD" w:rsidP="00A860FD">
      <w:pPr>
        <w:pStyle w:val="a9"/>
        <w:jc w:val="center"/>
        <w:rPr>
          <w:sz w:val="20"/>
          <w:szCs w:val="20"/>
        </w:rPr>
      </w:pPr>
    </w:p>
    <w:p w:rsidR="00A860FD" w:rsidRPr="00BF6512" w:rsidRDefault="00A860FD" w:rsidP="000324A2">
      <w:pPr>
        <w:pStyle w:val="a9"/>
        <w:rPr>
          <w:color w:val="000000"/>
          <w:sz w:val="20"/>
          <w:szCs w:val="20"/>
        </w:rPr>
      </w:pPr>
      <w:r w:rsidRPr="00BF6512">
        <w:rPr>
          <w:color w:val="000000"/>
          <w:sz w:val="20"/>
          <w:szCs w:val="20"/>
        </w:rPr>
        <w:t>Под редакцией канд. ист. наук А.</w:t>
      </w:r>
      <w:r w:rsidRPr="00BF6512">
        <w:rPr>
          <w:color w:val="000000"/>
          <w:sz w:val="20"/>
          <w:szCs w:val="20"/>
          <w:lang w:val="en-US"/>
        </w:rPr>
        <w:t> </w:t>
      </w:r>
      <w:r w:rsidRPr="00BF6512">
        <w:rPr>
          <w:color w:val="000000"/>
          <w:sz w:val="20"/>
          <w:szCs w:val="20"/>
        </w:rPr>
        <w:t>Н.</w:t>
      </w:r>
      <w:r w:rsidRPr="00BF6512">
        <w:rPr>
          <w:color w:val="000000"/>
          <w:sz w:val="20"/>
          <w:szCs w:val="20"/>
          <w:lang w:val="en-US"/>
        </w:rPr>
        <w:t> </w:t>
      </w:r>
      <w:r w:rsidRPr="00BF6512">
        <w:rPr>
          <w:color w:val="000000"/>
          <w:sz w:val="20"/>
          <w:szCs w:val="20"/>
        </w:rPr>
        <w:t>Акиньшина</w:t>
      </w:r>
    </w:p>
    <w:p w:rsidR="00A860FD" w:rsidRPr="00BF6512" w:rsidRDefault="00A860FD" w:rsidP="00A860FD">
      <w:pPr>
        <w:pStyle w:val="a9"/>
        <w:jc w:val="center"/>
        <w:rPr>
          <w:color w:val="000000"/>
          <w:sz w:val="20"/>
          <w:szCs w:val="20"/>
        </w:rPr>
      </w:pPr>
    </w:p>
    <w:p w:rsidR="00A860FD" w:rsidRPr="00BF6512" w:rsidRDefault="00A860FD" w:rsidP="000324A2">
      <w:pPr>
        <w:pStyle w:val="a9"/>
        <w:rPr>
          <w:color w:val="000000"/>
          <w:sz w:val="20"/>
          <w:szCs w:val="20"/>
        </w:rPr>
      </w:pPr>
      <w:r w:rsidRPr="00BF6512">
        <w:rPr>
          <w:color w:val="000000"/>
          <w:sz w:val="20"/>
          <w:szCs w:val="20"/>
        </w:rPr>
        <w:t>Составители: Н. Н.</w:t>
      </w:r>
      <w:r w:rsidR="00DD2517" w:rsidRPr="00BF6512">
        <w:rPr>
          <w:color w:val="000000"/>
          <w:sz w:val="20"/>
          <w:szCs w:val="20"/>
        </w:rPr>
        <w:t> Белокобыльская, Т. Ф. Рыбакова</w:t>
      </w:r>
    </w:p>
    <w:p w:rsidR="00A860FD" w:rsidRPr="00BF6512" w:rsidRDefault="00A860FD" w:rsidP="00A860FD"/>
    <w:p w:rsidR="000324A2" w:rsidRPr="00BF6512" w:rsidRDefault="000324A2" w:rsidP="00A860FD"/>
    <w:p w:rsidR="000324A2" w:rsidRPr="00BF6512" w:rsidRDefault="000324A2" w:rsidP="00A860FD"/>
    <w:p w:rsidR="00A860FD" w:rsidRPr="00BF6512" w:rsidRDefault="00A860FD" w:rsidP="00A860FD"/>
    <w:p w:rsidR="00A860FD" w:rsidRPr="00BF6512" w:rsidRDefault="00A860FD" w:rsidP="00A860FD">
      <w:pPr>
        <w:pStyle w:val="a9"/>
        <w:jc w:val="both"/>
        <w:rPr>
          <w:color w:val="000000"/>
          <w:sz w:val="22"/>
          <w:szCs w:val="22"/>
        </w:rPr>
      </w:pPr>
      <w:r w:rsidRPr="00BF6512">
        <w:rPr>
          <w:b/>
          <w:color w:val="000000"/>
          <w:sz w:val="22"/>
          <w:szCs w:val="22"/>
        </w:rPr>
        <w:t xml:space="preserve">В 75           Воронежский край. Памятные даты на 2020 год </w:t>
      </w:r>
      <w:r w:rsidRPr="00BF6512">
        <w:rPr>
          <w:color w:val="000000"/>
          <w:sz w:val="22"/>
          <w:szCs w:val="22"/>
        </w:rPr>
        <w:t xml:space="preserve">/ Воронеж. обл. универс. науч. б-ка им. И. С. Никитина ; сост.: Н. Н. Белокобыльская, Т. Ф. Рыбакова ; под ред. А. Н. Акиньшина. – Воронеж : ВОУНБ им. И. С. Никитина, 2019. – </w:t>
      </w:r>
      <w:r w:rsidR="00A94971" w:rsidRPr="00BF6512">
        <w:rPr>
          <w:color w:val="000000"/>
          <w:sz w:val="22"/>
          <w:szCs w:val="22"/>
        </w:rPr>
        <w:t>308</w:t>
      </w:r>
      <w:r w:rsidRPr="00BF6512">
        <w:rPr>
          <w:color w:val="000000"/>
          <w:sz w:val="22"/>
          <w:szCs w:val="22"/>
        </w:rPr>
        <w:t xml:space="preserve"> с.</w:t>
      </w:r>
    </w:p>
    <w:p w:rsidR="00A860FD" w:rsidRPr="00BF6512" w:rsidRDefault="00A860FD" w:rsidP="00A860FD">
      <w:pPr>
        <w:jc w:val="both"/>
        <w:rPr>
          <w:sz w:val="10"/>
          <w:szCs w:val="10"/>
        </w:rPr>
      </w:pPr>
    </w:p>
    <w:p w:rsidR="00A860FD" w:rsidRPr="00BF6512" w:rsidRDefault="00A860FD" w:rsidP="00A860FD">
      <w:pPr>
        <w:ind w:firstLine="709"/>
        <w:jc w:val="both"/>
        <w:rPr>
          <w:sz w:val="16"/>
          <w:szCs w:val="16"/>
        </w:rPr>
      </w:pPr>
      <w:r w:rsidRPr="00BF6512">
        <w:rPr>
          <w:sz w:val="16"/>
          <w:szCs w:val="16"/>
        </w:rPr>
        <w:t>Календарь адресован научным деятелям, работникам библиотек, школ, музеев, архивов, средств массовой информации, студентам и учащимся, краеведам и всем, кто интересуе</w:t>
      </w:r>
      <w:r w:rsidR="00DD2517" w:rsidRPr="00BF6512">
        <w:rPr>
          <w:sz w:val="16"/>
          <w:szCs w:val="16"/>
        </w:rPr>
        <w:t>тся историей Воронежского края.</w:t>
      </w:r>
    </w:p>
    <w:p w:rsidR="00A860FD" w:rsidRPr="00BF6512" w:rsidRDefault="00A860FD" w:rsidP="00A860FD">
      <w:pPr>
        <w:ind w:firstLine="709"/>
        <w:jc w:val="both"/>
        <w:rPr>
          <w:rFonts w:ascii="Bookman Old Style" w:hAnsi="Bookman Old Style"/>
          <w:sz w:val="22"/>
          <w:szCs w:val="22"/>
        </w:rPr>
      </w:pPr>
    </w:p>
    <w:p w:rsidR="00A860FD" w:rsidRPr="00BF6512" w:rsidRDefault="00A860FD" w:rsidP="00A860FD">
      <w:pPr>
        <w:ind w:firstLine="709"/>
        <w:jc w:val="both"/>
        <w:rPr>
          <w:rFonts w:ascii="Bookman Old Style" w:hAnsi="Bookman Old Style"/>
          <w:sz w:val="22"/>
          <w:szCs w:val="22"/>
        </w:rPr>
      </w:pPr>
    </w:p>
    <w:p w:rsidR="00A860FD" w:rsidRPr="00BF6512" w:rsidRDefault="00A860FD" w:rsidP="00A860FD">
      <w:pPr>
        <w:ind w:left="2268"/>
        <w:jc w:val="both"/>
        <w:rPr>
          <w:sz w:val="12"/>
          <w:szCs w:val="12"/>
        </w:rPr>
      </w:pPr>
    </w:p>
    <w:p w:rsidR="00A860FD" w:rsidRPr="00BF6512" w:rsidRDefault="00A860FD" w:rsidP="00A860FD">
      <w:pPr>
        <w:ind w:left="2268"/>
        <w:jc w:val="both"/>
        <w:rPr>
          <w:sz w:val="12"/>
          <w:szCs w:val="12"/>
        </w:rPr>
      </w:pPr>
    </w:p>
    <w:p w:rsidR="00A860FD" w:rsidRPr="00BF6512" w:rsidRDefault="00A860FD" w:rsidP="00A860FD">
      <w:pPr>
        <w:ind w:left="2268"/>
        <w:jc w:val="both"/>
        <w:rPr>
          <w:sz w:val="12"/>
          <w:szCs w:val="12"/>
        </w:rPr>
      </w:pPr>
    </w:p>
    <w:p w:rsidR="00A860FD" w:rsidRPr="00BF6512" w:rsidRDefault="00A860FD" w:rsidP="00A860FD">
      <w:pPr>
        <w:ind w:left="2268"/>
        <w:jc w:val="both"/>
        <w:rPr>
          <w:sz w:val="12"/>
          <w:szCs w:val="12"/>
        </w:rPr>
      </w:pPr>
    </w:p>
    <w:p w:rsidR="00A860FD" w:rsidRPr="00BF6512" w:rsidRDefault="00A860FD" w:rsidP="00A860FD">
      <w:pPr>
        <w:ind w:left="2268"/>
        <w:jc w:val="both"/>
        <w:rPr>
          <w:sz w:val="12"/>
          <w:szCs w:val="12"/>
        </w:rPr>
      </w:pPr>
    </w:p>
    <w:p w:rsidR="000324A2" w:rsidRPr="00BF6512" w:rsidRDefault="000324A2" w:rsidP="00A860FD">
      <w:pPr>
        <w:ind w:left="2268"/>
        <w:jc w:val="both"/>
        <w:rPr>
          <w:sz w:val="12"/>
          <w:szCs w:val="12"/>
        </w:rPr>
      </w:pPr>
    </w:p>
    <w:p w:rsidR="000324A2" w:rsidRPr="00BF6512" w:rsidRDefault="000324A2" w:rsidP="00A860FD">
      <w:pPr>
        <w:ind w:left="2268"/>
        <w:jc w:val="both"/>
        <w:rPr>
          <w:sz w:val="12"/>
          <w:szCs w:val="12"/>
        </w:rPr>
      </w:pPr>
    </w:p>
    <w:p w:rsidR="000324A2" w:rsidRPr="00BF6512" w:rsidRDefault="000324A2" w:rsidP="00A860FD">
      <w:pPr>
        <w:ind w:left="2268"/>
        <w:jc w:val="both"/>
        <w:rPr>
          <w:sz w:val="12"/>
          <w:szCs w:val="12"/>
        </w:rPr>
      </w:pPr>
    </w:p>
    <w:p w:rsidR="000324A2" w:rsidRPr="00BF6512" w:rsidRDefault="000324A2" w:rsidP="00A860FD">
      <w:pPr>
        <w:ind w:left="2268"/>
        <w:jc w:val="both"/>
        <w:rPr>
          <w:sz w:val="12"/>
          <w:szCs w:val="12"/>
        </w:rPr>
      </w:pPr>
    </w:p>
    <w:p w:rsidR="000324A2" w:rsidRPr="00BF6512" w:rsidRDefault="000324A2" w:rsidP="00A860FD">
      <w:pPr>
        <w:ind w:left="2268"/>
        <w:jc w:val="both"/>
        <w:rPr>
          <w:sz w:val="12"/>
          <w:szCs w:val="12"/>
        </w:rPr>
      </w:pPr>
    </w:p>
    <w:p w:rsidR="00A860FD" w:rsidRPr="00BF6512" w:rsidRDefault="00A860FD" w:rsidP="00A860FD">
      <w:pPr>
        <w:ind w:left="2268"/>
        <w:jc w:val="both"/>
        <w:rPr>
          <w:sz w:val="12"/>
          <w:szCs w:val="12"/>
        </w:rPr>
      </w:pPr>
    </w:p>
    <w:p w:rsidR="00A860FD" w:rsidRPr="00BF6512" w:rsidRDefault="00A860FD" w:rsidP="00A860FD">
      <w:pPr>
        <w:ind w:left="2268"/>
        <w:jc w:val="both"/>
        <w:rPr>
          <w:sz w:val="12"/>
          <w:szCs w:val="12"/>
        </w:rPr>
      </w:pPr>
    </w:p>
    <w:p w:rsidR="00A860FD" w:rsidRPr="00BF6512" w:rsidRDefault="00A860FD" w:rsidP="00A860FD">
      <w:pPr>
        <w:ind w:left="2268"/>
        <w:jc w:val="both"/>
        <w:rPr>
          <w:sz w:val="12"/>
          <w:szCs w:val="12"/>
        </w:rPr>
      </w:pPr>
    </w:p>
    <w:p w:rsidR="00A94971" w:rsidRPr="00BF6512" w:rsidRDefault="00A94971" w:rsidP="00A860FD">
      <w:pPr>
        <w:ind w:left="2268"/>
        <w:jc w:val="both"/>
        <w:rPr>
          <w:sz w:val="12"/>
          <w:szCs w:val="12"/>
        </w:rPr>
      </w:pPr>
    </w:p>
    <w:p w:rsidR="007B3D8A" w:rsidRPr="00BF6512" w:rsidRDefault="007B3D8A" w:rsidP="00A860FD">
      <w:pPr>
        <w:ind w:left="2268"/>
        <w:jc w:val="both"/>
        <w:rPr>
          <w:sz w:val="12"/>
          <w:szCs w:val="12"/>
        </w:rPr>
      </w:pPr>
    </w:p>
    <w:p w:rsidR="007B3D8A" w:rsidRPr="00BF6512" w:rsidRDefault="007B3D8A" w:rsidP="00A860FD">
      <w:pPr>
        <w:ind w:left="2268"/>
        <w:jc w:val="both"/>
        <w:rPr>
          <w:sz w:val="12"/>
          <w:szCs w:val="12"/>
        </w:rPr>
      </w:pPr>
    </w:p>
    <w:p w:rsidR="00A860FD" w:rsidRPr="00BF6512" w:rsidRDefault="00A860FD" w:rsidP="00A860FD">
      <w:pPr>
        <w:ind w:left="2268"/>
        <w:jc w:val="both"/>
        <w:rPr>
          <w:sz w:val="12"/>
          <w:szCs w:val="12"/>
        </w:rPr>
      </w:pPr>
    </w:p>
    <w:p w:rsidR="00A860FD" w:rsidRPr="00BF6512" w:rsidRDefault="00F03595" w:rsidP="0057501A">
      <w:pPr>
        <w:ind w:left="2835"/>
        <w:jc w:val="center"/>
        <w:rPr>
          <w:b/>
          <w:sz w:val="12"/>
          <w:szCs w:val="12"/>
        </w:rPr>
      </w:pPr>
      <w:r w:rsidRPr="00BF6512">
        <w:rPr>
          <w:noProof/>
        </w:rPr>
        <w:pict>
          <v:rect id="Прямоугольник 34" o:spid="_x0000_s1029" style="position:absolute;left:0;text-align:left;margin-left:104.7pt;margin-top:21.85pt;width:45pt;height:32.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" stroked="f"/>
        </w:pict>
      </w:r>
      <w:r w:rsidR="00A860FD" w:rsidRPr="00BF6512">
        <w:rPr>
          <w:b/>
          <w:sz w:val="16"/>
          <w:szCs w:val="16"/>
        </w:rPr>
        <w:sym w:font="Symbol" w:char="F0E3"/>
      </w:r>
      <w:r w:rsidR="00A860FD" w:rsidRPr="00BF6512">
        <w:rPr>
          <w:b/>
          <w:sz w:val="16"/>
          <w:szCs w:val="16"/>
        </w:rPr>
        <w:t xml:space="preserve"> </w:t>
      </w:r>
      <w:r w:rsidR="00A860FD" w:rsidRPr="00BF6512">
        <w:rPr>
          <w:b/>
          <w:sz w:val="12"/>
          <w:szCs w:val="12"/>
        </w:rPr>
        <w:t>В</w:t>
      </w:r>
      <w:r w:rsidR="00A94971" w:rsidRPr="00BF6512">
        <w:rPr>
          <w:b/>
          <w:sz w:val="12"/>
          <w:szCs w:val="12"/>
        </w:rPr>
        <w:t>оронежская</w:t>
      </w:r>
      <w:r w:rsidR="00A860FD" w:rsidRPr="00BF6512">
        <w:rPr>
          <w:b/>
          <w:sz w:val="12"/>
          <w:szCs w:val="12"/>
        </w:rPr>
        <w:t xml:space="preserve"> </w:t>
      </w:r>
      <w:r w:rsidR="00A94971" w:rsidRPr="00BF6512">
        <w:rPr>
          <w:b/>
          <w:sz w:val="12"/>
          <w:szCs w:val="12"/>
        </w:rPr>
        <w:t>областная универсальная научная библиотека</w:t>
      </w:r>
      <w:r w:rsidR="00A860FD" w:rsidRPr="00BF6512">
        <w:rPr>
          <w:b/>
          <w:sz w:val="12"/>
          <w:szCs w:val="12"/>
        </w:rPr>
        <w:t xml:space="preserve"> </w:t>
      </w:r>
      <w:r w:rsidR="00A94971" w:rsidRPr="00BF6512">
        <w:rPr>
          <w:b/>
          <w:sz w:val="12"/>
          <w:szCs w:val="12"/>
        </w:rPr>
        <w:t>имени И</w:t>
      </w:r>
      <w:r w:rsidR="00A860FD" w:rsidRPr="00BF6512">
        <w:rPr>
          <w:b/>
          <w:sz w:val="12"/>
          <w:szCs w:val="12"/>
        </w:rPr>
        <w:t>. С. Н</w:t>
      </w:r>
      <w:r w:rsidR="00A94971" w:rsidRPr="00BF6512">
        <w:rPr>
          <w:b/>
          <w:sz w:val="12"/>
          <w:szCs w:val="12"/>
        </w:rPr>
        <w:t>икитина</w:t>
      </w:r>
      <w:r w:rsidR="00A860FD" w:rsidRPr="00BF6512">
        <w:rPr>
          <w:b/>
          <w:sz w:val="12"/>
          <w:szCs w:val="12"/>
        </w:rPr>
        <w:t>, 2019</w:t>
      </w:r>
    </w:p>
    <w:p w:rsidR="007B3D8A" w:rsidRPr="00BF6512" w:rsidRDefault="007B3D8A" w:rsidP="00991494">
      <w:pPr>
        <w:jc w:val="center"/>
        <w:rPr>
          <w:b/>
          <w:sz w:val="18"/>
          <w:szCs w:val="18"/>
        </w:rPr>
      </w:pPr>
    </w:p>
    <w:p w:rsidR="00991494" w:rsidRPr="00BF6512" w:rsidRDefault="00991494" w:rsidP="00991494">
      <w:pPr>
        <w:jc w:val="center"/>
        <w:rPr>
          <w:rFonts w:ascii="Courier New" w:hAnsi="Courier New" w:cs="Courier New"/>
          <w:b/>
        </w:rPr>
      </w:pPr>
      <w:r w:rsidRPr="00BF6512">
        <w:rPr>
          <w:rFonts w:ascii="Courier New" w:hAnsi="Courier New" w:cs="Courier New"/>
          <w:b/>
        </w:rPr>
        <w:t>Содержание</w:t>
      </w:r>
    </w:p>
    <w:p w:rsidR="000324A2" w:rsidRPr="00BF6512" w:rsidRDefault="000324A2" w:rsidP="00991494">
      <w:pPr>
        <w:jc w:val="center"/>
        <w:rPr>
          <w:rFonts w:ascii="Courier New" w:hAnsi="Courier New" w:cs="Courier New"/>
          <w:b/>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3"/>
        <w:gridCol w:w="708"/>
      </w:tblGrid>
      <w:tr w:rsidR="0057501A" w:rsidRPr="00BF6512" w:rsidTr="000324A2">
        <w:tc>
          <w:tcPr>
            <w:tcW w:w="3936" w:type="dxa"/>
          </w:tcPr>
          <w:p w:rsidR="0057501A" w:rsidRPr="00BF6512" w:rsidRDefault="0057501A" w:rsidP="00991494">
            <w:pPr>
              <w:jc w:val="center"/>
              <w:rPr>
                <w:sz w:val="22"/>
                <w:szCs w:val="22"/>
              </w:rPr>
            </w:pPr>
            <w:r w:rsidRPr="00BF6512">
              <w:rPr>
                <w:sz w:val="22"/>
                <w:szCs w:val="22"/>
              </w:rPr>
              <w:t>Предисловие………………………….....</w:t>
            </w:r>
          </w:p>
        </w:tc>
        <w:tc>
          <w:tcPr>
            <w:tcW w:w="708" w:type="dxa"/>
          </w:tcPr>
          <w:p w:rsidR="0057501A" w:rsidRPr="00BF6512" w:rsidRDefault="0057501A" w:rsidP="000324A2">
            <w:pPr>
              <w:rPr>
                <w:sz w:val="22"/>
                <w:szCs w:val="22"/>
              </w:rPr>
            </w:pPr>
            <w:r w:rsidRPr="00BF6512">
              <w:rPr>
                <w:sz w:val="22"/>
                <w:szCs w:val="22"/>
              </w:rPr>
              <w:t>4</w:t>
            </w:r>
          </w:p>
        </w:tc>
      </w:tr>
      <w:tr w:rsidR="0057501A" w:rsidRPr="00BF6512" w:rsidTr="000324A2">
        <w:tc>
          <w:tcPr>
            <w:tcW w:w="3936" w:type="dxa"/>
          </w:tcPr>
          <w:p w:rsidR="0057501A" w:rsidRPr="00BF6512" w:rsidRDefault="0057501A" w:rsidP="0057501A">
            <w:pPr>
              <w:jc w:val="center"/>
              <w:rPr>
                <w:sz w:val="22"/>
                <w:szCs w:val="22"/>
              </w:rPr>
            </w:pPr>
            <w:r w:rsidRPr="00BF6512">
              <w:rPr>
                <w:sz w:val="22"/>
                <w:szCs w:val="22"/>
              </w:rPr>
              <w:t>Памятные даты на 2020 год……………</w:t>
            </w:r>
          </w:p>
        </w:tc>
        <w:tc>
          <w:tcPr>
            <w:tcW w:w="708" w:type="dxa"/>
          </w:tcPr>
          <w:p w:rsidR="0057501A" w:rsidRPr="00BF6512" w:rsidRDefault="000324A2" w:rsidP="000324A2">
            <w:pPr>
              <w:rPr>
                <w:sz w:val="22"/>
                <w:szCs w:val="22"/>
              </w:rPr>
            </w:pPr>
            <w:r w:rsidRPr="00BF6512">
              <w:rPr>
                <w:sz w:val="22"/>
                <w:szCs w:val="22"/>
              </w:rPr>
              <w:t>6</w:t>
            </w:r>
          </w:p>
        </w:tc>
      </w:tr>
      <w:tr w:rsidR="0057501A" w:rsidRPr="00BF6512" w:rsidTr="000324A2">
        <w:tc>
          <w:tcPr>
            <w:tcW w:w="3936" w:type="dxa"/>
          </w:tcPr>
          <w:p w:rsidR="0057501A" w:rsidRPr="00BF6512" w:rsidRDefault="0057501A" w:rsidP="00991494">
            <w:pPr>
              <w:jc w:val="center"/>
              <w:rPr>
                <w:sz w:val="22"/>
                <w:szCs w:val="22"/>
              </w:rPr>
            </w:pPr>
            <w:r w:rsidRPr="00BF6512">
              <w:rPr>
                <w:sz w:val="22"/>
                <w:szCs w:val="22"/>
              </w:rPr>
              <w:t>Январь…………………………………...</w:t>
            </w:r>
          </w:p>
        </w:tc>
        <w:tc>
          <w:tcPr>
            <w:tcW w:w="708" w:type="dxa"/>
          </w:tcPr>
          <w:p w:rsidR="0057501A" w:rsidRPr="00BF6512" w:rsidRDefault="008C5763" w:rsidP="000324A2">
            <w:pPr>
              <w:rPr>
                <w:sz w:val="22"/>
                <w:szCs w:val="22"/>
              </w:rPr>
            </w:pPr>
            <w:r w:rsidRPr="00BF6512">
              <w:rPr>
                <w:sz w:val="22"/>
                <w:szCs w:val="22"/>
              </w:rPr>
              <w:t>6</w:t>
            </w:r>
          </w:p>
        </w:tc>
      </w:tr>
      <w:tr w:rsidR="00300D11" w:rsidRPr="00BF6512" w:rsidTr="000324A2">
        <w:tc>
          <w:tcPr>
            <w:tcW w:w="3936" w:type="dxa"/>
          </w:tcPr>
          <w:p w:rsidR="00300D11" w:rsidRPr="00BF6512" w:rsidRDefault="00300D11" w:rsidP="00991494">
            <w:pPr>
              <w:jc w:val="center"/>
              <w:rPr>
                <w:sz w:val="22"/>
                <w:szCs w:val="22"/>
              </w:rPr>
            </w:pPr>
            <w:r w:rsidRPr="00BF6512">
              <w:rPr>
                <w:sz w:val="22"/>
                <w:szCs w:val="22"/>
              </w:rPr>
              <w:t>Февраль……………………………….....</w:t>
            </w:r>
          </w:p>
        </w:tc>
        <w:tc>
          <w:tcPr>
            <w:tcW w:w="708" w:type="dxa"/>
          </w:tcPr>
          <w:p w:rsidR="00300D11" w:rsidRPr="00BF6512" w:rsidRDefault="00300D11" w:rsidP="000324A2">
            <w:pPr>
              <w:rPr>
                <w:sz w:val="22"/>
                <w:szCs w:val="22"/>
              </w:rPr>
            </w:pPr>
            <w:r w:rsidRPr="00BF6512">
              <w:rPr>
                <w:sz w:val="22"/>
                <w:szCs w:val="22"/>
              </w:rPr>
              <w:t>26</w:t>
            </w:r>
          </w:p>
        </w:tc>
      </w:tr>
      <w:tr w:rsidR="00300D11" w:rsidRPr="00BF6512" w:rsidTr="000324A2">
        <w:tc>
          <w:tcPr>
            <w:tcW w:w="3936" w:type="dxa"/>
          </w:tcPr>
          <w:p w:rsidR="00300D11" w:rsidRPr="00BF6512" w:rsidRDefault="00300D11" w:rsidP="00300D11">
            <w:pPr>
              <w:rPr>
                <w:sz w:val="22"/>
                <w:szCs w:val="22"/>
              </w:rPr>
            </w:pPr>
            <w:r w:rsidRPr="00BF6512">
              <w:rPr>
                <w:sz w:val="22"/>
                <w:szCs w:val="22"/>
              </w:rPr>
              <w:t>В феврале исполняется………………</w:t>
            </w:r>
            <w:r w:rsidR="003442E4" w:rsidRPr="00BF6512">
              <w:rPr>
                <w:sz w:val="22"/>
                <w:szCs w:val="22"/>
              </w:rPr>
              <w:t>…</w:t>
            </w:r>
          </w:p>
        </w:tc>
        <w:tc>
          <w:tcPr>
            <w:tcW w:w="708" w:type="dxa"/>
          </w:tcPr>
          <w:p w:rsidR="00300D11" w:rsidRPr="00BF6512" w:rsidRDefault="001D0899" w:rsidP="000324A2">
            <w:pPr>
              <w:rPr>
                <w:sz w:val="22"/>
                <w:szCs w:val="22"/>
              </w:rPr>
            </w:pPr>
            <w:r w:rsidRPr="00BF6512">
              <w:rPr>
                <w:sz w:val="22"/>
                <w:szCs w:val="22"/>
              </w:rPr>
              <w:t>39</w:t>
            </w:r>
          </w:p>
        </w:tc>
      </w:tr>
      <w:tr w:rsidR="0057501A" w:rsidRPr="00BF6512" w:rsidTr="000324A2">
        <w:tc>
          <w:tcPr>
            <w:tcW w:w="3936" w:type="dxa"/>
          </w:tcPr>
          <w:p w:rsidR="0057501A" w:rsidRPr="00BF6512" w:rsidRDefault="0057501A" w:rsidP="00991494">
            <w:pPr>
              <w:jc w:val="center"/>
              <w:rPr>
                <w:sz w:val="22"/>
                <w:szCs w:val="22"/>
              </w:rPr>
            </w:pPr>
            <w:r w:rsidRPr="00BF6512">
              <w:rPr>
                <w:sz w:val="22"/>
                <w:szCs w:val="22"/>
              </w:rPr>
              <w:t>Март……………………………………..</w:t>
            </w:r>
          </w:p>
        </w:tc>
        <w:tc>
          <w:tcPr>
            <w:tcW w:w="708" w:type="dxa"/>
          </w:tcPr>
          <w:p w:rsidR="0057501A" w:rsidRPr="00BF6512" w:rsidRDefault="001D0899" w:rsidP="000324A2">
            <w:pPr>
              <w:rPr>
                <w:sz w:val="22"/>
                <w:szCs w:val="22"/>
              </w:rPr>
            </w:pPr>
            <w:r w:rsidRPr="00BF6512">
              <w:rPr>
                <w:sz w:val="22"/>
                <w:szCs w:val="22"/>
              </w:rPr>
              <w:t>41</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Апрель…………………………………</w:t>
            </w:r>
            <w:r w:rsidR="003442E4" w:rsidRPr="00BF6512">
              <w:rPr>
                <w:sz w:val="22"/>
                <w:szCs w:val="22"/>
              </w:rPr>
              <w:t>…</w:t>
            </w:r>
          </w:p>
        </w:tc>
        <w:tc>
          <w:tcPr>
            <w:tcW w:w="708" w:type="dxa"/>
          </w:tcPr>
          <w:p w:rsidR="0057501A" w:rsidRPr="00BF6512" w:rsidRDefault="006D036B" w:rsidP="000324A2">
            <w:pPr>
              <w:rPr>
                <w:sz w:val="22"/>
                <w:szCs w:val="22"/>
              </w:rPr>
            </w:pPr>
            <w:r w:rsidRPr="00BF6512">
              <w:rPr>
                <w:sz w:val="22"/>
                <w:szCs w:val="22"/>
              </w:rPr>
              <w:t>61</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Май………………………………………</w:t>
            </w:r>
            <w:r w:rsidR="003442E4" w:rsidRPr="00BF6512">
              <w:rPr>
                <w:sz w:val="22"/>
                <w:szCs w:val="22"/>
              </w:rPr>
              <w:t>.</w:t>
            </w:r>
          </w:p>
        </w:tc>
        <w:tc>
          <w:tcPr>
            <w:tcW w:w="708" w:type="dxa"/>
          </w:tcPr>
          <w:p w:rsidR="0057501A" w:rsidRPr="00BF6512" w:rsidRDefault="006D036B" w:rsidP="000324A2">
            <w:pPr>
              <w:rPr>
                <w:sz w:val="22"/>
                <w:szCs w:val="22"/>
              </w:rPr>
            </w:pPr>
            <w:r w:rsidRPr="00BF6512">
              <w:rPr>
                <w:sz w:val="22"/>
                <w:szCs w:val="22"/>
              </w:rPr>
              <w:t>80</w:t>
            </w:r>
          </w:p>
        </w:tc>
      </w:tr>
      <w:tr w:rsidR="006D036B" w:rsidRPr="00BF6512" w:rsidTr="000324A2">
        <w:tc>
          <w:tcPr>
            <w:tcW w:w="3936" w:type="dxa"/>
          </w:tcPr>
          <w:p w:rsidR="006D036B" w:rsidRPr="00BF6512" w:rsidRDefault="006D036B" w:rsidP="006D036B">
            <w:pPr>
              <w:spacing w:line="360" w:lineRule="auto"/>
              <w:rPr>
                <w:sz w:val="22"/>
                <w:szCs w:val="22"/>
              </w:rPr>
            </w:pPr>
            <w:r w:rsidRPr="00BF6512">
              <w:rPr>
                <w:sz w:val="22"/>
                <w:szCs w:val="22"/>
              </w:rPr>
              <w:t>В мае исполняется……………………...</w:t>
            </w:r>
            <w:r w:rsidR="003442E4" w:rsidRPr="00BF6512">
              <w:rPr>
                <w:sz w:val="22"/>
                <w:szCs w:val="22"/>
              </w:rPr>
              <w:t>.</w:t>
            </w:r>
          </w:p>
        </w:tc>
        <w:tc>
          <w:tcPr>
            <w:tcW w:w="708" w:type="dxa"/>
          </w:tcPr>
          <w:p w:rsidR="006D036B" w:rsidRPr="00BF6512" w:rsidRDefault="006D036B" w:rsidP="000324A2">
            <w:pPr>
              <w:rPr>
                <w:sz w:val="22"/>
                <w:szCs w:val="22"/>
              </w:rPr>
            </w:pPr>
            <w:r w:rsidRPr="00BF6512">
              <w:rPr>
                <w:sz w:val="22"/>
                <w:szCs w:val="22"/>
              </w:rPr>
              <w:t>96</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Июнь…………………………………….</w:t>
            </w:r>
            <w:r w:rsidR="003442E4" w:rsidRPr="00BF6512">
              <w:rPr>
                <w:sz w:val="22"/>
                <w:szCs w:val="22"/>
              </w:rPr>
              <w:t>..</w:t>
            </w:r>
          </w:p>
        </w:tc>
        <w:tc>
          <w:tcPr>
            <w:tcW w:w="708" w:type="dxa"/>
          </w:tcPr>
          <w:p w:rsidR="0057501A" w:rsidRPr="00BF6512" w:rsidRDefault="006D036B" w:rsidP="000324A2">
            <w:pPr>
              <w:rPr>
                <w:sz w:val="22"/>
                <w:szCs w:val="22"/>
              </w:rPr>
            </w:pPr>
            <w:r w:rsidRPr="00BF6512">
              <w:rPr>
                <w:sz w:val="22"/>
                <w:szCs w:val="22"/>
              </w:rPr>
              <w:t>98</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Июль…………………………………….</w:t>
            </w:r>
            <w:r w:rsidR="003442E4" w:rsidRPr="00BF6512">
              <w:rPr>
                <w:sz w:val="22"/>
                <w:szCs w:val="22"/>
              </w:rPr>
              <w:t>.</w:t>
            </w:r>
          </w:p>
        </w:tc>
        <w:tc>
          <w:tcPr>
            <w:tcW w:w="708" w:type="dxa"/>
          </w:tcPr>
          <w:p w:rsidR="0057501A" w:rsidRPr="00BF6512" w:rsidRDefault="006D036B" w:rsidP="000324A2">
            <w:pPr>
              <w:rPr>
                <w:sz w:val="22"/>
                <w:szCs w:val="22"/>
              </w:rPr>
            </w:pPr>
            <w:r w:rsidRPr="00BF6512">
              <w:rPr>
                <w:sz w:val="22"/>
                <w:szCs w:val="22"/>
              </w:rPr>
              <w:t>122</w:t>
            </w:r>
          </w:p>
        </w:tc>
      </w:tr>
      <w:tr w:rsidR="006D036B" w:rsidRPr="00BF6512" w:rsidTr="000324A2">
        <w:tc>
          <w:tcPr>
            <w:tcW w:w="3936" w:type="dxa"/>
          </w:tcPr>
          <w:p w:rsidR="006D036B" w:rsidRPr="00BF6512" w:rsidRDefault="006D036B" w:rsidP="006D036B">
            <w:pPr>
              <w:spacing w:line="360" w:lineRule="auto"/>
              <w:rPr>
                <w:sz w:val="22"/>
                <w:szCs w:val="22"/>
              </w:rPr>
            </w:pPr>
            <w:r w:rsidRPr="00BF6512">
              <w:rPr>
                <w:sz w:val="22"/>
                <w:szCs w:val="22"/>
              </w:rPr>
              <w:t>В июле исполняется………………........</w:t>
            </w:r>
            <w:r w:rsidR="003442E4" w:rsidRPr="00BF6512">
              <w:rPr>
                <w:sz w:val="22"/>
                <w:szCs w:val="22"/>
              </w:rPr>
              <w:t>.</w:t>
            </w:r>
          </w:p>
        </w:tc>
        <w:tc>
          <w:tcPr>
            <w:tcW w:w="708" w:type="dxa"/>
          </w:tcPr>
          <w:p w:rsidR="006D036B" w:rsidRPr="00BF6512" w:rsidRDefault="006D036B" w:rsidP="000324A2">
            <w:pPr>
              <w:rPr>
                <w:sz w:val="22"/>
                <w:szCs w:val="22"/>
              </w:rPr>
            </w:pPr>
            <w:r w:rsidRPr="00BF6512">
              <w:rPr>
                <w:sz w:val="22"/>
                <w:szCs w:val="22"/>
              </w:rPr>
              <w:t>136</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Август…………………………………...</w:t>
            </w:r>
            <w:r w:rsidR="003442E4" w:rsidRPr="00BF6512">
              <w:rPr>
                <w:sz w:val="22"/>
                <w:szCs w:val="22"/>
              </w:rPr>
              <w:t>.</w:t>
            </w:r>
          </w:p>
        </w:tc>
        <w:tc>
          <w:tcPr>
            <w:tcW w:w="708" w:type="dxa"/>
          </w:tcPr>
          <w:p w:rsidR="0057501A" w:rsidRPr="00BF6512" w:rsidRDefault="006D036B" w:rsidP="000324A2">
            <w:pPr>
              <w:rPr>
                <w:sz w:val="22"/>
                <w:szCs w:val="22"/>
              </w:rPr>
            </w:pPr>
            <w:r w:rsidRPr="00BF6512">
              <w:rPr>
                <w:sz w:val="22"/>
                <w:szCs w:val="22"/>
              </w:rPr>
              <w:t>137</w:t>
            </w:r>
          </w:p>
        </w:tc>
      </w:tr>
      <w:tr w:rsidR="003442E4" w:rsidRPr="00BF6512" w:rsidTr="000324A2">
        <w:tc>
          <w:tcPr>
            <w:tcW w:w="3936" w:type="dxa"/>
          </w:tcPr>
          <w:p w:rsidR="003442E4" w:rsidRPr="00BF6512" w:rsidRDefault="003442E4" w:rsidP="00CC5C3B">
            <w:pPr>
              <w:spacing w:line="360" w:lineRule="auto"/>
              <w:rPr>
                <w:sz w:val="22"/>
                <w:szCs w:val="22"/>
              </w:rPr>
            </w:pPr>
            <w:r w:rsidRPr="00BF6512">
              <w:rPr>
                <w:sz w:val="22"/>
                <w:szCs w:val="22"/>
              </w:rPr>
              <w:t>В августе исполняется………………….</w:t>
            </w:r>
          </w:p>
        </w:tc>
        <w:tc>
          <w:tcPr>
            <w:tcW w:w="708" w:type="dxa"/>
          </w:tcPr>
          <w:p w:rsidR="003442E4" w:rsidRPr="00BF6512" w:rsidRDefault="003442E4" w:rsidP="000324A2">
            <w:pPr>
              <w:rPr>
                <w:sz w:val="22"/>
                <w:szCs w:val="22"/>
              </w:rPr>
            </w:pPr>
            <w:r w:rsidRPr="00BF6512">
              <w:rPr>
                <w:sz w:val="22"/>
                <w:szCs w:val="22"/>
              </w:rPr>
              <w:t>149</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Сентябрь………………………………...</w:t>
            </w:r>
            <w:r w:rsidR="003442E4" w:rsidRPr="00BF6512">
              <w:rPr>
                <w:sz w:val="22"/>
                <w:szCs w:val="22"/>
              </w:rPr>
              <w:t>.</w:t>
            </w:r>
          </w:p>
        </w:tc>
        <w:tc>
          <w:tcPr>
            <w:tcW w:w="708" w:type="dxa"/>
          </w:tcPr>
          <w:p w:rsidR="0057501A" w:rsidRPr="00BF6512" w:rsidRDefault="003442E4" w:rsidP="000324A2">
            <w:pPr>
              <w:rPr>
                <w:sz w:val="22"/>
                <w:szCs w:val="22"/>
              </w:rPr>
            </w:pPr>
            <w:r w:rsidRPr="00BF6512">
              <w:rPr>
                <w:sz w:val="22"/>
                <w:szCs w:val="22"/>
              </w:rPr>
              <w:t>150</w:t>
            </w:r>
          </w:p>
        </w:tc>
      </w:tr>
      <w:tr w:rsidR="003442E4" w:rsidRPr="00BF6512" w:rsidTr="000324A2">
        <w:tc>
          <w:tcPr>
            <w:tcW w:w="3936" w:type="dxa"/>
          </w:tcPr>
          <w:p w:rsidR="003442E4" w:rsidRPr="00BF6512" w:rsidRDefault="003442E4" w:rsidP="00CC5C3B">
            <w:pPr>
              <w:spacing w:line="360" w:lineRule="auto"/>
              <w:rPr>
                <w:sz w:val="22"/>
                <w:szCs w:val="22"/>
              </w:rPr>
            </w:pPr>
            <w:r w:rsidRPr="00BF6512">
              <w:rPr>
                <w:sz w:val="22"/>
                <w:szCs w:val="22"/>
              </w:rPr>
              <w:t>В сентябре исполняется………………...</w:t>
            </w:r>
          </w:p>
        </w:tc>
        <w:tc>
          <w:tcPr>
            <w:tcW w:w="708" w:type="dxa"/>
          </w:tcPr>
          <w:p w:rsidR="003442E4" w:rsidRPr="00BF6512" w:rsidRDefault="003442E4" w:rsidP="000324A2">
            <w:pPr>
              <w:rPr>
                <w:sz w:val="22"/>
                <w:szCs w:val="22"/>
              </w:rPr>
            </w:pPr>
            <w:r w:rsidRPr="00BF6512">
              <w:rPr>
                <w:sz w:val="22"/>
                <w:szCs w:val="22"/>
              </w:rPr>
              <w:t>168</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Октябрь……………………………….…</w:t>
            </w:r>
          </w:p>
        </w:tc>
        <w:tc>
          <w:tcPr>
            <w:tcW w:w="708" w:type="dxa"/>
          </w:tcPr>
          <w:p w:rsidR="0057501A" w:rsidRPr="00BF6512" w:rsidRDefault="003442E4" w:rsidP="000324A2">
            <w:pPr>
              <w:rPr>
                <w:sz w:val="22"/>
                <w:szCs w:val="22"/>
              </w:rPr>
            </w:pPr>
            <w:r w:rsidRPr="00BF6512">
              <w:rPr>
                <w:sz w:val="22"/>
                <w:szCs w:val="22"/>
              </w:rPr>
              <w:t>169</w:t>
            </w:r>
          </w:p>
        </w:tc>
      </w:tr>
      <w:tr w:rsidR="003442E4" w:rsidRPr="00BF6512" w:rsidTr="000324A2">
        <w:tc>
          <w:tcPr>
            <w:tcW w:w="3936" w:type="dxa"/>
          </w:tcPr>
          <w:p w:rsidR="003442E4" w:rsidRPr="00BF6512" w:rsidRDefault="003442E4" w:rsidP="00CC5C3B">
            <w:pPr>
              <w:spacing w:line="360" w:lineRule="auto"/>
              <w:rPr>
                <w:sz w:val="22"/>
                <w:szCs w:val="22"/>
              </w:rPr>
            </w:pPr>
            <w:r w:rsidRPr="00BF6512">
              <w:rPr>
                <w:sz w:val="22"/>
                <w:szCs w:val="22"/>
              </w:rPr>
              <w:t>В октябре исполняется…………………</w:t>
            </w:r>
          </w:p>
        </w:tc>
        <w:tc>
          <w:tcPr>
            <w:tcW w:w="708" w:type="dxa"/>
          </w:tcPr>
          <w:p w:rsidR="003442E4" w:rsidRPr="00BF6512" w:rsidRDefault="003442E4" w:rsidP="000324A2">
            <w:pPr>
              <w:rPr>
                <w:sz w:val="22"/>
                <w:szCs w:val="22"/>
              </w:rPr>
            </w:pPr>
            <w:r w:rsidRPr="00BF6512">
              <w:rPr>
                <w:sz w:val="22"/>
                <w:szCs w:val="22"/>
              </w:rPr>
              <w:t>193</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Ноябрь…………………………………</w:t>
            </w:r>
            <w:r w:rsidR="003442E4" w:rsidRPr="00BF6512">
              <w:rPr>
                <w:sz w:val="22"/>
                <w:szCs w:val="22"/>
              </w:rPr>
              <w:t>…</w:t>
            </w:r>
          </w:p>
        </w:tc>
        <w:tc>
          <w:tcPr>
            <w:tcW w:w="708" w:type="dxa"/>
          </w:tcPr>
          <w:p w:rsidR="0057501A" w:rsidRPr="00BF6512" w:rsidRDefault="003442E4" w:rsidP="000324A2">
            <w:pPr>
              <w:rPr>
                <w:sz w:val="22"/>
                <w:szCs w:val="22"/>
              </w:rPr>
            </w:pPr>
            <w:r w:rsidRPr="00BF6512">
              <w:rPr>
                <w:sz w:val="22"/>
                <w:szCs w:val="22"/>
              </w:rPr>
              <w:t>194</w:t>
            </w:r>
          </w:p>
        </w:tc>
      </w:tr>
      <w:tr w:rsidR="003442E4" w:rsidRPr="00BF6512" w:rsidTr="000324A2">
        <w:tc>
          <w:tcPr>
            <w:tcW w:w="3936" w:type="dxa"/>
          </w:tcPr>
          <w:p w:rsidR="003442E4" w:rsidRPr="00BF6512" w:rsidRDefault="003442E4" w:rsidP="00CC5C3B">
            <w:pPr>
              <w:spacing w:line="360" w:lineRule="auto"/>
              <w:rPr>
                <w:sz w:val="22"/>
                <w:szCs w:val="22"/>
              </w:rPr>
            </w:pPr>
            <w:r w:rsidRPr="00BF6512">
              <w:rPr>
                <w:sz w:val="22"/>
                <w:szCs w:val="22"/>
              </w:rPr>
              <w:t>В ноябре исполняется…………………...</w:t>
            </w:r>
          </w:p>
        </w:tc>
        <w:tc>
          <w:tcPr>
            <w:tcW w:w="708" w:type="dxa"/>
          </w:tcPr>
          <w:p w:rsidR="003442E4" w:rsidRPr="00BF6512" w:rsidRDefault="003442E4" w:rsidP="000324A2">
            <w:pPr>
              <w:rPr>
                <w:sz w:val="22"/>
                <w:szCs w:val="22"/>
              </w:rPr>
            </w:pPr>
            <w:r w:rsidRPr="00BF6512">
              <w:rPr>
                <w:sz w:val="22"/>
                <w:szCs w:val="22"/>
              </w:rPr>
              <w:t>223</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Декабрь………………………………….</w:t>
            </w:r>
            <w:r w:rsidR="003442E4" w:rsidRPr="00BF6512">
              <w:rPr>
                <w:sz w:val="22"/>
                <w:szCs w:val="22"/>
              </w:rPr>
              <w:t>.</w:t>
            </w:r>
          </w:p>
        </w:tc>
        <w:tc>
          <w:tcPr>
            <w:tcW w:w="708" w:type="dxa"/>
          </w:tcPr>
          <w:p w:rsidR="0057501A" w:rsidRPr="00BF6512" w:rsidRDefault="003442E4" w:rsidP="000324A2">
            <w:pPr>
              <w:rPr>
                <w:sz w:val="22"/>
                <w:szCs w:val="22"/>
              </w:rPr>
            </w:pPr>
            <w:r w:rsidRPr="00BF6512">
              <w:rPr>
                <w:sz w:val="22"/>
                <w:szCs w:val="22"/>
              </w:rPr>
              <w:t>224</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В 2020 году исполняется……………….</w:t>
            </w:r>
            <w:r w:rsidR="003442E4" w:rsidRPr="00BF6512">
              <w:rPr>
                <w:sz w:val="22"/>
                <w:szCs w:val="22"/>
              </w:rPr>
              <w:t>.</w:t>
            </w:r>
          </w:p>
        </w:tc>
        <w:tc>
          <w:tcPr>
            <w:tcW w:w="708" w:type="dxa"/>
          </w:tcPr>
          <w:p w:rsidR="0057501A" w:rsidRPr="00BF6512" w:rsidRDefault="003442E4" w:rsidP="000324A2">
            <w:pPr>
              <w:rPr>
                <w:sz w:val="22"/>
                <w:szCs w:val="22"/>
              </w:rPr>
            </w:pPr>
            <w:r w:rsidRPr="00BF6512">
              <w:rPr>
                <w:sz w:val="22"/>
                <w:szCs w:val="22"/>
              </w:rPr>
              <w:t>247</w:t>
            </w:r>
          </w:p>
        </w:tc>
      </w:tr>
      <w:tr w:rsidR="0057501A" w:rsidRPr="00BF6512" w:rsidTr="000324A2">
        <w:tc>
          <w:tcPr>
            <w:tcW w:w="3936" w:type="dxa"/>
          </w:tcPr>
          <w:p w:rsidR="0057501A" w:rsidRPr="00BF6512" w:rsidRDefault="0057501A" w:rsidP="00B37A02">
            <w:pPr>
              <w:spacing w:line="360" w:lineRule="auto"/>
              <w:rPr>
                <w:sz w:val="22"/>
                <w:szCs w:val="22"/>
              </w:rPr>
            </w:pPr>
            <w:r w:rsidRPr="00BF6512">
              <w:rPr>
                <w:sz w:val="22"/>
                <w:szCs w:val="22"/>
              </w:rPr>
              <w:t xml:space="preserve">Список </w:t>
            </w:r>
            <w:r w:rsidR="00B37A02" w:rsidRPr="00BF6512">
              <w:rPr>
                <w:sz w:val="22"/>
                <w:szCs w:val="22"/>
              </w:rPr>
              <w:t>аббревиатур</w:t>
            </w:r>
            <w:r w:rsidRPr="00BF6512">
              <w:rPr>
                <w:sz w:val="22"/>
                <w:szCs w:val="22"/>
              </w:rPr>
              <w:t>………………….....</w:t>
            </w:r>
            <w:r w:rsidR="003442E4" w:rsidRPr="00BF6512">
              <w:rPr>
                <w:sz w:val="22"/>
                <w:szCs w:val="22"/>
              </w:rPr>
              <w:t>.</w:t>
            </w:r>
          </w:p>
        </w:tc>
        <w:tc>
          <w:tcPr>
            <w:tcW w:w="708" w:type="dxa"/>
          </w:tcPr>
          <w:p w:rsidR="0057501A" w:rsidRPr="00BF6512" w:rsidRDefault="00A94971" w:rsidP="000324A2">
            <w:pPr>
              <w:rPr>
                <w:sz w:val="22"/>
                <w:szCs w:val="22"/>
              </w:rPr>
            </w:pPr>
            <w:r w:rsidRPr="00BF6512">
              <w:rPr>
                <w:sz w:val="22"/>
                <w:szCs w:val="22"/>
              </w:rPr>
              <w:t>286</w:t>
            </w:r>
          </w:p>
        </w:tc>
      </w:tr>
      <w:tr w:rsidR="0057501A" w:rsidRPr="00BF6512" w:rsidTr="000324A2">
        <w:tc>
          <w:tcPr>
            <w:tcW w:w="3936" w:type="dxa"/>
          </w:tcPr>
          <w:p w:rsidR="0057501A" w:rsidRPr="00BF6512" w:rsidRDefault="0057501A" w:rsidP="00CC5C3B">
            <w:pPr>
              <w:spacing w:line="360" w:lineRule="auto"/>
              <w:rPr>
                <w:sz w:val="22"/>
                <w:szCs w:val="22"/>
              </w:rPr>
            </w:pPr>
            <w:r w:rsidRPr="00BF6512">
              <w:rPr>
                <w:sz w:val="22"/>
                <w:szCs w:val="22"/>
              </w:rPr>
              <w:t>Именной указатель……………………..</w:t>
            </w:r>
            <w:r w:rsidR="003442E4" w:rsidRPr="00BF6512">
              <w:rPr>
                <w:sz w:val="22"/>
                <w:szCs w:val="22"/>
              </w:rPr>
              <w:t>.</w:t>
            </w:r>
          </w:p>
        </w:tc>
        <w:tc>
          <w:tcPr>
            <w:tcW w:w="708" w:type="dxa"/>
          </w:tcPr>
          <w:p w:rsidR="0057501A" w:rsidRPr="00BF6512" w:rsidRDefault="00A94971" w:rsidP="000324A2">
            <w:pPr>
              <w:rPr>
                <w:sz w:val="22"/>
                <w:szCs w:val="22"/>
              </w:rPr>
            </w:pPr>
            <w:r w:rsidRPr="00BF6512">
              <w:rPr>
                <w:sz w:val="22"/>
                <w:szCs w:val="22"/>
              </w:rPr>
              <w:t>290</w:t>
            </w:r>
          </w:p>
        </w:tc>
      </w:tr>
    </w:tbl>
    <w:p w:rsidR="00991494" w:rsidRPr="00BF6512" w:rsidRDefault="00991494" w:rsidP="00991494">
      <w:pPr>
        <w:jc w:val="center"/>
        <w:rPr>
          <w:rFonts w:ascii="ArtScript" w:hAnsi="ArtScript" w:cs="Tahoma"/>
        </w:rPr>
      </w:pPr>
    </w:p>
    <w:p w:rsidR="0092039A" w:rsidRPr="00BF6512" w:rsidRDefault="0092039A" w:rsidP="00731EB3">
      <w:pPr>
        <w:ind w:firstLine="709"/>
        <w:jc w:val="both"/>
        <w:rPr>
          <w:sz w:val="22"/>
          <w:szCs w:val="22"/>
        </w:rPr>
      </w:pPr>
    </w:p>
    <w:p w:rsidR="0057501A" w:rsidRPr="00BF6512" w:rsidRDefault="0057501A" w:rsidP="00731EB3">
      <w:pPr>
        <w:ind w:firstLine="709"/>
        <w:jc w:val="both"/>
        <w:rPr>
          <w:sz w:val="22"/>
          <w:szCs w:val="22"/>
        </w:rPr>
      </w:pPr>
    </w:p>
    <w:p w:rsidR="0057501A" w:rsidRPr="00BF6512" w:rsidRDefault="0057501A" w:rsidP="00731EB3">
      <w:pPr>
        <w:ind w:firstLine="709"/>
        <w:jc w:val="both"/>
        <w:rPr>
          <w:sz w:val="22"/>
          <w:szCs w:val="22"/>
        </w:rPr>
      </w:pPr>
    </w:p>
    <w:p w:rsidR="0057501A" w:rsidRPr="00BF6512" w:rsidRDefault="0057501A" w:rsidP="00731EB3">
      <w:pPr>
        <w:ind w:firstLine="709"/>
        <w:jc w:val="both"/>
        <w:rPr>
          <w:sz w:val="22"/>
          <w:szCs w:val="22"/>
        </w:rPr>
      </w:pPr>
    </w:p>
    <w:p w:rsidR="0092039A" w:rsidRPr="00BF6512" w:rsidRDefault="0092039A" w:rsidP="0092039A">
      <w:pPr>
        <w:jc w:val="center"/>
        <w:rPr>
          <w:rFonts w:ascii="Courier New" w:hAnsi="Courier New" w:cs="Courier New"/>
          <w:b/>
        </w:rPr>
      </w:pPr>
      <w:r w:rsidRPr="00BF6512">
        <w:rPr>
          <w:rFonts w:ascii="Courier New" w:hAnsi="Courier New" w:cs="Courier New"/>
          <w:b/>
        </w:rPr>
        <w:t>Предисловие</w:t>
      </w:r>
    </w:p>
    <w:p w:rsidR="0092039A" w:rsidRPr="00BF6512" w:rsidRDefault="0092039A" w:rsidP="00731EB3">
      <w:pPr>
        <w:ind w:firstLine="709"/>
        <w:jc w:val="both"/>
        <w:rPr>
          <w:sz w:val="22"/>
          <w:szCs w:val="22"/>
        </w:rPr>
      </w:pPr>
    </w:p>
    <w:p w:rsidR="0092039A" w:rsidRPr="00BF6512" w:rsidRDefault="0092039A" w:rsidP="00731EB3">
      <w:pPr>
        <w:ind w:firstLine="709"/>
        <w:jc w:val="both"/>
        <w:rPr>
          <w:sz w:val="22"/>
          <w:szCs w:val="22"/>
        </w:rPr>
      </w:pPr>
      <w:r w:rsidRPr="00BF6512">
        <w:rPr>
          <w:sz w:val="22"/>
          <w:szCs w:val="22"/>
        </w:rPr>
        <w:t xml:space="preserve">Календарь памятных дат Воронежской области – ежегодное краеведческое справочно-библиографическое пособие. Издаётся Воронежской областной универсальной научной библиотекой им. И. С. Никитина с </w:t>
      </w:r>
      <w:smartTag w:uri="urn:schemas-microsoft-com:office:smarttags" w:element="metricconverter">
        <w:smartTagPr>
          <w:attr w:name="ProductID" w:val="1964 г"/>
        </w:smartTagPr>
        <w:r w:rsidRPr="00BF6512">
          <w:rPr>
            <w:sz w:val="22"/>
            <w:szCs w:val="22"/>
          </w:rPr>
          <w:t>1964 г</w:t>
        </w:r>
      </w:smartTag>
      <w:r w:rsidRPr="00BF6512">
        <w:rPr>
          <w:sz w:val="22"/>
          <w:szCs w:val="22"/>
        </w:rPr>
        <w:t>.</w:t>
      </w:r>
    </w:p>
    <w:p w:rsidR="0092039A" w:rsidRPr="00BF6512" w:rsidRDefault="0092039A" w:rsidP="00731EB3">
      <w:pPr>
        <w:ind w:firstLine="709"/>
        <w:jc w:val="both"/>
        <w:rPr>
          <w:sz w:val="22"/>
          <w:szCs w:val="22"/>
        </w:rPr>
      </w:pPr>
      <w:r w:rsidRPr="00BF6512">
        <w:rPr>
          <w:sz w:val="22"/>
          <w:szCs w:val="22"/>
        </w:rPr>
        <w:t>Данный является не просто продолжением памятных дат на 2015 год, а дополненным и отредактированным изданием.</w:t>
      </w:r>
    </w:p>
    <w:p w:rsidR="0092039A" w:rsidRPr="00BF6512" w:rsidRDefault="0092039A" w:rsidP="00731EB3">
      <w:pPr>
        <w:ind w:firstLine="709"/>
        <w:jc w:val="both"/>
        <w:rPr>
          <w:sz w:val="22"/>
          <w:szCs w:val="22"/>
        </w:rPr>
      </w:pPr>
      <w:r w:rsidRPr="00BF6512">
        <w:rPr>
          <w:sz w:val="22"/>
          <w:szCs w:val="22"/>
        </w:rPr>
        <w:t xml:space="preserve">Издание открывается разделом </w:t>
      </w:r>
      <w:r w:rsidRPr="00BF6512">
        <w:rPr>
          <w:b/>
          <w:sz w:val="22"/>
          <w:szCs w:val="22"/>
        </w:rPr>
        <w:t>«Памятные даты на 2020 г.»</w:t>
      </w:r>
      <w:r w:rsidRPr="00BF6512">
        <w:rPr>
          <w:sz w:val="22"/>
          <w:szCs w:val="22"/>
        </w:rPr>
        <w:t xml:space="preserve">, где отражены значительные события из истории </w:t>
      </w:r>
      <w:r w:rsidR="008663E6" w:rsidRPr="00BF6512">
        <w:rPr>
          <w:sz w:val="22"/>
          <w:szCs w:val="22"/>
        </w:rPr>
        <w:t>области</w:t>
      </w:r>
      <w:r w:rsidRPr="00BF6512">
        <w:rPr>
          <w:sz w:val="22"/>
          <w:szCs w:val="22"/>
        </w:rPr>
        <w:t xml:space="preserve">, отдельных предприятий, организаций, а также биографические сведения о видных деятелях </w:t>
      </w:r>
      <w:r w:rsidR="008663E6" w:rsidRPr="00BF6512">
        <w:rPr>
          <w:sz w:val="22"/>
          <w:szCs w:val="22"/>
        </w:rPr>
        <w:t xml:space="preserve">Воронежского </w:t>
      </w:r>
      <w:r w:rsidRPr="00BF6512">
        <w:rPr>
          <w:sz w:val="22"/>
          <w:szCs w:val="22"/>
        </w:rPr>
        <w:t>края</w:t>
      </w:r>
      <w:r w:rsidR="00F86685" w:rsidRPr="00BF6512">
        <w:rPr>
          <w:sz w:val="22"/>
          <w:szCs w:val="22"/>
        </w:rPr>
        <w:t>.</w:t>
      </w:r>
    </w:p>
    <w:p w:rsidR="00731EB3" w:rsidRPr="00BF6512" w:rsidRDefault="00731EB3" w:rsidP="00731EB3">
      <w:pPr>
        <w:ind w:firstLine="709"/>
        <w:jc w:val="both"/>
        <w:rPr>
          <w:sz w:val="22"/>
          <w:szCs w:val="22"/>
        </w:rPr>
      </w:pPr>
      <w:r w:rsidRPr="00BF6512">
        <w:rPr>
          <w:sz w:val="22"/>
          <w:szCs w:val="22"/>
        </w:rPr>
        <w:t>Все даты и факты календаря отражены в хронологической последовательности и снабжены краткой пристатейной библиографией (в хронологии).</w:t>
      </w:r>
    </w:p>
    <w:p w:rsidR="00731EB3" w:rsidRPr="00BF6512" w:rsidRDefault="00731EB3" w:rsidP="00731EB3">
      <w:pPr>
        <w:ind w:firstLine="709"/>
        <w:jc w:val="both"/>
        <w:rPr>
          <w:iCs/>
          <w:sz w:val="22"/>
          <w:szCs w:val="22"/>
        </w:rPr>
      </w:pPr>
      <w:r w:rsidRPr="00BF6512">
        <w:rPr>
          <w:sz w:val="22"/>
          <w:szCs w:val="22"/>
        </w:rPr>
        <w:t>В библиографии не приводятся ссылки на словари и энциклопедии: «</w:t>
      </w:r>
      <w:r w:rsidRPr="00BF6512">
        <w:rPr>
          <w:iCs/>
          <w:sz w:val="22"/>
          <w:szCs w:val="22"/>
        </w:rPr>
        <w:t xml:space="preserve">Русские писатели. 1800–1917», </w:t>
      </w:r>
      <w:r w:rsidRPr="00BF6512">
        <w:rPr>
          <w:sz w:val="22"/>
          <w:szCs w:val="22"/>
        </w:rPr>
        <w:t>«Герои Советского Союза», «Музыкальная энциклопедия», «Большая советская энциклопедия», «Большая медицинская энциклопедия, «Большая олимпийская энциклопедия» и другие</w:t>
      </w:r>
      <w:r w:rsidRPr="00BF6512">
        <w:rPr>
          <w:iCs/>
          <w:sz w:val="22"/>
          <w:szCs w:val="22"/>
        </w:rPr>
        <w:t xml:space="preserve"> центральные справочные издания, а также на пристатейную библиографию календаря </w:t>
      </w:r>
      <w:r w:rsidRPr="00BF6512">
        <w:rPr>
          <w:sz w:val="22"/>
          <w:szCs w:val="22"/>
        </w:rPr>
        <w:t>«Памятные даты на 2015 г.».</w:t>
      </w:r>
    </w:p>
    <w:p w:rsidR="00731EB3" w:rsidRPr="00BF6512" w:rsidRDefault="00731EB3" w:rsidP="00731EB3">
      <w:pPr>
        <w:ind w:firstLine="709"/>
        <w:jc w:val="both"/>
        <w:rPr>
          <w:sz w:val="22"/>
          <w:szCs w:val="22"/>
        </w:rPr>
      </w:pPr>
      <w:r w:rsidRPr="00BF6512">
        <w:rPr>
          <w:sz w:val="22"/>
          <w:szCs w:val="22"/>
        </w:rPr>
        <w:t xml:space="preserve">При работе над календарём составители часто обращались к материалам «Воронежской энциклопедии. Т. 1, 2» (2008), «Воронежской историко-культурной энциклопедии» (2009). Ссылки на данные энциклопедии и библиография из них в </w:t>
      </w:r>
      <w:r w:rsidRPr="00BF6512">
        <w:rPr>
          <w:sz w:val="22"/>
          <w:szCs w:val="22"/>
        </w:rPr>
        <w:lastRenderedPageBreak/>
        <w:t>большинстве случаев в календаре не приводятся, за исключением, когда нет других источников.</w:t>
      </w:r>
    </w:p>
    <w:p w:rsidR="00731EB3" w:rsidRPr="00BF6512" w:rsidRDefault="00731EB3" w:rsidP="00731EB3">
      <w:pPr>
        <w:ind w:firstLine="709"/>
        <w:jc w:val="both"/>
        <w:rPr>
          <w:sz w:val="22"/>
          <w:szCs w:val="22"/>
        </w:rPr>
      </w:pPr>
      <w:r w:rsidRPr="00BF6512">
        <w:rPr>
          <w:sz w:val="22"/>
          <w:szCs w:val="22"/>
        </w:rPr>
        <w:t xml:space="preserve">К «круглым» (юбилейным) датам и некоторым другим приводится более подробная библиография. </w:t>
      </w:r>
    </w:p>
    <w:p w:rsidR="00731EB3" w:rsidRPr="00BF6512" w:rsidRDefault="00731EB3" w:rsidP="00731EB3">
      <w:pPr>
        <w:ind w:firstLine="709"/>
        <w:jc w:val="both"/>
        <w:rPr>
          <w:sz w:val="22"/>
          <w:szCs w:val="22"/>
        </w:rPr>
      </w:pPr>
      <w:r w:rsidRPr="00BF6512">
        <w:rPr>
          <w:sz w:val="22"/>
          <w:szCs w:val="22"/>
        </w:rPr>
        <w:t xml:space="preserve">Перечень дат календаря (до 1 февраля 1918) приводится по новому стилю, в скобках указаны оба стиля. </w:t>
      </w:r>
    </w:p>
    <w:p w:rsidR="00731EB3" w:rsidRPr="00BF6512" w:rsidRDefault="00731EB3" w:rsidP="00731EB3">
      <w:pPr>
        <w:ind w:firstLine="709"/>
        <w:jc w:val="both"/>
        <w:rPr>
          <w:sz w:val="22"/>
          <w:szCs w:val="22"/>
        </w:rPr>
      </w:pPr>
      <w:r w:rsidRPr="00BF6512">
        <w:rPr>
          <w:sz w:val="22"/>
          <w:szCs w:val="22"/>
        </w:rPr>
        <w:t xml:space="preserve">События, о которых известен лишь год, отражены в разделе </w:t>
      </w:r>
      <w:r w:rsidRPr="00BF6512">
        <w:rPr>
          <w:b/>
          <w:sz w:val="22"/>
          <w:szCs w:val="22"/>
        </w:rPr>
        <w:t>«В 2020 году исполняется».</w:t>
      </w:r>
    </w:p>
    <w:p w:rsidR="00731EB3" w:rsidRPr="00BF6512" w:rsidRDefault="00731EB3" w:rsidP="00731EB3">
      <w:pPr>
        <w:ind w:firstLine="709"/>
        <w:jc w:val="both"/>
        <w:rPr>
          <w:sz w:val="22"/>
          <w:szCs w:val="22"/>
        </w:rPr>
      </w:pPr>
      <w:r w:rsidRPr="00BF6512">
        <w:rPr>
          <w:sz w:val="22"/>
          <w:szCs w:val="22"/>
        </w:rPr>
        <w:t xml:space="preserve">Календарь снабжён именным указателем, списком </w:t>
      </w:r>
      <w:r w:rsidR="00B37A02" w:rsidRPr="00BF6512">
        <w:rPr>
          <w:sz w:val="22"/>
          <w:szCs w:val="22"/>
        </w:rPr>
        <w:t>аббревиатур</w:t>
      </w:r>
      <w:r w:rsidRPr="00BF6512">
        <w:rPr>
          <w:sz w:val="22"/>
          <w:szCs w:val="22"/>
        </w:rPr>
        <w:t>. В указатель имён не включены авторы пристатейной библиографии.</w:t>
      </w:r>
    </w:p>
    <w:p w:rsidR="00731EB3" w:rsidRPr="00BF6512" w:rsidRDefault="00731EB3" w:rsidP="00731EB3">
      <w:pPr>
        <w:ind w:firstLine="709"/>
        <w:jc w:val="both"/>
        <w:rPr>
          <w:sz w:val="22"/>
          <w:szCs w:val="22"/>
        </w:rPr>
      </w:pPr>
      <w:r w:rsidRPr="00BF6512">
        <w:rPr>
          <w:sz w:val="22"/>
          <w:szCs w:val="22"/>
        </w:rPr>
        <w:t xml:space="preserve">Отдел краеведения выражает благодарность за предоставленные материалы историку воронежского спорта В. М. Фефелову. </w:t>
      </w: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731EB3" w:rsidRPr="00BF6512" w:rsidRDefault="00731EB3" w:rsidP="00731EB3">
      <w:pPr>
        <w:pStyle w:val="af3"/>
        <w:jc w:val="center"/>
        <w:rPr>
          <w:rFonts w:ascii="Times New Roman" w:eastAsia="MS Mincho" w:hAnsi="Times New Roman"/>
          <w:b/>
          <w:bCs/>
          <w:sz w:val="22"/>
          <w:szCs w:val="22"/>
        </w:rPr>
      </w:pPr>
    </w:p>
    <w:p w:rsidR="000324A2" w:rsidRPr="00BF6512" w:rsidRDefault="000324A2" w:rsidP="000324A2">
      <w:pPr>
        <w:pStyle w:val="af3"/>
        <w:jc w:val="center"/>
        <w:rPr>
          <w:rFonts w:eastAsia="MS Mincho" w:cs="Courier New"/>
          <w:b/>
          <w:bCs/>
          <w:i/>
          <w:sz w:val="28"/>
          <w:szCs w:val="28"/>
        </w:rPr>
      </w:pPr>
      <w:r w:rsidRPr="00BF6512">
        <w:rPr>
          <w:rFonts w:eastAsia="MS Mincho" w:cs="Courier New"/>
          <w:b/>
          <w:bCs/>
          <w:i/>
          <w:sz w:val="40"/>
          <w:szCs w:val="40"/>
        </w:rPr>
        <w:t>П</w:t>
      </w:r>
      <w:r w:rsidRPr="00BF6512">
        <w:rPr>
          <w:rFonts w:eastAsia="MS Mincho" w:cs="Courier New"/>
          <w:b/>
          <w:bCs/>
          <w:i/>
          <w:sz w:val="28"/>
          <w:szCs w:val="28"/>
        </w:rPr>
        <w:t>АМЯТНЫЕ ДАТЫ</w:t>
      </w:r>
    </w:p>
    <w:p w:rsidR="000324A2" w:rsidRPr="00BF6512" w:rsidRDefault="000324A2" w:rsidP="000324A2">
      <w:pPr>
        <w:pStyle w:val="af3"/>
        <w:jc w:val="center"/>
        <w:rPr>
          <w:rFonts w:eastAsia="MS Mincho" w:cs="Courier New"/>
          <w:b/>
          <w:bCs/>
          <w:i/>
          <w:sz w:val="28"/>
          <w:szCs w:val="28"/>
        </w:rPr>
      </w:pPr>
      <w:r w:rsidRPr="00BF6512">
        <w:rPr>
          <w:rFonts w:eastAsia="MS Mincho" w:cs="Courier New"/>
          <w:b/>
          <w:bCs/>
          <w:i/>
          <w:sz w:val="28"/>
          <w:szCs w:val="28"/>
        </w:rPr>
        <w:t xml:space="preserve">НА </w:t>
      </w:r>
      <w:r w:rsidRPr="00BF6512">
        <w:rPr>
          <w:rFonts w:eastAsia="MS Mincho" w:cs="Courier New"/>
          <w:b/>
          <w:bCs/>
          <w:i/>
          <w:sz w:val="30"/>
          <w:szCs w:val="30"/>
        </w:rPr>
        <w:t>2020</w:t>
      </w:r>
      <w:r w:rsidRPr="00BF6512">
        <w:rPr>
          <w:rFonts w:eastAsia="MS Mincho" w:cs="Courier New"/>
          <w:b/>
          <w:bCs/>
          <w:i/>
          <w:sz w:val="28"/>
          <w:szCs w:val="28"/>
        </w:rPr>
        <w:t xml:space="preserve"> ГОД</w:t>
      </w:r>
    </w:p>
    <w:p w:rsidR="00B758AF" w:rsidRPr="00BF6512" w:rsidRDefault="00B758AF" w:rsidP="00731EB3">
      <w:pPr>
        <w:pStyle w:val="af3"/>
        <w:tabs>
          <w:tab w:val="left" w:pos="5387"/>
        </w:tabs>
        <w:jc w:val="center"/>
        <w:rPr>
          <w:rFonts w:ascii="Times New Roman" w:eastAsia="MS Mincho" w:hAnsi="Times New Roman"/>
          <w:b/>
          <w:sz w:val="22"/>
          <w:szCs w:val="22"/>
        </w:rPr>
      </w:pPr>
    </w:p>
    <w:p w:rsidR="00B758AF" w:rsidRPr="00BF6512" w:rsidRDefault="00B758AF" w:rsidP="00731EB3">
      <w:pPr>
        <w:pStyle w:val="af3"/>
        <w:tabs>
          <w:tab w:val="left" w:pos="5387"/>
        </w:tabs>
        <w:jc w:val="center"/>
        <w:rPr>
          <w:rFonts w:ascii="Times New Roman" w:eastAsia="MS Mincho" w:hAnsi="Times New Roman"/>
          <w:b/>
          <w:sz w:val="22"/>
          <w:szCs w:val="22"/>
        </w:rPr>
      </w:pPr>
    </w:p>
    <w:p w:rsidR="00731EB3" w:rsidRPr="00BF6512" w:rsidRDefault="000324A2" w:rsidP="00731EB3">
      <w:pPr>
        <w:pStyle w:val="af3"/>
        <w:tabs>
          <w:tab w:val="left" w:pos="5387"/>
        </w:tabs>
        <w:jc w:val="center"/>
        <w:rPr>
          <w:rFonts w:ascii="Times New Roman" w:eastAsia="MS Mincho" w:hAnsi="Times New Roman"/>
          <w:b/>
          <w:sz w:val="22"/>
          <w:szCs w:val="22"/>
        </w:rPr>
      </w:pPr>
      <w:r w:rsidRPr="00BF6512">
        <w:rPr>
          <w:rFonts w:ascii="Times New Roman" w:eastAsia="MS Mincho" w:hAnsi="Times New Roman"/>
          <w:b/>
          <w:noProof/>
          <w:sz w:val="22"/>
          <w:szCs w:val="22"/>
        </w:rPr>
        <w:drawing>
          <wp:anchor distT="0" distB="0" distL="114300" distR="114300" simplePos="0" relativeHeight="251656192" behindDoc="1" locked="0" layoutInCell="1" allowOverlap="1">
            <wp:simplePos x="0" y="0"/>
            <wp:positionH relativeFrom="column">
              <wp:posOffset>762000</wp:posOffset>
            </wp:positionH>
            <wp:positionV relativeFrom="paragraph">
              <wp:posOffset>110490</wp:posOffset>
            </wp:positionV>
            <wp:extent cx="1602740" cy="1478915"/>
            <wp:effectExtent l="19050" t="0" r="0" b="0"/>
            <wp:wrapNone/>
            <wp:docPr id="4" name="Рисунок 10" descr="j025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j0251073"/>
                    <pic:cNvPicPr>
                      <a:picLocks noChangeAspect="1" noChangeArrowheads="1"/>
                    </pic:cNvPicPr>
                  </pic:nvPicPr>
                  <pic:blipFill>
                    <a:blip r:embed="rId8" cstate="print">
                      <a:lum bright="6000"/>
                    </a:blip>
                    <a:srcRect/>
                    <a:stretch>
                      <a:fillRect/>
                    </a:stretch>
                  </pic:blipFill>
                  <pic:spPr bwMode="auto">
                    <a:xfrm>
                      <a:off x="0" y="0"/>
                      <a:ext cx="1602740" cy="1478915"/>
                    </a:xfrm>
                    <a:prstGeom prst="rect">
                      <a:avLst/>
                    </a:prstGeom>
                    <a:noFill/>
                  </pic:spPr>
                </pic:pic>
              </a:graphicData>
            </a:graphic>
          </wp:anchor>
        </w:drawing>
      </w:r>
    </w:p>
    <w:p w:rsidR="000324A2" w:rsidRPr="00BF6512" w:rsidRDefault="000324A2" w:rsidP="00731EB3">
      <w:pPr>
        <w:pStyle w:val="af3"/>
        <w:tabs>
          <w:tab w:val="left" w:pos="5387"/>
        </w:tabs>
        <w:jc w:val="center"/>
        <w:rPr>
          <w:rFonts w:ascii="Times New Roman" w:eastAsia="MS Mincho" w:hAnsi="Times New Roman"/>
          <w:b/>
          <w:sz w:val="22"/>
          <w:szCs w:val="22"/>
        </w:rPr>
      </w:pPr>
    </w:p>
    <w:p w:rsidR="000324A2" w:rsidRPr="00BF6512" w:rsidRDefault="000324A2" w:rsidP="00731EB3">
      <w:pPr>
        <w:pStyle w:val="af3"/>
        <w:tabs>
          <w:tab w:val="left" w:pos="5387"/>
        </w:tabs>
        <w:jc w:val="center"/>
        <w:rPr>
          <w:rFonts w:ascii="Times New Roman" w:eastAsia="MS Mincho" w:hAnsi="Times New Roman"/>
          <w:b/>
          <w:sz w:val="22"/>
          <w:szCs w:val="22"/>
        </w:rPr>
      </w:pPr>
    </w:p>
    <w:p w:rsidR="000324A2" w:rsidRPr="00BF6512" w:rsidRDefault="000324A2" w:rsidP="000324A2">
      <w:pPr>
        <w:jc w:val="center"/>
        <w:rPr>
          <w:rFonts w:ascii="Courier New" w:hAnsi="Courier New" w:cs="Courier New"/>
          <w:b/>
          <w:sz w:val="28"/>
          <w:szCs w:val="28"/>
        </w:rPr>
      </w:pPr>
      <w:r w:rsidRPr="00BF6512">
        <w:rPr>
          <w:rFonts w:ascii="Courier New" w:hAnsi="Courier New" w:cs="Courier New"/>
          <w:b/>
          <w:sz w:val="28"/>
          <w:szCs w:val="28"/>
        </w:rPr>
        <w:t>Январь</w:t>
      </w:r>
    </w:p>
    <w:p w:rsidR="000324A2" w:rsidRPr="00BF6512" w:rsidRDefault="000324A2" w:rsidP="00731EB3">
      <w:pPr>
        <w:pStyle w:val="af3"/>
        <w:tabs>
          <w:tab w:val="left" w:pos="5387"/>
        </w:tabs>
        <w:jc w:val="center"/>
        <w:rPr>
          <w:rFonts w:ascii="Times New Roman" w:eastAsia="MS Mincho" w:hAnsi="Times New Roman"/>
          <w:b/>
          <w:sz w:val="22"/>
          <w:szCs w:val="22"/>
        </w:rPr>
      </w:pPr>
    </w:p>
    <w:p w:rsidR="000324A2" w:rsidRPr="00BF6512" w:rsidRDefault="000324A2" w:rsidP="00731EB3">
      <w:pPr>
        <w:pStyle w:val="af3"/>
        <w:tabs>
          <w:tab w:val="left" w:pos="5387"/>
        </w:tabs>
        <w:jc w:val="center"/>
        <w:rPr>
          <w:rFonts w:ascii="Times New Roman" w:eastAsia="MS Mincho" w:hAnsi="Times New Roman"/>
          <w:b/>
          <w:sz w:val="22"/>
          <w:szCs w:val="22"/>
        </w:rPr>
      </w:pPr>
    </w:p>
    <w:p w:rsidR="000324A2" w:rsidRPr="00BF6512" w:rsidRDefault="000324A2" w:rsidP="00731EB3">
      <w:pPr>
        <w:pStyle w:val="af3"/>
        <w:tabs>
          <w:tab w:val="left" w:pos="5387"/>
        </w:tabs>
        <w:jc w:val="center"/>
        <w:rPr>
          <w:rFonts w:ascii="Times New Roman" w:eastAsia="MS Mincho" w:hAnsi="Times New Roman"/>
          <w:b/>
          <w:sz w:val="22"/>
          <w:szCs w:val="22"/>
        </w:rPr>
      </w:pPr>
    </w:p>
    <w:p w:rsidR="000324A2" w:rsidRPr="00BF6512" w:rsidRDefault="000324A2" w:rsidP="00731EB3">
      <w:pPr>
        <w:pStyle w:val="af3"/>
        <w:tabs>
          <w:tab w:val="left" w:pos="5387"/>
        </w:tabs>
        <w:jc w:val="center"/>
        <w:rPr>
          <w:rFonts w:ascii="Times New Roman" w:eastAsia="MS Mincho" w:hAnsi="Times New Roman"/>
          <w:b/>
          <w:sz w:val="22"/>
          <w:szCs w:val="22"/>
        </w:rPr>
      </w:pPr>
    </w:p>
    <w:p w:rsidR="000324A2" w:rsidRPr="00BF6512" w:rsidRDefault="000324A2" w:rsidP="00731EB3">
      <w:pPr>
        <w:pStyle w:val="af3"/>
        <w:tabs>
          <w:tab w:val="left" w:pos="5387"/>
        </w:tabs>
        <w:jc w:val="center"/>
        <w:rPr>
          <w:rFonts w:ascii="Times New Roman" w:eastAsia="MS Mincho" w:hAnsi="Times New Roman"/>
          <w:b/>
          <w:sz w:val="22"/>
          <w:szCs w:val="22"/>
        </w:rPr>
      </w:pPr>
    </w:p>
    <w:p w:rsidR="00731EB3" w:rsidRPr="00BF6512" w:rsidRDefault="00731EB3" w:rsidP="00731EB3">
      <w:pPr>
        <w:pStyle w:val="af3"/>
        <w:tabs>
          <w:tab w:val="left" w:pos="5387"/>
        </w:tabs>
        <w:ind w:firstLine="680"/>
        <w:jc w:val="both"/>
        <w:rPr>
          <w:rFonts w:ascii="Times New Roman" w:eastAsia="MS Mincho" w:hAnsi="Times New Roman"/>
          <w:b/>
          <w:sz w:val="32"/>
          <w:szCs w:val="32"/>
        </w:rPr>
      </w:pPr>
    </w:p>
    <w:p w:rsidR="00731EB3" w:rsidRPr="00BF6512" w:rsidRDefault="00731EB3" w:rsidP="00731EB3">
      <w:pPr>
        <w:shd w:val="clear" w:color="auto" w:fill="FFFFFF"/>
        <w:ind w:firstLine="680"/>
        <w:jc w:val="both"/>
        <w:rPr>
          <w:rFonts w:eastAsia="MS Mincho"/>
          <w:sz w:val="22"/>
          <w:szCs w:val="22"/>
        </w:rPr>
      </w:pPr>
      <w:r w:rsidRPr="00BF6512">
        <w:rPr>
          <w:rFonts w:eastAsia="MS Mincho"/>
          <w:b/>
          <w:sz w:val="22"/>
          <w:szCs w:val="22"/>
        </w:rPr>
        <w:t>1 января</w:t>
      </w:r>
      <w:r w:rsidRPr="00BF6512">
        <w:rPr>
          <w:rFonts w:eastAsia="MS Mincho"/>
          <w:sz w:val="22"/>
          <w:szCs w:val="22"/>
        </w:rPr>
        <w:t xml:space="preserve"> – 90 лет назад родился </w:t>
      </w:r>
      <w:r w:rsidRPr="00BF6512">
        <w:rPr>
          <w:rFonts w:eastAsia="MS Mincho"/>
          <w:b/>
          <w:sz w:val="22"/>
          <w:szCs w:val="22"/>
        </w:rPr>
        <w:t xml:space="preserve">Жигулин Анатолий Владимирович </w:t>
      </w:r>
      <w:r w:rsidRPr="00BF6512">
        <w:rPr>
          <w:rFonts w:eastAsia="MS Mincho"/>
          <w:sz w:val="22"/>
          <w:szCs w:val="22"/>
        </w:rPr>
        <w:t xml:space="preserve">(1.01.1930–6.08.2000), поэт, член Союза писателей СССР (1962), лауреат Пушкинской премии РФ (1996). Уроженец Воронежа. Детские годы провёл в селе Подгорном Подгоренского района. С </w:t>
      </w:r>
      <w:smartTag w:uri="urn:schemas-microsoft-com:office:smarttags" w:element="metricconverter">
        <w:smartTagPr>
          <w:attr w:name="ProductID" w:val="1937 г"/>
        </w:smartTagPr>
        <w:r w:rsidRPr="00BF6512">
          <w:rPr>
            <w:rFonts w:eastAsia="MS Mincho"/>
            <w:sz w:val="22"/>
            <w:szCs w:val="22"/>
          </w:rPr>
          <w:t>1937 г</w:t>
        </w:r>
      </w:smartTag>
      <w:r w:rsidRPr="00BF6512">
        <w:rPr>
          <w:rFonts w:eastAsia="MS Mincho"/>
          <w:sz w:val="22"/>
          <w:szCs w:val="22"/>
        </w:rPr>
        <w:t xml:space="preserve">. жил в Воронеже. В </w:t>
      </w:r>
      <w:smartTag w:uri="urn:schemas-microsoft-com:office:smarttags" w:element="metricconverter">
        <w:smartTagPr>
          <w:attr w:name="ProductID" w:val="1949 г"/>
        </w:smartTagPr>
        <w:r w:rsidRPr="00BF6512">
          <w:rPr>
            <w:rFonts w:eastAsia="MS Mincho"/>
            <w:sz w:val="22"/>
            <w:szCs w:val="22"/>
          </w:rPr>
          <w:t>1949 г</w:t>
        </w:r>
      </w:smartTag>
      <w:r w:rsidRPr="00BF6512">
        <w:rPr>
          <w:rFonts w:eastAsia="MS Mincho"/>
          <w:sz w:val="22"/>
          <w:szCs w:val="22"/>
        </w:rPr>
        <w:t xml:space="preserve">. был репрессирован по делу КПМ (Коммунистической паpтии молодёжи), вернулся в Воронеж в </w:t>
      </w:r>
      <w:smartTag w:uri="urn:schemas-microsoft-com:office:smarttags" w:element="metricconverter">
        <w:smartTagPr>
          <w:attr w:name="ProductID" w:val="1954 г"/>
        </w:smartTagPr>
        <w:r w:rsidRPr="00BF6512">
          <w:rPr>
            <w:rFonts w:eastAsia="MS Mincho"/>
            <w:sz w:val="22"/>
            <w:szCs w:val="22"/>
          </w:rPr>
          <w:t>1954 г</w:t>
        </w:r>
      </w:smartTag>
      <w:r w:rsidRPr="00BF6512">
        <w:rPr>
          <w:rFonts w:eastAsia="MS Mincho"/>
          <w:sz w:val="22"/>
          <w:szCs w:val="22"/>
        </w:rPr>
        <w:t xml:space="preserve">. Окончил Воронежский лесотехнический институт (1960), Высшие литературные курсы (1965). Публиковался с </w:t>
      </w:r>
      <w:smartTag w:uri="urn:schemas-microsoft-com:office:smarttags" w:element="metricconverter">
        <w:smartTagPr>
          <w:attr w:name="ProductID" w:val="1949 г"/>
        </w:smartTagPr>
        <w:r w:rsidRPr="00BF6512">
          <w:rPr>
            <w:rFonts w:eastAsia="MS Mincho"/>
            <w:sz w:val="22"/>
            <w:szCs w:val="22"/>
          </w:rPr>
          <w:t>1949 г</w:t>
        </w:r>
      </w:smartTag>
      <w:r w:rsidRPr="00BF6512">
        <w:rPr>
          <w:rFonts w:eastAsia="MS Mincho"/>
          <w:sz w:val="22"/>
          <w:szCs w:val="22"/>
        </w:rPr>
        <w:t>. Автор более 30 сборников стихов, в том числе: «Огни моего города» (1959), «</w:t>
      </w:r>
      <w:r w:rsidRPr="00BF6512">
        <w:rPr>
          <w:sz w:val="22"/>
          <w:szCs w:val="22"/>
        </w:rPr>
        <w:t>Полярные цветы» (1966), «Свет предосенний» (1972), «Полынный ветер»</w:t>
      </w:r>
      <w:r w:rsidRPr="00BF6512">
        <w:rPr>
          <w:rFonts w:eastAsia="MS Mincho"/>
          <w:sz w:val="22"/>
          <w:szCs w:val="22"/>
        </w:rPr>
        <w:t xml:space="preserve"> (1975), «</w:t>
      </w:r>
      <w:r w:rsidRPr="00BF6512">
        <w:rPr>
          <w:sz w:val="22"/>
          <w:szCs w:val="22"/>
        </w:rPr>
        <w:t>Горящая береста»</w:t>
      </w:r>
      <w:r w:rsidRPr="00BF6512">
        <w:rPr>
          <w:rFonts w:eastAsia="MS Mincho"/>
          <w:sz w:val="22"/>
          <w:szCs w:val="22"/>
        </w:rPr>
        <w:t xml:space="preserve"> (1977), «Соловецкая чайка» (1979), «Воронеж, родина, любовь» (1982),</w:t>
      </w:r>
      <w:r w:rsidRPr="00BF6512">
        <w:rPr>
          <w:sz w:val="22"/>
          <w:szCs w:val="22"/>
        </w:rPr>
        <w:t xml:space="preserve"> «Весеннее имя» (1987), «Летящие дни» (1989), </w:t>
      </w:r>
      <w:r w:rsidRPr="00BF6512">
        <w:rPr>
          <w:rFonts w:eastAsia="MS Mincho"/>
          <w:sz w:val="22"/>
          <w:szCs w:val="22"/>
        </w:rPr>
        <w:t xml:space="preserve">«Чёрные камни» (автобиогpафический роман, вызвавший буpную дискуссию в 1990-х гг.) и др. В </w:t>
      </w:r>
      <w:smartTag w:uri="urn:schemas-microsoft-com:office:smarttags" w:element="metricconverter">
        <w:smartTagPr>
          <w:attr w:name="ProductID" w:val="2001 г"/>
        </w:smartTagPr>
        <w:r w:rsidRPr="00BF6512">
          <w:rPr>
            <w:rFonts w:eastAsia="MS Mincho"/>
            <w:sz w:val="22"/>
            <w:szCs w:val="22"/>
          </w:rPr>
          <w:t>2001 г</w:t>
        </w:r>
      </w:smartTag>
      <w:r w:rsidRPr="00BF6512">
        <w:rPr>
          <w:rFonts w:eastAsia="MS Mincho"/>
          <w:sz w:val="22"/>
          <w:szCs w:val="22"/>
        </w:rPr>
        <w:t xml:space="preserve">. посмертно изданы в Воронеже и </w:t>
      </w:r>
      <w:r w:rsidRPr="00BF6512">
        <w:rPr>
          <w:rFonts w:eastAsia="MS Mincho"/>
          <w:sz w:val="22"/>
          <w:szCs w:val="22"/>
        </w:rPr>
        <w:lastRenderedPageBreak/>
        <w:t>Москве книги стихов и прозы «Далёкий колокол», «</w:t>
      </w:r>
      <w:r w:rsidRPr="00BF6512">
        <w:rPr>
          <w:sz w:val="22"/>
          <w:szCs w:val="22"/>
        </w:rPr>
        <w:t xml:space="preserve">Полвека боли и любви». </w:t>
      </w:r>
      <w:r w:rsidRPr="00BF6512">
        <w:rPr>
          <w:rFonts w:eastAsia="MS Mincho"/>
          <w:sz w:val="22"/>
          <w:szCs w:val="22"/>
        </w:rPr>
        <w:t xml:space="preserve">В </w:t>
      </w:r>
      <w:smartTag w:uri="urn:schemas-microsoft-com:office:smarttags" w:element="metricconverter">
        <w:smartTagPr>
          <w:attr w:name="ProductID" w:val="2010 г"/>
        </w:smartTagPr>
        <w:r w:rsidRPr="00BF6512">
          <w:rPr>
            <w:rFonts w:eastAsia="MS Mincho"/>
            <w:sz w:val="22"/>
            <w:szCs w:val="22"/>
          </w:rPr>
          <w:t>2010 г</w:t>
        </w:r>
      </w:smartTag>
      <w:r w:rsidRPr="00BF6512">
        <w:rPr>
          <w:rFonts w:eastAsia="MS Mincho"/>
          <w:sz w:val="22"/>
          <w:szCs w:val="22"/>
        </w:rPr>
        <w:t xml:space="preserve">. в Воронеже проводились различные мероприятия в рамках Года Жигулина. Телеканал «Культура» снял фильм о воронежском периоде жизни поэта. В </w:t>
      </w:r>
      <w:smartTag w:uri="urn:schemas-microsoft-com:office:smarttags" w:element="metricconverter">
        <w:smartTagPr>
          <w:attr w:name="ProductID" w:val="2011 г"/>
        </w:smartTagPr>
        <w:r w:rsidRPr="00BF6512">
          <w:rPr>
            <w:rFonts w:eastAsia="MS Mincho"/>
            <w:sz w:val="22"/>
            <w:szCs w:val="22"/>
          </w:rPr>
          <w:t>2011 г</w:t>
        </w:r>
      </w:smartTag>
      <w:r w:rsidRPr="00BF6512">
        <w:rPr>
          <w:rFonts w:eastAsia="MS Mincho"/>
          <w:sz w:val="22"/>
          <w:szCs w:val="22"/>
        </w:rPr>
        <w:t>. библиотека и архив Жигулина частично переданы в Воронеж. Мемориальные доски установлены</w:t>
      </w:r>
      <w:r w:rsidR="00522A84" w:rsidRPr="00BF6512">
        <w:rPr>
          <w:rFonts w:eastAsia="MS Mincho"/>
          <w:sz w:val="22"/>
          <w:szCs w:val="22"/>
        </w:rPr>
        <w:t xml:space="preserve"> в В</w:t>
      </w:r>
      <w:r w:rsidRPr="00BF6512">
        <w:rPr>
          <w:rFonts w:eastAsia="MS Mincho"/>
          <w:sz w:val="22"/>
          <w:szCs w:val="22"/>
        </w:rPr>
        <w:t>оpонеж</w:t>
      </w:r>
      <w:r w:rsidR="00522A84" w:rsidRPr="00BF6512">
        <w:rPr>
          <w:rFonts w:eastAsia="MS Mincho"/>
          <w:sz w:val="22"/>
          <w:szCs w:val="22"/>
        </w:rPr>
        <w:t>е (</w:t>
      </w:r>
      <w:r w:rsidRPr="00BF6512">
        <w:rPr>
          <w:rFonts w:eastAsia="MS Mincho"/>
          <w:sz w:val="22"/>
          <w:szCs w:val="22"/>
        </w:rPr>
        <w:t>ул. Студенческая</w:t>
      </w:r>
      <w:r w:rsidR="00522A84" w:rsidRPr="00BF6512">
        <w:rPr>
          <w:rFonts w:eastAsia="MS Mincho"/>
          <w:sz w:val="22"/>
          <w:szCs w:val="22"/>
        </w:rPr>
        <w:t>,</w:t>
      </w:r>
      <w:r w:rsidRPr="00BF6512">
        <w:rPr>
          <w:rFonts w:eastAsia="MS Mincho"/>
          <w:sz w:val="22"/>
          <w:szCs w:val="22"/>
        </w:rPr>
        <w:t xml:space="preserve"> 32), </w:t>
      </w:r>
      <w:r w:rsidRPr="00BF6512">
        <w:rPr>
          <w:color w:val="222222"/>
          <w:sz w:val="22"/>
          <w:szCs w:val="22"/>
        </w:rPr>
        <w:t xml:space="preserve">в </w:t>
      </w:r>
      <w:r w:rsidRPr="00BF6512">
        <w:rPr>
          <w:sz w:val="22"/>
          <w:szCs w:val="22"/>
        </w:rPr>
        <w:t xml:space="preserve">Тайшете </w:t>
      </w:r>
      <w:r w:rsidR="00522A84" w:rsidRPr="00BF6512">
        <w:rPr>
          <w:sz w:val="22"/>
          <w:szCs w:val="22"/>
        </w:rPr>
        <w:t xml:space="preserve">(Иркутская область). </w:t>
      </w:r>
      <w:r w:rsidRPr="00BF6512">
        <w:rPr>
          <w:rFonts w:eastAsia="MS Mincho"/>
          <w:sz w:val="22"/>
          <w:szCs w:val="22"/>
        </w:rPr>
        <w:t xml:space="preserve">Имя Жигулина носит одна из библиотек и улица в Воронеже. </w:t>
      </w:r>
      <w:r w:rsidRPr="00BF6512">
        <w:rPr>
          <w:color w:val="222222"/>
          <w:sz w:val="22"/>
          <w:szCs w:val="22"/>
        </w:rPr>
        <w:t>21 января 2015 г. в литературном музее им. И.</w:t>
      </w:r>
      <w:r w:rsidRPr="00BF6512">
        <w:rPr>
          <w:color w:val="222222"/>
          <w:sz w:val="22"/>
          <w:szCs w:val="22"/>
          <w:lang w:val="en-US"/>
        </w:rPr>
        <w:t> </w:t>
      </w:r>
      <w:r w:rsidRPr="00BF6512">
        <w:rPr>
          <w:color w:val="222222"/>
          <w:sz w:val="22"/>
          <w:szCs w:val="22"/>
        </w:rPr>
        <w:t>С.</w:t>
      </w:r>
      <w:r w:rsidRPr="00BF6512">
        <w:rPr>
          <w:color w:val="222222"/>
          <w:sz w:val="22"/>
          <w:szCs w:val="22"/>
          <w:lang w:val="en-US"/>
        </w:rPr>
        <w:t> </w:t>
      </w:r>
      <w:r w:rsidRPr="00BF6512">
        <w:rPr>
          <w:color w:val="222222"/>
          <w:sz w:val="22"/>
          <w:szCs w:val="22"/>
        </w:rPr>
        <w:t>Никитина состоялось открытие передвижной выставки, посвящённой 85-летию поэта и писателя.</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color w:val="000000" w:themeColor="text1"/>
          <w:sz w:val="20"/>
          <w:szCs w:val="20"/>
        </w:rPr>
        <w:t xml:space="preserve">Колобов В. В. </w:t>
      </w:r>
      <w:r w:rsidRPr="00BF6512">
        <w:rPr>
          <w:rFonts w:ascii="Times New Roman" w:hAnsi="Times New Roman"/>
          <w:i/>
          <w:color w:val="000000" w:themeColor="text1"/>
          <w:sz w:val="20"/>
          <w:szCs w:val="20"/>
        </w:rPr>
        <w:t xml:space="preserve">Автобиографическая повесть Анатолия Жигулина «Чёрные камни» : история создания // Современные проблемы журналистской науки : ежегодный сборник научных статей / Воронеж. гос. ун-т, Фак. журналистики; сост. В. В. Тулупов. – Воронеж, 2016. – С. 35–43 ; </w:t>
      </w:r>
      <w:r w:rsidRPr="00BF6512">
        <w:rPr>
          <w:rFonts w:ascii="Times New Roman" w:hAnsi="Times New Roman"/>
          <w:b/>
          <w:bCs/>
          <w:i/>
          <w:color w:val="000000" w:themeColor="text1"/>
          <w:sz w:val="20"/>
          <w:szCs w:val="20"/>
        </w:rPr>
        <w:t xml:space="preserve">Колобов В. В. </w:t>
      </w:r>
      <w:r w:rsidRPr="00BF6512">
        <w:rPr>
          <w:rFonts w:ascii="Times New Roman" w:hAnsi="Times New Roman"/>
          <w:i/>
          <w:color w:val="000000" w:themeColor="text1"/>
          <w:sz w:val="20"/>
          <w:szCs w:val="20"/>
        </w:rPr>
        <w:t xml:space="preserve">Читая дневники поэта... : (А. В. Жигулин о времени и о себе) / В. В. Колобов. – Тамбов : Тамбовский полиграф. союз, 2016. – 320 с., 8 л. ил. : фото, портр. ; </w:t>
      </w:r>
      <w:r w:rsidRPr="00BF6512">
        <w:rPr>
          <w:rFonts w:ascii="Times New Roman" w:hAnsi="Times New Roman"/>
          <w:b/>
          <w:bCs/>
          <w:i/>
          <w:color w:val="000000" w:themeColor="text1"/>
          <w:sz w:val="20"/>
          <w:szCs w:val="20"/>
        </w:rPr>
        <w:t xml:space="preserve">А. В. Жигулин </w:t>
      </w:r>
      <w:r w:rsidRPr="00BF6512">
        <w:rPr>
          <w:rFonts w:ascii="Times New Roman" w:hAnsi="Times New Roman"/>
          <w:i/>
          <w:color w:val="000000" w:themeColor="text1"/>
          <w:sz w:val="20"/>
          <w:szCs w:val="20"/>
        </w:rPr>
        <w:t xml:space="preserve">в печати (1959–2014) : из собраний Воронежской областной универсальной научной библиотеки им. И. С. Никитина, вузовских и массовых библиотек г. Воронежа, Воронежского областного литературного музея им. И. С. Никитина / сост. О. Б. Калинина. – Воронеж : ВОУНБ им. И. С. Никитина, 2017. – 192 с. : цв. ил. ; </w:t>
      </w:r>
      <w:r w:rsidRPr="00BF6512">
        <w:rPr>
          <w:rFonts w:ascii="Times New Roman" w:hAnsi="Times New Roman"/>
          <w:b/>
          <w:bCs/>
          <w:i/>
          <w:color w:val="000000" w:themeColor="text1"/>
          <w:sz w:val="20"/>
          <w:szCs w:val="20"/>
        </w:rPr>
        <w:t xml:space="preserve">Колобов В. В. </w:t>
      </w:r>
      <w:r w:rsidRPr="00BF6512">
        <w:rPr>
          <w:rFonts w:ascii="Times New Roman" w:hAnsi="Times New Roman"/>
          <w:i/>
          <w:color w:val="000000" w:themeColor="text1"/>
          <w:sz w:val="20"/>
          <w:szCs w:val="20"/>
        </w:rPr>
        <w:t>Дневник А. В. Жигулина как документ эпохи : монография / В. В. Колобов ; науч. ред. В. В. Тулупов ; Воронеж. гос. ун-т. – Воронеж : Науч. кн., 2017. – 297 с.</w:t>
      </w:r>
      <w:r w:rsidR="00522A84" w:rsidRPr="00BF6512">
        <w:rPr>
          <w:rFonts w:ascii="Times New Roman" w:hAnsi="Times New Roman"/>
          <w:i/>
          <w:color w:val="000000" w:themeColor="text1"/>
          <w:sz w:val="20"/>
          <w:szCs w:val="20"/>
        </w:rPr>
        <w:t xml:space="preserve"> </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
          <w:bCs/>
          <w:i/>
          <w:color w:val="000000" w:themeColor="text1"/>
          <w:sz w:val="20"/>
          <w:szCs w:val="20"/>
          <w:u w:val="single"/>
        </w:rPr>
      </w:pPr>
    </w:p>
    <w:p w:rsidR="00731EB3" w:rsidRPr="00BF6512" w:rsidRDefault="00731EB3" w:rsidP="00731EB3">
      <w:pPr>
        <w:pStyle w:val="a6"/>
        <w:shd w:val="clear" w:color="auto" w:fill="FFFFFF"/>
        <w:spacing w:before="0" w:beforeAutospacing="0" w:after="0" w:afterAutospacing="0"/>
        <w:ind w:firstLine="680"/>
        <w:jc w:val="both"/>
        <w:rPr>
          <w:sz w:val="22"/>
          <w:szCs w:val="22"/>
        </w:rPr>
      </w:pPr>
      <w:r w:rsidRPr="00BF6512">
        <w:rPr>
          <w:b/>
          <w:bCs/>
          <w:sz w:val="22"/>
          <w:szCs w:val="22"/>
        </w:rPr>
        <w:t>1 января</w:t>
      </w:r>
      <w:r w:rsidRPr="00BF6512">
        <w:rPr>
          <w:bCs/>
          <w:sz w:val="22"/>
          <w:szCs w:val="22"/>
        </w:rPr>
        <w:t xml:space="preserve"> – 70 лет назад (1950) основана </w:t>
      </w:r>
      <w:r w:rsidRPr="00BF6512">
        <w:rPr>
          <w:b/>
          <w:bCs/>
          <w:color w:val="333333"/>
          <w:sz w:val="22"/>
          <w:szCs w:val="22"/>
          <w:shd w:val="clear" w:color="auto" w:fill="FFFFFF"/>
        </w:rPr>
        <w:t xml:space="preserve">Военно-воздушная академия имени профессора </w:t>
      </w:r>
      <w:r w:rsidRPr="00BF6512">
        <w:rPr>
          <w:b/>
          <w:bCs/>
          <w:color w:val="333333"/>
          <w:sz w:val="22"/>
          <w:szCs w:val="22"/>
          <w:shd w:val="clear" w:color="auto" w:fill="FFFFFF"/>
        </w:rPr>
        <w:lastRenderedPageBreak/>
        <w:t>Н. Е. Жуковского и Ю. А. Гагарина.</w:t>
      </w:r>
      <w:r w:rsidRPr="00BF6512">
        <w:rPr>
          <w:sz w:val="22"/>
          <w:szCs w:val="22"/>
        </w:rPr>
        <w:t xml:space="preserve"> </w:t>
      </w:r>
      <w:r w:rsidR="008950FA" w:rsidRPr="00BF6512">
        <w:rPr>
          <w:sz w:val="22"/>
          <w:szCs w:val="22"/>
        </w:rPr>
        <w:t>В конце 1948 </w:t>
      </w:r>
      <w:r w:rsidRPr="00BF6512">
        <w:rPr>
          <w:sz w:val="22"/>
          <w:szCs w:val="22"/>
        </w:rPr>
        <w:t xml:space="preserve">г. Генеральным штабом Вооружённых Сил СССР было принято решение об организации в г. Сталинграде военного училища, которое получило название Военное аэродромно-техническое училище ВВС. Согласно Приказу Министра Вооруженных Сил СССР 1 января 1950 г. официально считается днём рождения училища. В </w:t>
      </w:r>
      <w:smartTag w:uri="urn:schemas-microsoft-com:office:smarttags" w:element="metricconverter">
        <w:smartTagPr>
          <w:attr w:name="ProductID" w:val="1954 г"/>
        </w:smartTagPr>
        <w:r w:rsidRPr="00BF6512">
          <w:rPr>
            <w:sz w:val="22"/>
            <w:szCs w:val="22"/>
          </w:rPr>
          <w:t>1954 г</w:t>
        </w:r>
      </w:smartTag>
      <w:r w:rsidRPr="00BF6512">
        <w:rPr>
          <w:sz w:val="22"/>
          <w:szCs w:val="22"/>
        </w:rPr>
        <w:t xml:space="preserve">. училище перебазировалось в г. Мичуринск Тамбовской области, в </w:t>
      </w:r>
      <w:smartTag w:uri="urn:schemas-microsoft-com:office:smarttags" w:element="metricconverter">
        <w:smartTagPr>
          <w:attr w:name="ProductID" w:val="1963 г"/>
        </w:smartTagPr>
        <w:r w:rsidRPr="00BF6512">
          <w:rPr>
            <w:sz w:val="22"/>
            <w:szCs w:val="22"/>
          </w:rPr>
          <w:t>1963 г</w:t>
        </w:r>
      </w:smartTag>
      <w:r w:rsidRPr="00BF6512">
        <w:rPr>
          <w:sz w:val="22"/>
          <w:szCs w:val="22"/>
        </w:rPr>
        <w:t xml:space="preserve">. – в Воронеж и стало именоваться Воронежским военным авиационно-техническим училищем. </w:t>
      </w:r>
      <w:r w:rsidR="008950FA" w:rsidRPr="00BF6512">
        <w:rPr>
          <w:sz w:val="22"/>
          <w:szCs w:val="22"/>
        </w:rPr>
        <w:t>В 1975 г. было реорганизовано в ВВВАИУ</w:t>
      </w:r>
      <w:r w:rsidR="008950FA" w:rsidRPr="00BF6512">
        <w:rPr>
          <w:color w:val="000000" w:themeColor="text1"/>
          <w:sz w:val="22"/>
          <w:szCs w:val="22"/>
        </w:rPr>
        <w:t xml:space="preserve">. </w:t>
      </w:r>
      <w:r w:rsidRPr="00BF6512">
        <w:rPr>
          <w:sz w:val="22"/>
          <w:szCs w:val="22"/>
        </w:rPr>
        <w:t xml:space="preserve">С </w:t>
      </w:r>
      <w:smartTag w:uri="urn:schemas-microsoft-com:office:smarttags" w:element="metricconverter">
        <w:smartTagPr>
          <w:attr w:name="ProductID" w:val="1998 г"/>
        </w:smartTagPr>
        <w:r w:rsidRPr="00BF6512">
          <w:rPr>
            <w:sz w:val="22"/>
            <w:szCs w:val="22"/>
          </w:rPr>
          <w:t>1998 г</w:t>
        </w:r>
      </w:smartTag>
      <w:r w:rsidRPr="00BF6512">
        <w:rPr>
          <w:sz w:val="22"/>
          <w:szCs w:val="22"/>
        </w:rPr>
        <w:t xml:space="preserve">. </w:t>
      </w:r>
      <w:r w:rsidR="008950FA" w:rsidRPr="00BF6512">
        <w:rPr>
          <w:sz w:val="22"/>
          <w:szCs w:val="22"/>
        </w:rPr>
        <w:t>–</w:t>
      </w:r>
      <w:r w:rsidRPr="00BF6512">
        <w:rPr>
          <w:sz w:val="22"/>
          <w:szCs w:val="22"/>
        </w:rPr>
        <w:t xml:space="preserve"> Военный авиационно-инженерный институт. </w:t>
      </w:r>
      <w:r w:rsidRPr="00BF6512">
        <w:rPr>
          <w:color w:val="000000" w:themeColor="text1"/>
          <w:sz w:val="22"/>
          <w:szCs w:val="22"/>
        </w:rPr>
        <w:t xml:space="preserve">В </w:t>
      </w:r>
      <w:smartTag w:uri="urn:schemas-microsoft-com:office:smarttags" w:element="metricconverter">
        <w:smartTagPr>
          <w:attr w:name="ProductID" w:val="2006 г"/>
        </w:smartTagPr>
        <w:r w:rsidRPr="00BF6512">
          <w:rPr>
            <w:color w:val="000000" w:themeColor="text1"/>
            <w:sz w:val="22"/>
            <w:szCs w:val="22"/>
          </w:rPr>
          <w:t>2006 г</w:t>
        </w:r>
      </w:smartTag>
      <w:r w:rsidRPr="00BF6512">
        <w:rPr>
          <w:color w:val="000000" w:themeColor="text1"/>
          <w:sz w:val="22"/>
          <w:szCs w:val="22"/>
        </w:rPr>
        <w:t xml:space="preserve">. в его состав вошёл </w:t>
      </w:r>
      <w:r w:rsidR="008950FA" w:rsidRPr="00BF6512">
        <w:rPr>
          <w:color w:val="000000" w:themeColor="text1"/>
          <w:sz w:val="22"/>
          <w:szCs w:val="22"/>
        </w:rPr>
        <w:t>Воронежский в</w:t>
      </w:r>
      <w:r w:rsidRPr="00BF6512">
        <w:rPr>
          <w:color w:val="000000" w:themeColor="text1"/>
          <w:sz w:val="22"/>
          <w:szCs w:val="22"/>
        </w:rPr>
        <w:t>оенный инс</w:t>
      </w:r>
      <w:r w:rsidR="008950FA" w:rsidRPr="00BF6512">
        <w:rPr>
          <w:color w:val="000000" w:themeColor="text1"/>
          <w:sz w:val="22"/>
          <w:szCs w:val="22"/>
        </w:rPr>
        <w:t>титут радиоэлектроники</w:t>
      </w:r>
      <w:r w:rsidRPr="00BF6512">
        <w:rPr>
          <w:color w:val="000000" w:themeColor="text1"/>
          <w:sz w:val="22"/>
          <w:szCs w:val="22"/>
        </w:rPr>
        <w:t xml:space="preserve">. С </w:t>
      </w:r>
      <w:smartTag w:uri="urn:schemas-microsoft-com:office:smarttags" w:element="metricconverter">
        <w:smartTagPr>
          <w:attr w:name="ProductID" w:val="2007 г"/>
        </w:smartTagPr>
        <w:r w:rsidRPr="00BF6512">
          <w:rPr>
            <w:color w:val="000000" w:themeColor="text1"/>
            <w:sz w:val="22"/>
            <w:szCs w:val="22"/>
          </w:rPr>
          <w:t>2007 г</w:t>
        </w:r>
      </w:smartTag>
      <w:r w:rsidRPr="00BF6512">
        <w:rPr>
          <w:color w:val="000000" w:themeColor="text1"/>
          <w:sz w:val="22"/>
          <w:szCs w:val="22"/>
        </w:rPr>
        <w:t xml:space="preserve">. училище носило название Воронежский военный авиационно-инженерный университет (ВВАИУ). В </w:t>
      </w:r>
      <w:smartTag w:uri="urn:schemas-microsoft-com:office:smarttags" w:element="metricconverter">
        <w:smartTagPr>
          <w:attr w:name="ProductID" w:val="2012 г"/>
        </w:smartTagPr>
        <w:r w:rsidRPr="00BF6512">
          <w:rPr>
            <w:color w:val="000000" w:themeColor="text1"/>
            <w:sz w:val="22"/>
            <w:szCs w:val="22"/>
          </w:rPr>
          <w:t>2012 г</w:t>
        </w:r>
      </w:smartTag>
      <w:r w:rsidRPr="00BF6512">
        <w:rPr>
          <w:color w:val="000000" w:themeColor="text1"/>
          <w:sz w:val="22"/>
          <w:szCs w:val="22"/>
        </w:rPr>
        <w:t xml:space="preserve">. </w:t>
      </w:r>
      <w:r w:rsidR="008950FA" w:rsidRPr="00BF6512">
        <w:rPr>
          <w:color w:val="000000" w:themeColor="text1"/>
          <w:sz w:val="22"/>
          <w:szCs w:val="22"/>
        </w:rPr>
        <w:t xml:space="preserve">по распоряжению </w:t>
      </w:r>
      <w:r w:rsidRPr="00BF6512">
        <w:rPr>
          <w:color w:val="000000" w:themeColor="text1"/>
          <w:sz w:val="22"/>
          <w:szCs w:val="22"/>
        </w:rPr>
        <w:t>Правительств</w:t>
      </w:r>
      <w:r w:rsidR="008950FA" w:rsidRPr="00BF6512">
        <w:rPr>
          <w:color w:val="000000" w:themeColor="text1"/>
          <w:sz w:val="22"/>
          <w:szCs w:val="22"/>
        </w:rPr>
        <w:t>а</w:t>
      </w:r>
      <w:r w:rsidRPr="00BF6512">
        <w:rPr>
          <w:color w:val="000000" w:themeColor="text1"/>
          <w:sz w:val="22"/>
          <w:szCs w:val="22"/>
        </w:rPr>
        <w:t xml:space="preserve"> РФ (</w:t>
      </w:r>
      <w:r w:rsidRPr="00BF6512">
        <w:rPr>
          <w:rStyle w:val="afb"/>
          <w:b w:val="0"/>
          <w:color w:val="000000" w:themeColor="text1"/>
          <w:sz w:val="22"/>
          <w:szCs w:val="22"/>
        </w:rPr>
        <w:t xml:space="preserve">от 23 апреля </w:t>
      </w:r>
      <w:smartTag w:uri="urn:schemas-microsoft-com:office:smarttags" w:element="metricconverter">
        <w:smartTagPr>
          <w:attr w:name="ProductID" w:val="2012 г"/>
        </w:smartTagPr>
        <w:r w:rsidRPr="00BF6512">
          <w:rPr>
            <w:rStyle w:val="afb"/>
            <w:b w:val="0"/>
            <w:color w:val="000000" w:themeColor="text1"/>
            <w:sz w:val="22"/>
            <w:szCs w:val="22"/>
          </w:rPr>
          <w:t>2012 г</w:t>
        </w:r>
      </w:smartTag>
      <w:r w:rsidRPr="00BF6512">
        <w:rPr>
          <w:rStyle w:val="afb"/>
          <w:b w:val="0"/>
          <w:color w:val="000000" w:themeColor="text1"/>
          <w:sz w:val="22"/>
          <w:szCs w:val="22"/>
        </w:rPr>
        <w:t xml:space="preserve">. № 609-р) </w:t>
      </w:r>
      <w:r w:rsidR="008950FA" w:rsidRPr="00BF6512">
        <w:rPr>
          <w:rStyle w:val="afb"/>
          <w:b w:val="0"/>
          <w:color w:val="000000" w:themeColor="text1"/>
          <w:sz w:val="22"/>
          <w:szCs w:val="22"/>
        </w:rPr>
        <w:t>преобразован в</w:t>
      </w:r>
      <w:r w:rsidRPr="00BF6512">
        <w:rPr>
          <w:rStyle w:val="afb"/>
          <w:b w:val="0"/>
          <w:color w:val="000000" w:themeColor="text1"/>
          <w:sz w:val="22"/>
          <w:szCs w:val="22"/>
        </w:rPr>
        <w:t xml:space="preserve"> «Военный учебно-научный центр Военно</w:t>
      </w:r>
      <w:r w:rsidRPr="00BF6512">
        <w:rPr>
          <w:rStyle w:val="afb"/>
          <w:b w:val="0"/>
          <w:sz w:val="22"/>
          <w:szCs w:val="22"/>
        </w:rPr>
        <w:t>-воздушных сил «Военно-воздушная академия имени профессора Н. Е. Жуковского и Ю. А. Гагарина» (г. Воронеж).</w:t>
      </w:r>
      <w:r w:rsidR="007857E4" w:rsidRPr="00BF6512">
        <w:rPr>
          <w:rStyle w:val="afb"/>
          <w:b w:val="0"/>
          <w:sz w:val="22"/>
          <w:szCs w:val="22"/>
        </w:rPr>
        <w:t xml:space="preserve"> </w:t>
      </w:r>
      <w:r w:rsidRPr="00BF6512">
        <w:rPr>
          <w:sz w:val="22"/>
          <w:szCs w:val="22"/>
        </w:rPr>
        <w:t>В Военно-воздушной академии осуществляется обучение офицеров – слушателей оперативно-тактического уровня подготовки (магистратура), а также курсантов – будущих офицеров (специалитет). В 2013 г. на базе Военно-воздушной академии создана первая в Вооруженных Силах РФ научная рота. C 1 сентября 2015 г</w:t>
      </w:r>
      <w:r w:rsidR="007857E4" w:rsidRPr="00BF6512">
        <w:rPr>
          <w:sz w:val="22"/>
          <w:szCs w:val="22"/>
        </w:rPr>
        <w:t>.</w:t>
      </w:r>
      <w:r w:rsidRPr="00BF6512">
        <w:rPr>
          <w:sz w:val="22"/>
          <w:szCs w:val="22"/>
        </w:rPr>
        <w:t xml:space="preserve"> при академии создан кадетский корпус (инженерная школа) для одар</w:t>
      </w:r>
      <w:r w:rsidR="007857E4" w:rsidRPr="00BF6512">
        <w:rPr>
          <w:sz w:val="22"/>
          <w:szCs w:val="22"/>
        </w:rPr>
        <w:t>ё</w:t>
      </w:r>
      <w:r w:rsidRPr="00BF6512">
        <w:rPr>
          <w:sz w:val="22"/>
          <w:szCs w:val="22"/>
        </w:rPr>
        <w:t>нных детей, обучающихся в 10–11 классах. Образовательную деятельность в составе академии ведут 21 факультет, 89 кафедр, размещ</w:t>
      </w:r>
      <w:r w:rsidR="007857E4" w:rsidRPr="00BF6512">
        <w:rPr>
          <w:sz w:val="22"/>
          <w:szCs w:val="22"/>
        </w:rPr>
        <w:t>ё</w:t>
      </w:r>
      <w:r w:rsidRPr="00BF6512">
        <w:rPr>
          <w:sz w:val="22"/>
          <w:szCs w:val="22"/>
        </w:rPr>
        <w:t>нные в Воронеже и филиалах</w:t>
      </w:r>
      <w:r w:rsidR="007857E4" w:rsidRPr="00BF6512">
        <w:rPr>
          <w:sz w:val="22"/>
          <w:szCs w:val="22"/>
        </w:rPr>
        <w:t xml:space="preserve"> Челябинска</w:t>
      </w:r>
      <w:r w:rsidRPr="00BF6512">
        <w:rPr>
          <w:sz w:val="22"/>
          <w:szCs w:val="22"/>
        </w:rPr>
        <w:t xml:space="preserve"> и Сызрани</w:t>
      </w:r>
      <w:r w:rsidR="007857E4" w:rsidRPr="00BF6512">
        <w:rPr>
          <w:sz w:val="22"/>
          <w:szCs w:val="22"/>
        </w:rPr>
        <w:t>.</w:t>
      </w:r>
      <w:r w:rsidRPr="00BF6512">
        <w:rPr>
          <w:sz w:val="22"/>
          <w:szCs w:val="22"/>
        </w:rPr>
        <w:t xml:space="preserve"> В академии функционируют докторантура и адъюнктура</w:t>
      </w:r>
      <w:r w:rsidR="007857E4" w:rsidRPr="00BF6512">
        <w:rPr>
          <w:sz w:val="22"/>
          <w:szCs w:val="22"/>
        </w:rPr>
        <w:t>,</w:t>
      </w:r>
      <w:r w:rsidRPr="00BF6512">
        <w:rPr>
          <w:sz w:val="22"/>
          <w:szCs w:val="22"/>
        </w:rPr>
        <w:t xml:space="preserve"> действуют 8 диссертационных советов по 18 научным </w:t>
      </w:r>
      <w:r w:rsidRPr="00BF6512">
        <w:rPr>
          <w:sz w:val="22"/>
          <w:szCs w:val="22"/>
        </w:rPr>
        <w:lastRenderedPageBreak/>
        <w:t>специальностям. Также осуществляется целевая подготовка адъюнктов иностранных государств. Военно-воздушную академию возглавляет Заслуженный военный специалист Российской Федерации, доктор педагогических наук, профессор</w:t>
      </w:r>
      <w:r w:rsidR="007857E4" w:rsidRPr="00BF6512">
        <w:rPr>
          <w:sz w:val="22"/>
          <w:szCs w:val="22"/>
        </w:rPr>
        <w:t>,</w:t>
      </w:r>
      <w:r w:rsidRPr="00BF6512">
        <w:rPr>
          <w:sz w:val="22"/>
          <w:szCs w:val="22"/>
        </w:rPr>
        <w:t xml:space="preserve"> генерал-полковник Г. В. Зибров.</w:t>
      </w:r>
    </w:p>
    <w:p w:rsidR="00731EB3" w:rsidRPr="00BF6512" w:rsidRDefault="00731EB3" w:rsidP="00731EB3">
      <w:pPr>
        <w:ind w:left="851"/>
        <w:jc w:val="both"/>
        <w:rPr>
          <w:sz w:val="20"/>
          <w:szCs w:val="20"/>
        </w:rPr>
      </w:pPr>
      <w:r w:rsidRPr="00BF6512">
        <w:rPr>
          <w:rFonts w:ascii="Comic Sans MS" w:hAnsi="Comic Sans MS"/>
          <w:b/>
          <w:i/>
          <w:sz w:val="22"/>
          <w:szCs w:val="22"/>
        </w:rPr>
        <w:t>См</w:t>
      </w:r>
      <w:r w:rsidRPr="00BF6512">
        <w:rPr>
          <w:rFonts w:ascii="Comic Sans MS" w:hAnsi="Comic Sans MS"/>
          <w:i/>
          <w:sz w:val="22"/>
          <w:szCs w:val="22"/>
        </w:rPr>
        <w:t>.:</w:t>
      </w:r>
      <w:r w:rsidRPr="00BF6512">
        <w:rPr>
          <w:i/>
          <w:sz w:val="22"/>
          <w:szCs w:val="22"/>
        </w:rPr>
        <w:t xml:space="preserve"> </w:t>
      </w:r>
      <w:r w:rsidRPr="00BF6512">
        <w:rPr>
          <w:b/>
          <w:bCs/>
          <w:i/>
          <w:sz w:val="20"/>
          <w:szCs w:val="20"/>
        </w:rPr>
        <w:t xml:space="preserve">Воронежское </w:t>
      </w:r>
      <w:r w:rsidRPr="00BF6512">
        <w:rPr>
          <w:bCs/>
          <w:i/>
          <w:sz w:val="20"/>
          <w:szCs w:val="20"/>
        </w:rPr>
        <w:t>высшее военное</w:t>
      </w:r>
      <w:r w:rsidRPr="00BF6512">
        <w:rPr>
          <w:i/>
          <w:sz w:val="20"/>
          <w:szCs w:val="20"/>
        </w:rPr>
        <w:t xml:space="preserve"> инженерное училище радиоэлектроники, Военный институт радиоэлектроники, факультет радиоэлектронной борьбы (и информационной безопасности) : 35 лет служения Отечеству (1981–2016 гг.) / [</w:t>
      </w:r>
      <w:r w:rsidRPr="00BF6512">
        <w:rPr>
          <w:i/>
          <w:color w:val="000000" w:themeColor="text1"/>
          <w:sz w:val="20"/>
          <w:szCs w:val="20"/>
        </w:rPr>
        <w:t xml:space="preserve">В. Е. Хроликов, Д. А. Аверин, А. Ю. Сушков ; под ред. А. В. Нагалина]. – Воронеж : Воронеж. обл. тип., 2015. – 160 с. : </w:t>
      </w:r>
      <w:r w:rsidR="007857E4" w:rsidRPr="00BF6512">
        <w:rPr>
          <w:i/>
          <w:color w:val="000000" w:themeColor="text1"/>
          <w:sz w:val="20"/>
          <w:szCs w:val="20"/>
        </w:rPr>
        <w:t>ил.</w:t>
      </w:r>
      <w:r w:rsidRPr="00BF6512">
        <w:rPr>
          <w:i/>
          <w:color w:val="000000" w:themeColor="text1"/>
          <w:sz w:val="20"/>
          <w:szCs w:val="20"/>
        </w:rPr>
        <w:t xml:space="preserve"> ; </w:t>
      </w:r>
      <w:r w:rsidRPr="00BF6512">
        <w:rPr>
          <w:b/>
          <w:bCs/>
          <w:i/>
          <w:color w:val="000000" w:themeColor="text1"/>
          <w:sz w:val="20"/>
          <w:szCs w:val="20"/>
        </w:rPr>
        <w:t>Балыбин В. А.</w:t>
      </w:r>
      <w:r w:rsidRPr="00BF6512">
        <w:rPr>
          <w:i/>
          <w:color w:val="000000" w:themeColor="text1"/>
          <w:sz w:val="20"/>
          <w:szCs w:val="20"/>
        </w:rPr>
        <w:t xml:space="preserve"> Основные этапы и перспективы развития Научно-исследовательского испытательного центра радиоэлектронной борьбы и оценки эффективности снижения заметности : [в Воронеже] // Военная мысль. – Москва, 2015. – </w:t>
      </w:r>
      <w:r w:rsidRPr="00BF6512">
        <w:rPr>
          <w:bCs/>
          <w:i/>
          <w:color w:val="000000" w:themeColor="text1"/>
          <w:sz w:val="20"/>
          <w:szCs w:val="20"/>
        </w:rPr>
        <w:t>№ 12</w:t>
      </w:r>
      <w:r w:rsidRPr="00BF6512">
        <w:rPr>
          <w:i/>
          <w:color w:val="000000" w:themeColor="text1"/>
          <w:sz w:val="20"/>
          <w:szCs w:val="20"/>
        </w:rPr>
        <w:t xml:space="preserve">. – С. 7–13 ; </w:t>
      </w:r>
      <w:r w:rsidRPr="00BF6512">
        <w:rPr>
          <w:b/>
          <w:bCs/>
          <w:i/>
          <w:sz w:val="20"/>
          <w:szCs w:val="20"/>
        </w:rPr>
        <w:t xml:space="preserve">Казанов В. </w:t>
      </w:r>
      <w:r w:rsidRPr="00BF6512">
        <w:rPr>
          <w:i/>
          <w:sz w:val="20"/>
          <w:szCs w:val="20"/>
        </w:rPr>
        <w:t xml:space="preserve">Дипломы Военно-воздушной академии – это знак качества, подтверждающий способность решать самые сложные задачи // Коммуна. – 2018. – </w:t>
      </w:r>
      <w:r w:rsidRPr="00BF6512">
        <w:rPr>
          <w:bCs/>
          <w:i/>
          <w:sz w:val="20"/>
          <w:szCs w:val="20"/>
        </w:rPr>
        <w:t>26 июня (№ 48)</w:t>
      </w:r>
      <w:r w:rsidRPr="00BF6512">
        <w:rPr>
          <w:i/>
          <w:sz w:val="20"/>
          <w:szCs w:val="20"/>
        </w:rPr>
        <w:t>. – С. 1 : фот</w:t>
      </w:r>
      <w:r w:rsidRPr="00BF6512">
        <w:rPr>
          <w:sz w:val="20"/>
          <w:szCs w:val="20"/>
        </w:rPr>
        <w:t>.</w:t>
      </w:r>
    </w:p>
    <w:p w:rsidR="00731EB3" w:rsidRPr="00BF6512" w:rsidRDefault="00731EB3" w:rsidP="00731EB3">
      <w:pPr>
        <w:pStyle w:val="af3"/>
        <w:tabs>
          <w:tab w:val="left" w:pos="5387"/>
        </w:tabs>
        <w:ind w:firstLine="680"/>
        <w:jc w:val="both"/>
        <w:rPr>
          <w:rFonts w:ascii="Times New Roman" w:eastAsia="MS Mincho" w:hAnsi="Times New Roman"/>
          <w:b/>
          <w:sz w:val="22"/>
          <w:szCs w:val="22"/>
        </w:rPr>
      </w:pPr>
    </w:p>
    <w:p w:rsidR="00731EB3" w:rsidRPr="00BF6512" w:rsidRDefault="00731EB3" w:rsidP="00731EB3">
      <w:pPr>
        <w:ind w:firstLine="709"/>
        <w:jc w:val="both"/>
        <w:rPr>
          <w:sz w:val="22"/>
          <w:szCs w:val="22"/>
        </w:rPr>
      </w:pPr>
      <w:r w:rsidRPr="00BF6512">
        <w:rPr>
          <w:rFonts w:eastAsia="MS Mincho"/>
          <w:b/>
          <w:sz w:val="22"/>
          <w:szCs w:val="22"/>
        </w:rPr>
        <w:t>4 января</w:t>
      </w:r>
      <w:r w:rsidRPr="00BF6512">
        <w:rPr>
          <w:rFonts w:eastAsia="MS Mincho"/>
          <w:sz w:val="22"/>
          <w:szCs w:val="22"/>
        </w:rPr>
        <w:t xml:space="preserve"> – 85 лет назад родился </w:t>
      </w:r>
      <w:r w:rsidRPr="00BF6512">
        <w:rPr>
          <w:rFonts w:eastAsia="MS Mincho"/>
          <w:b/>
          <w:sz w:val="22"/>
          <w:szCs w:val="22"/>
        </w:rPr>
        <w:t xml:space="preserve">Слепых </w:t>
      </w:r>
      <w:r w:rsidRPr="00BF6512">
        <w:rPr>
          <w:b/>
          <w:sz w:val="22"/>
          <w:szCs w:val="22"/>
        </w:rPr>
        <w:t xml:space="preserve">Евгений Фёдорович </w:t>
      </w:r>
      <w:r w:rsidRPr="00BF6512">
        <w:rPr>
          <w:sz w:val="22"/>
          <w:szCs w:val="22"/>
        </w:rPr>
        <w:t xml:space="preserve">(4.01.1935), заслуженный артист РФ (2007), театральный педагог, режиссёр, чтец, профессор (2006), лауреат областного театрального конкурса «Событие сезона» в номинации «За честь и достоинство в искусстве» (2010). Окончил Ленинградскую Высшую школу культуры (1962). </w:t>
      </w:r>
      <w:r w:rsidR="00795A7F" w:rsidRPr="00BF6512">
        <w:rPr>
          <w:sz w:val="22"/>
          <w:szCs w:val="22"/>
        </w:rPr>
        <w:t>П</w:t>
      </w:r>
      <w:r w:rsidRPr="00BF6512">
        <w:rPr>
          <w:sz w:val="22"/>
          <w:szCs w:val="22"/>
        </w:rPr>
        <w:t xml:space="preserve">рофессор кафедры мастерства актёра ВГИИ, более сорока лет являлся деканом театрального факультета и написал его историю, опубликованную в монографии «Русская театральная школа» (2004). Поставил литературные спектакли по произведениям А. Вознесенского, </w:t>
      </w:r>
      <w:r w:rsidRPr="00BF6512">
        <w:rPr>
          <w:iCs/>
          <w:sz w:val="22"/>
          <w:szCs w:val="22"/>
        </w:rPr>
        <w:lastRenderedPageBreak/>
        <w:t>В. Шукшина и др</w:t>
      </w:r>
      <w:r w:rsidRPr="00BF6512">
        <w:rPr>
          <w:sz w:val="22"/>
          <w:szCs w:val="22"/>
        </w:rPr>
        <w:t xml:space="preserve">. Исполняет программы по стихам </w:t>
      </w:r>
      <w:r w:rsidRPr="00BF6512">
        <w:rPr>
          <w:iCs/>
          <w:sz w:val="22"/>
          <w:szCs w:val="22"/>
        </w:rPr>
        <w:t>А. Ахматовой</w:t>
      </w:r>
      <w:r w:rsidRPr="00BF6512">
        <w:rPr>
          <w:sz w:val="22"/>
          <w:szCs w:val="22"/>
        </w:rPr>
        <w:t xml:space="preserve">, Б. Пастернака, С. Есенина, </w:t>
      </w:r>
      <w:r w:rsidRPr="00BF6512">
        <w:rPr>
          <w:iCs/>
          <w:sz w:val="22"/>
          <w:szCs w:val="22"/>
        </w:rPr>
        <w:t>А. Жигулина и др</w:t>
      </w:r>
      <w:r w:rsidRPr="00BF6512">
        <w:rPr>
          <w:sz w:val="22"/>
          <w:szCs w:val="22"/>
        </w:rPr>
        <w:t xml:space="preserve">. Свыше 20 передач по произведениям </w:t>
      </w:r>
      <w:r w:rsidRPr="00BF6512">
        <w:rPr>
          <w:iCs/>
          <w:sz w:val="22"/>
          <w:szCs w:val="22"/>
        </w:rPr>
        <w:t>И. Бунина</w:t>
      </w:r>
      <w:r w:rsidRPr="00BF6512">
        <w:rPr>
          <w:sz w:val="22"/>
          <w:szCs w:val="22"/>
        </w:rPr>
        <w:t xml:space="preserve">, В. Набокова, И. Бабеля, </w:t>
      </w:r>
      <w:r w:rsidRPr="00BF6512">
        <w:rPr>
          <w:iCs/>
          <w:sz w:val="22"/>
          <w:szCs w:val="22"/>
        </w:rPr>
        <w:t>А. Платонова</w:t>
      </w:r>
      <w:r w:rsidRPr="00BF6512">
        <w:rPr>
          <w:sz w:val="22"/>
          <w:szCs w:val="22"/>
        </w:rPr>
        <w:t xml:space="preserve"> прозвучали по воронежскому радио. </w:t>
      </w:r>
      <w:r w:rsidR="00795A7F" w:rsidRPr="00BF6512">
        <w:rPr>
          <w:sz w:val="22"/>
          <w:szCs w:val="22"/>
        </w:rPr>
        <w:t>С</w:t>
      </w:r>
      <w:r w:rsidRPr="00BF6512">
        <w:rPr>
          <w:sz w:val="22"/>
          <w:szCs w:val="22"/>
        </w:rPr>
        <w:t>обира</w:t>
      </w:r>
      <w:r w:rsidR="00795A7F" w:rsidRPr="00BF6512">
        <w:rPr>
          <w:sz w:val="22"/>
          <w:szCs w:val="22"/>
        </w:rPr>
        <w:t>ет</w:t>
      </w:r>
      <w:r w:rsidRPr="00BF6512">
        <w:rPr>
          <w:sz w:val="22"/>
          <w:szCs w:val="22"/>
        </w:rPr>
        <w:t>, записыва</w:t>
      </w:r>
      <w:r w:rsidR="00795A7F" w:rsidRPr="00BF6512">
        <w:rPr>
          <w:sz w:val="22"/>
          <w:szCs w:val="22"/>
        </w:rPr>
        <w:t>ет</w:t>
      </w:r>
      <w:r w:rsidRPr="00BF6512">
        <w:rPr>
          <w:sz w:val="22"/>
          <w:szCs w:val="22"/>
        </w:rPr>
        <w:t xml:space="preserve"> интересные истории («байки») из мира театра, кино, музыки, эстрады</w:t>
      </w:r>
      <w:r w:rsidR="00795A7F" w:rsidRPr="00BF6512">
        <w:rPr>
          <w:sz w:val="22"/>
          <w:szCs w:val="22"/>
        </w:rPr>
        <w:t>. Издал</w:t>
      </w:r>
      <w:r w:rsidRPr="00BF6512">
        <w:rPr>
          <w:sz w:val="22"/>
          <w:szCs w:val="22"/>
        </w:rPr>
        <w:t xml:space="preserve"> книгу </w:t>
      </w:r>
      <w:r w:rsidRPr="00BF6512">
        <w:rPr>
          <w:b/>
          <w:bCs/>
          <w:sz w:val="22"/>
          <w:szCs w:val="22"/>
        </w:rPr>
        <w:t>«</w:t>
      </w:r>
      <w:r w:rsidRPr="00BF6512">
        <w:rPr>
          <w:sz w:val="22"/>
          <w:szCs w:val="22"/>
        </w:rPr>
        <w:t>По обе стороны кулис. Актёрские байки, окололитературные были, музыкальные истории» (2018).</w:t>
      </w:r>
    </w:p>
    <w:p w:rsidR="00731EB3" w:rsidRPr="00BF6512" w:rsidRDefault="00731EB3" w:rsidP="00731EB3">
      <w:pPr>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Слепых </w:t>
      </w:r>
      <w:r w:rsidRPr="00BF6512">
        <w:rPr>
          <w:i/>
          <w:sz w:val="20"/>
          <w:szCs w:val="20"/>
        </w:rPr>
        <w:t>Евгений Ф</w:t>
      </w:r>
      <w:r w:rsidR="00795A7F" w:rsidRPr="00BF6512">
        <w:rPr>
          <w:i/>
          <w:sz w:val="20"/>
          <w:szCs w:val="20"/>
        </w:rPr>
        <w:t>ёдорович // Воронежцы </w:t>
      </w:r>
      <w:r w:rsidRPr="00BF6512">
        <w:rPr>
          <w:i/>
          <w:sz w:val="20"/>
          <w:szCs w:val="20"/>
        </w:rPr>
        <w:t xml:space="preserve">: известные люди в истории края / ред.-сост. Ю. Л. Полевой. – Воронеж, 2011. – С. 154–156 ; </w:t>
      </w:r>
      <w:r w:rsidRPr="00BF6512">
        <w:rPr>
          <w:b/>
          <w:bCs/>
          <w:i/>
          <w:sz w:val="20"/>
          <w:szCs w:val="20"/>
        </w:rPr>
        <w:t xml:space="preserve">Межевитин В. </w:t>
      </w:r>
      <w:r w:rsidRPr="00BF6512">
        <w:rPr>
          <w:i/>
          <w:sz w:val="20"/>
          <w:szCs w:val="20"/>
        </w:rPr>
        <w:t xml:space="preserve">Подлинное искусство слова // Воронеж. неделя. – 2015. – </w:t>
      </w:r>
      <w:r w:rsidRPr="00BF6512">
        <w:rPr>
          <w:bCs/>
          <w:i/>
          <w:sz w:val="20"/>
          <w:szCs w:val="20"/>
        </w:rPr>
        <w:t>15–21 апр. (№ 15)</w:t>
      </w:r>
      <w:r w:rsidRPr="00BF6512">
        <w:rPr>
          <w:i/>
          <w:sz w:val="20"/>
          <w:szCs w:val="20"/>
        </w:rPr>
        <w:t xml:space="preserve">. – С. 4 ; </w:t>
      </w:r>
      <w:r w:rsidRPr="00BF6512">
        <w:rPr>
          <w:b/>
          <w:bCs/>
          <w:i/>
          <w:color w:val="000000" w:themeColor="text1"/>
          <w:sz w:val="20"/>
          <w:szCs w:val="20"/>
        </w:rPr>
        <w:t xml:space="preserve">Межевитин В. </w:t>
      </w:r>
      <w:r w:rsidRPr="00BF6512">
        <w:rPr>
          <w:i/>
          <w:color w:val="000000" w:themeColor="text1"/>
          <w:sz w:val="20"/>
          <w:szCs w:val="20"/>
        </w:rPr>
        <w:t>Рыцарь воронежской сцены : к юбилею педагога и акт</w:t>
      </w:r>
      <w:r w:rsidR="00ED7552" w:rsidRPr="00BF6512">
        <w:rPr>
          <w:i/>
          <w:color w:val="000000" w:themeColor="text1"/>
          <w:sz w:val="20"/>
          <w:szCs w:val="20"/>
        </w:rPr>
        <w:t>ё</w:t>
      </w:r>
      <w:r w:rsidRPr="00BF6512">
        <w:rPr>
          <w:i/>
          <w:color w:val="000000" w:themeColor="text1"/>
          <w:sz w:val="20"/>
          <w:szCs w:val="20"/>
        </w:rPr>
        <w:t xml:space="preserve">ра Евгения Слепых // Берег. – 2016. – </w:t>
      </w:r>
      <w:r w:rsidRPr="00BF6512">
        <w:rPr>
          <w:bCs/>
          <w:i/>
          <w:color w:val="000000" w:themeColor="text1"/>
          <w:sz w:val="20"/>
          <w:szCs w:val="20"/>
        </w:rPr>
        <w:t>19 янв. (№ 3)</w:t>
      </w:r>
      <w:r w:rsidRPr="00BF6512">
        <w:rPr>
          <w:i/>
          <w:color w:val="000000" w:themeColor="text1"/>
          <w:sz w:val="20"/>
          <w:szCs w:val="20"/>
        </w:rPr>
        <w:t>. – С. 22.</w:t>
      </w:r>
    </w:p>
    <w:p w:rsidR="00731EB3" w:rsidRPr="00BF6512" w:rsidRDefault="00731EB3" w:rsidP="00731EB3">
      <w:pPr>
        <w:pStyle w:val="af3"/>
        <w:tabs>
          <w:tab w:val="left" w:pos="5387"/>
        </w:tabs>
        <w:ind w:left="851"/>
        <w:jc w:val="both"/>
        <w:rPr>
          <w:rFonts w:ascii="Times New Roman"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6 января</w:t>
      </w:r>
      <w:r w:rsidRPr="00BF6512">
        <w:rPr>
          <w:rFonts w:ascii="Times New Roman" w:eastAsia="MS Mincho" w:hAnsi="Times New Roman"/>
          <w:sz w:val="22"/>
          <w:szCs w:val="22"/>
        </w:rPr>
        <w:t xml:space="preserve"> – 95 лет назад родилась </w:t>
      </w:r>
      <w:r w:rsidRPr="00BF6512">
        <w:rPr>
          <w:rFonts w:ascii="Times New Roman" w:eastAsia="MS Mincho" w:hAnsi="Times New Roman"/>
          <w:b/>
          <w:sz w:val="22"/>
          <w:szCs w:val="22"/>
        </w:rPr>
        <w:t xml:space="preserve">Довгер Валентина Константиновна </w:t>
      </w:r>
      <w:r w:rsidRPr="00BF6512">
        <w:rPr>
          <w:rFonts w:ascii="Times New Roman" w:eastAsia="MS Mincho" w:hAnsi="Times New Roman"/>
          <w:sz w:val="22"/>
          <w:szCs w:val="22"/>
        </w:rPr>
        <w:t xml:space="preserve">(6.01.1925–28.05.1990), разведчица, кавалер ордена Ленина (1965). Уроженка села Клесово Клесовского района Ровенской области Украины. В годы Великой Отечественной войны В. К. Довгер переехала в г. Ровно и смогла внедриться в рейхсканцелярию наместника Гитлера на Украине. Разведчица добывала ценную информацию о противнике и его планах, перемещениях фашистских войск, участвовала в разработке и реализации планов по физическому уничтожению видных гитлеровских чиновников. В январе </w:t>
      </w:r>
      <w:smartTag w:uri="urn:schemas-microsoft-com:office:smarttags" w:element="metricconverter">
        <w:smartTagPr>
          <w:attr w:name="ProductID" w:val="1944 г"/>
        </w:smartTagPr>
        <w:r w:rsidRPr="00BF6512">
          <w:rPr>
            <w:rFonts w:ascii="Times New Roman" w:eastAsia="MS Mincho" w:hAnsi="Times New Roman"/>
            <w:sz w:val="22"/>
            <w:szCs w:val="22"/>
          </w:rPr>
          <w:t>1944 г</w:t>
        </w:r>
      </w:smartTag>
      <w:r w:rsidRPr="00BF6512">
        <w:rPr>
          <w:rFonts w:ascii="Times New Roman" w:eastAsia="MS Mincho" w:hAnsi="Times New Roman"/>
          <w:sz w:val="22"/>
          <w:szCs w:val="22"/>
        </w:rPr>
        <w:t xml:space="preserve">. В. К. Довгер была арестована гестапо и отправлена в концлагерь. После освобождения некоторое время работала в группе советских войск в Германии переводчицей. С </w:t>
      </w:r>
      <w:smartTag w:uri="urn:schemas-microsoft-com:office:smarttags" w:element="metricconverter">
        <w:smartTagPr>
          <w:attr w:name="ProductID" w:val="1950 г"/>
        </w:smartTagPr>
        <w:r w:rsidRPr="00BF6512">
          <w:rPr>
            <w:rFonts w:ascii="Times New Roman" w:eastAsia="MS Mincho" w:hAnsi="Times New Roman"/>
            <w:sz w:val="22"/>
            <w:szCs w:val="22"/>
          </w:rPr>
          <w:t>1950 г</w:t>
        </w:r>
      </w:smartTag>
      <w:r w:rsidRPr="00BF6512">
        <w:rPr>
          <w:rFonts w:ascii="Times New Roman" w:eastAsia="MS Mincho" w:hAnsi="Times New Roman"/>
          <w:sz w:val="22"/>
          <w:szCs w:val="22"/>
        </w:rPr>
        <w:t xml:space="preserve">. жила в Воронеже. В декабре </w:t>
      </w:r>
      <w:smartTag w:uri="urn:schemas-microsoft-com:office:smarttags" w:element="metricconverter">
        <w:smartTagPr>
          <w:attr w:name="ProductID" w:val="2006 г"/>
        </w:smartTagPr>
        <w:r w:rsidRPr="00BF6512">
          <w:rPr>
            <w:rFonts w:ascii="Times New Roman" w:eastAsia="MS Mincho" w:hAnsi="Times New Roman"/>
            <w:sz w:val="22"/>
            <w:szCs w:val="22"/>
          </w:rPr>
          <w:t>2006 г</w:t>
        </w:r>
      </w:smartTag>
      <w:r w:rsidRPr="00BF6512">
        <w:rPr>
          <w:rFonts w:ascii="Times New Roman" w:eastAsia="MS Mincho" w:hAnsi="Times New Roman"/>
          <w:sz w:val="22"/>
          <w:szCs w:val="22"/>
        </w:rPr>
        <w:t xml:space="preserve">. на доме, </w:t>
      </w:r>
      <w:r w:rsidRPr="00BF6512">
        <w:rPr>
          <w:rFonts w:ascii="Times New Roman" w:eastAsia="MS Mincho" w:hAnsi="Times New Roman"/>
          <w:sz w:val="22"/>
          <w:szCs w:val="22"/>
        </w:rPr>
        <w:lastRenderedPageBreak/>
        <w:t>где жила разведчица (ул. Кирова, 24), была установлена мемориальная доска.</w:t>
      </w:r>
    </w:p>
    <w:p w:rsidR="00731EB3" w:rsidRPr="00BF6512" w:rsidRDefault="00731EB3" w:rsidP="00731EB3">
      <w:pPr>
        <w:widowControl w:val="0"/>
        <w:tabs>
          <w:tab w:val="left" w:pos="4"/>
        </w:tabs>
        <w:autoSpaceDE w:val="0"/>
        <w:autoSpaceDN w:val="0"/>
        <w:adjustRightInd w:val="0"/>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Довгер </w:t>
      </w:r>
      <w:r w:rsidRPr="00BF6512">
        <w:rPr>
          <w:bCs/>
          <w:i/>
          <w:color w:val="000000" w:themeColor="text1"/>
          <w:sz w:val="20"/>
          <w:szCs w:val="20"/>
        </w:rPr>
        <w:t>Валентина Константиновна</w:t>
      </w:r>
      <w:r w:rsidRPr="00BF6512">
        <w:rPr>
          <w:i/>
          <w:color w:val="000000" w:themeColor="text1"/>
          <w:sz w:val="20"/>
          <w:szCs w:val="20"/>
        </w:rPr>
        <w:t xml:space="preserve"> / сост. А. К. Никифоров. – 2-е изд., перераб. и доп. – Воронеж : ИПЦ ВГУ, 2010. – 52 с. : </w:t>
      </w:r>
      <w:r w:rsidR="00795A7F" w:rsidRPr="00BF6512">
        <w:rPr>
          <w:i/>
          <w:color w:val="000000" w:themeColor="text1"/>
          <w:sz w:val="20"/>
          <w:szCs w:val="20"/>
        </w:rPr>
        <w:t>ил</w:t>
      </w:r>
      <w:r w:rsidRPr="00BF6512">
        <w:rPr>
          <w:i/>
          <w:color w:val="000000" w:themeColor="text1"/>
          <w:sz w:val="20"/>
          <w:szCs w:val="20"/>
        </w:rPr>
        <w:t xml:space="preserve">. ; </w:t>
      </w:r>
      <w:r w:rsidRPr="00BF6512">
        <w:rPr>
          <w:b/>
          <w:bCs/>
          <w:i/>
          <w:color w:val="000000" w:themeColor="text1"/>
          <w:sz w:val="20"/>
          <w:szCs w:val="20"/>
        </w:rPr>
        <w:t xml:space="preserve">Валентина </w:t>
      </w:r>
      <w:r w:rsidRPr="00BF6512">
        <w:rPr>
          <w:bCs/>
          <w:i/>
          <w:color w:val="000000" w:themeColor="text1"/>
          <w:sz w:val="20"/>
          <w:szCs w:val="20"/>
        </w:rPr>
        <w:t xml:space="preserve">Константиновна </w:t>
      </w:r>
      <w:r w:rsidRPr="00BF6512">
        <w:rPr>
          <w:i/>
          <w:color w:val="000000" w:themeColor="text1"/>
          <w:sz w:val="20"/>
          <w:szCs w:val="20"/>
        </w:rPr>
        <w:t xml:space="preserve">Довгер (к 90-летию со дня рождения) : материалы науч.-практ. конф. / Воронеж. гос. ун-т ; гл. ред. О. Н. Мосолов. – Воронеж : Воронеж. гос. пед. ун-т, 2014. – 70 с. : </w:t>
      </w:r>
      <w:r w:rsidR="00795A7F" w:rsidRPr="00BF6512">
        <w:rPr>
          <w:i/>
          <w:color w:val="000000" w:themeColor="text1"/>
          <w:sz w:val="20"/>
          <w:szCs w:val="20"/>
        </w:rPr>
        <w:t>ил</w:t>
      </w:r>
      <w:r w:rsidRPr="00BF6512">
        <w:rPr>
          <w:i/>
          <w:color w:val="000000" w:themeColor="text1"/>
          <w:sz w:val="20"/>
          <w:szCs w:val="20"/>
        </w:rPr>
        <w:t xml:space="preserve">. ; </w:t>
      </w:r>
      <w:r w:rsidRPr="00BF6512">
        <w:rPr>
          <w:b/>
          <w:bCs/>
          <w:i/>
          <w:color w:val="000000" w:themeColor="text1"/>
          <w:sz w:val="20"/>
          <w:szCs w:val="20"/>
        </w:rPr>
        <w:t xml:space="preserve">Шибанов С. А. </w:t>
      </w:r>
      <w:r w:rsidRPr="00BF6512">
        <w:rPr>
          <w:i/>
          <w:color w:val="000000" w:themeColor="text1"/>
          <w:sz w:val="20"/>
          <w:szCs w:val="20"/>
        </w:rPr>
        <w:t xml:space="preserve">От Ровно до Воронежа : история партизанской разведчицы Вали </w:t>
      </w:r>
      <w:r w:rsidRPr="00BF6512">
        <w:rPr>
          <w:bCs/>
          <w:i/>
          <w:color w:val="000000" w:themeColor="text1"/>
          <w:sz w:val="20"/>
          <w:szCs w:val="20"/>
        </w:rPr>
        <w:t>Довгер</w:t>
      </w:r>
      <w:r w:rsidRPr="00BF6512">
        <w:rPr>
          <w:i/>
          <w:color w:val="000000" w:themeColor="text1"/>
          <w:sz w:val="20"/>
          <w:szCs w:val="20"/>
        </w:rPr>
        <w:t xml:space="preserve"> / С. А. Шибанов. – Мурманск : Мурма</w:t>
      </w:r>
      <w:r w:rsidR="00B758AF" w:rsidRPr="00BF6512">
        <w:rPr>
          <w:i/>
          <w:color w:val="000000" w:themeColor="text1"/>
          <w:sz w:val="20"/>
          <w:szCs w:val="20"/>
        </w:rPr>
        <w:t>нск. кн. изд-во, 2015. – 199 с. </w:t>
      </w:r>
      <w:r w:rsidRPr="00BF6512">
        <w:rPr>
          <w:i/>
          <w:color w:val="000000" w:themeColor="text1"/>
          <w:sz w:val="20"/>
          <w:szCs w:val="20"/>
        </w:rPr>
        <w:t>: ил.</w:t>
      </w:r>
    </w:p>
    <w:p w:rsidR="00731EB3" w:rsidRPr="00BF6512" w:rsidRDefault="00731EB3" w:rsidP="00731EB3">
      <w:pPr>
        <w:pStyle w:val="a6"/>
        <w:shd w:val="clear" w:color="auto" w:fill="FFFFFF"/>
        <w:spacing w:before="120" w:beforeAutospacing="0" w:after="120" w:afterAutospacing="0"/>
        <w:rPr>
          <w:b/>
          <w:bCs/>
          <w:color w:val="222222"/>
          <w:sz w:val="20"/>
          <w:szCs w:val="20"/>
        </w:rPr>
      </w:pPr>
    </w:p>
    <w:p w:rsidR="00731EB3" w:rsidRPr="00BF6512" w:rsidRDefault="00731EB3" w:rsidP="00731EB3">
      <w:pPr>
        <w:pStyle w:val="a6"/>
        <w:shd w:val="clear" w:color="auto" w:fill="FFFFFF"/>
        <w:spacing w:before="0" w:beforeAutospacing="0" w:after="0" w:afterAutospacing="0"/>
        <w:ind w:firstLine="709"/>
        <w:jc w:val="both"/>
        <w:rPr>
          <w:i/>
          <w:iCs/>
          <w:sz w:val="22"/>
          <w:szCs w:val="22"/>
        </w:rPr>
      </w:pPr>
      <w:r w:rsidRPr="00BF6512">
        <w:rPr>
          <w:rFonts w:eastAsia="MS Mincho"/>
          <w:b/>
          <w:sz w:val="22"/>
          <w:szCs w:val="22"/>
        </w:rPr>
        <w:t>11 января</w:t>
      </w:r>
      <w:r w:rsidRPr="00BF6512">
        <w:rPr>
          <w:rFonts w:eastAsia="MS Mincho"/>
          <w:sz w:val="22"/>
          <w:szCs w:val="22"/>
        </w:rPr>
        <w:t xml:space="preserve"> – </w:t>
      </w:r>
      <w:r w:rsidRPr="00BF6512">
        <w:rPr>
          <w:rFonts w:eastAsia="MS Mincho"/>
          <w:b/>
          <w:sz w:val="22"/>
          <w:szCs w:val="22"/>
        </w:rPr>
        <w:t>75 лет</w:t>
      </w:r>
      <w:r w:rsidRPr="00BF6512">
        <w:rPr>
          <w:rFonts w:eastAsia="MS Mincho"/>
          <w:sz w:val="22"/>
          <w:szCs w:val="22"/>
        </w:rPr>
        <w:t xml:space="preserve"> назад родился </w:t>
      </w:r>
      <w:r w:rsidRPr="00BF6512">
        <w:rPr>
          <w:rFonts w:eastAsia="MS Mincho"/>
          <w:b/>
          <w:sz w:val="22"/>
          <w:szCs w:val="22"/>
        </w:rPr>
        <w:t>Гостев Руслан Георгиевич</w:t>
      </w:r>
      <w:r w:rsidRPr="00BF6512">
        <w:rPr>
          <w:rFonts w:eastAsia="MS Mincho"/>
          <w:sz w:val="22"/>
          <w:szCs w:val="22"/>
        </w:rPr>
        <w:t xml:space="preserve"> (11.01.1945), </w:t>
      </w:r>
      <w:r w:rsidRPr="00BF6512">
        <w:rPr>
          <w:sz w:val="22"/>
          <w:szCs w:val="22"/>
        </w:rPr>
        <w:t>историк, педагог, общественно-политический деятель, доктор исторических наук (1990), профессор (1990), Уроженец г. Поти Грузинской ССР. Окончил исторический факультет ВГПИ (1970). С 1969 г. секретарь, 1-й секретарь Центрального районного комитета ВЛКСМ Воронежа, секретарь Воронежского об</w:t>
      </w:r>
      <w:r w:rsidR="00770738" w:rsidRPr="00BF6512">
        <w:rPr>
          <w:sz w:val="22"/>
          <w:szCs w:val="22"/>
        </w:rPr>
        <w:t>ластного комитета ВЛКСМ, с 1976 </w:t>
      </w:r>
      <w:r w:rsidRPr="00BF6512">
        <w:rPr>
          <w:sz w:val="22"/>
          <w:szCs w:val="22"/>
        </w:rPr>
        <w:t xml:space="preserve">г. – старший преподаватель, доцент, профессор, заведующий кафедрой истории КПСС ВПИ. С </w:t>
      </w:r>
      <w:r w:rsidR="00770738" w:rsidRPr="00BF6512">
        <w:rPr>
          <w:sz w:val="22"/>
          <w:szCs w:val="22"/>
        </w:rPr>
        <w:t>1991 </w:t>
      </w:r>
      <w:r w:rsidRPr="00BF6512">
        <w:rPr>
          <w:sz w:val="22"/>
          <w:szCs w:val="22"/>
        </w:rPr>
        <w:t xml:space="preserve">г. профессор кафедры отечественной истории ВГПУ. С 1990 г. секретарь, в 1993–2008 гг. 1-й секретарь Воронежского областного комитета КПРФ. Член ЦК КПРФ. С 1993–2011 гг. депутат Государственной Думы ФС РФ от Воронежской области (заместитель председателя комитета по физической культуре, спорту и делам молодежи, член Счетной комиссии). Автор более 200 работ, в т.ч. книг: «Спорт и законодательство» (2001); «Прощай, Россия» (2003); «Физическая культура и </w:t>
      </w:r>
      <w:r w:rsidRPr="00BF6512">
        <w:rPr>
          <w:sz w:val="22"/>
          <w:szCs w:val="22"/>
        </w:rPr>
        <w:lastRenderedPageBreak/>
        <w:t xml:space="preserve">спорт в современных условиях» (2005). Вице-президент Союза гандболистов России (с 2000). </w:t>
      </w:r>
    </w:p>
    <w:p w:rsidR="00731EB3" w:rsidRPr="00BF6512" w:rsidRDefault="00731EB3" w:rsidP="00731EB3">
      <w:pPr>
        <w:pStyle w:val="Literatura"/>
        <w:spacing w:line="240" w:lineRule="auto"/>
        <w:ind w:left="851" w:firstLine="0"/>
        <w:rPr>
          <w:rFonts w:ascii="Times New Roman" w:hAnsi="Times New Roman" w:cs="Times New Roman"/>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rFonts w:ascii="Times New Roman" w:hAnsi="Times New Roman" w:cs="Times New Roman"/>
          <w:b/>
          <w:i/>
          <w:color w:val="000000" w:themeColor="text1"/>
          <w:sz w:val="20"/>
          <w:szCs w:val="20"/>
        </w:rPr>
        <w:t>Сапелкин Н. С.</w:t>
      </w:r>
      <w:r w:rsidRPr="00BF6512">
        <w:rPr>
          <w:rFonts w:ascii="Times New Roman" w:hAnsi="Times New Roman" w:cs="Times New Roman"/>
          <w:i/>
          <w:color w:val="000000" w:themeColor="text1"/>
          <w:sz w:val="20"/>
          <w:szCs w:val="20"/>
        </w:rPr>
        <w:t xml:space="preserve"> Кто есть кто в Воронежской области / Н. С. Сапелкин, И. Ю. Стуколова. – Воронеж, 2003 – </w:t>
      </w:r>
      <w:r w:rsidRPr="00BF6512">
        <w:rPr>
          <w:rFonts w:ascii="Times New Roman" w:hAnsi="Times New Roman" w:cs="Times New Roman"/>
          <w:bCs/>
          <w:i/>
          <w:color w:val="000000" w:themeColor="text1"/>
          <w:sz w:val="20"/>
          <w:szCs w:val="20"/>
        </w:rPr>
        <w:t>Вып. 1</w:t>
      </w:r>
      <w:r w:rsidRPr="00BF6512">
        <w:rPr>
          <w:rFonts w:ascii="Times New Roman" w:hAnsi="Times New Roman" w:cs="Times New Roman"/>
          <w:i/>
          <w:color w:val="000000" w:themeColor="text1"/>
          <w:sz w:val="20"/>
          <w:szCs w:val="20"/>
        </w:rPr>
        <w:t xml:space="preserve">. – 2003. – С. 75–76 ; </w:t>
      </w:r>
      <w:r w:rsidRPr="00BF6512">
        <w:rPr>
          <w:rFonts w:ascii="Times New Roman" w:hAnsi="Times New Roman" w:cs="Times New Roman"/>
          <w:b/>
          <w:bCs/>
          <w:i/>
          <w:color w:val="000000" w:themeColor="text1"/>
          <w:sz w:val="20"/>
          <w:szCs w:val="20"/>
        </w:rPr>
        <w:t xml:space="preserve">Государственная </w:t>
      </w:r>
      <w:r w:rsidRPr="00BF6512">
        <w:rPr>
          <w:rFonts w:ascii="Times New Roman" w:hAnsi="Times New Roman" w:cs="Times New Roman"/>
          <w:bCs/>
          <w:i/>
          <w:color w:val="000000" w:themeColor="text1"/>
          <w:sz w:val="20"/>
          <w:szCs w:val="20"/>
        </w:rPr>
        <w:t>Дума России</w:t>
      </w:r>
      <w:r w:rsidRPr="00BF6512">
        <w:rPr>
          <w:rFonts w:ascii="Times New Roman" w:hAnsi="Times New Roman" w:cs="Times New Roman"/>
          <w:i/>
          <w:color w:val="000000" w:themeColor="text1"/>
          <w:sz w:val="20"/>
          <w:szCs w:val="20"/>
        </w:rPr>
        <w:t xml:space="preserve"> (1906–2006) : энцикл</w:t>
      </w:r>
      <w:r w:rsidR="00770738" w:rsidRPr="00BF6512">
        <w:rPr>
          <w:rFonts w:ascii="Times New Roman" w:hAnsi="Times New Roman" w:cs="Times New Roman"/>
          <w:i/>
          <w:color w:val="000000" w:themeColor="text1"/>
          <w:sz w:val="20"/>
          <w:szCs w:val="20"/>
        </w:rPr>
        <w:t>опедия</w:t>
      </w:r>
      <w:r w:rsidRPr="00BF6512">
        <w:rPr>
          <w:rFonts w:ascii="Times New Roman" w:hAnsi="Times New Roman" w:cs="Times New Roman"/>
          <w:i/>
          <w:color w:val="000000" w:themeColor="text1"/>
          <w:sz w:val="20"/>
          <w:szCs w:val="20"/>
        </w:rPr>
        <w:t xml:space="preserve"> : в 2-х т. / Ин-т обществ. мысли и др. ; [отв. ред. А. Н. Аринин и др.]. – Москва, 2006. – Т. 2. – С. 177 ; </w:t>
      </w:r>
      <w:r w:rsidRPr="00BF6512">
        <w:rPr>
          <w:rFonts w:ascii="Times New Roman" w:hAnsi="Times New Roman" w:cs="Times New Roman"/>
          <w:b/>
          <w:i/>
          <w:color w:val="000000" w:themeColor="text1"/>
          <w:sz w:val="20"/>
          <w:szCs w:val="20"/>
        </w:rPr>
        <w:t>Государственная дума России</w:t>
      </w:r>
      <w:r w:rsidRPr="00BF6512">
        <w:rPr>
          <w:rFonts w:ascii="Times New Roman" w:hAnsi="Times New Roman" w:cs="Times New Roman"/>
          <w:i/>
          <w:color w:val="000000" w:themeColor="text1"/>
          <w:sz w:val="20"/>
          <w:szCs w:val="20"/>
        </w:rPr>
        <w:t xml:space="preserve">: Энцикл. – Москва, 2006. Т. 2. ; </w:t>
      </w:r>
      <w:r w:rsidRPr="00BF6512">
        <w:rPr>
          <w:rFonts w:ascii="Times New Roman" w:hAnsi="Times New Roman" w:cs="Times New Roman"/>
          <w:b/>
          <w:bCs/>
          <w:i/>
          <w:color w:val="000000" w:themeColor="text1"/>
          <w:sz w:val="20"/>
          <w:szCs w:val="20"/>
        </w:rPr>
        <w:t xml:space="preserve">Ефремов Э. П. </w:t>
      </w:r>
      <w:r w:rsidRPr="00BF6512">
        <w:rPr>
          <w:rFonts w:ascii="Times New Roman" w:hAnsi="Times New Roman" w:cs="Times New Roman"/>
          <w:i/>
          <w:color w:val="000000" w:themeColor="text1"/>
          <w:sz w:val="20"/>
          <w:szCs w:val="20"/>
        </w:rPr>
        <w:t xml:space="preserve">Поле воина и его единомышленников // Берегиня – 777 – Сова. – 2015. – </w:t>
      </w:r>
      <w:r w:rsidRPr="00BF6512">
        <w:rPr>
          <w:rFonts w:ascii="Times New Roman" w:hAnsi="Times New Roman" w:cs="Times New Roman"/>
          <w:bCs/>
          <w:i/>
          <w:color w:val="000000" w:themeColor="text1"/>
          <w:sz w:val="20"/>
          <w:szCs w:val="20"/>
        </w:rPr>
        <w:t>№ 1</w:t>
      </w:r>
      <w:r w:rsidRPr="00BF6512">
        <w:rPr>
          <w:rFonts w:ascii="Times New Roman" w:hAnsi="Times New Roman" w:cs="Times New Roman"/>
          <w:i/>
          <w:color w:val="000000" w:themeColor="text1"/>
          <w:sz w:val="20"/>
          <w:szCs w:val="20"/>
        </w:rPr>
        <w:t xml:space="preserve">. – С. 331–335 ; </w:t>
      </w:r>
      <w:r w:rsidRPr="00BF6512">
        <w:rPr>
          <w:rFonts w:ascii="Times New Roman" w:hAnsi="Times New Roman" w:cs="Times New Roman"/>
          <w:b/>
          <w:bCs/>
          <w:i/>
          <w:color w:val="000000" w:themeColor="text1"/>
          <w:sz w:val="20"/>
          <w:szCs w:val="20"/>
        </w:rPr>
        <w:t xml:space="preserve">Ефремов Э. </w:t>
      </w:r>
      <w:r w:rsidRPr="00BF6512">
        <w:rPr>
          <w:rFonts w:ascii="Times New Roman" w:hAnsi="Times New Roman" w:cs="Times New Roman"/>
          <w:i/>
          <w:color w:val="000000" w:themeColor="text1"/>
          <w:sz w:val="20"/>
          <w:szCs w:val="20"/>
        </w:rPr>
        <w:t xml:space="preserve">Многие люди благодарны // Правда. – 2016. – </w:t>
      </w:r>
      <w:r w:rsidRPr="00BF6512">
        <w:rPr>
          <w:rFonts w:ascii="Times New Roman" w:hAnsi="Times New Roman" w:cs="Times New Roman"/>
          <w:bCs/>
          <w:i/>
          <w:color w:val="000000" w:themeColor="text1"/>
          <w:sz w:val="20"/>
          <w:szCs w:val="20"/>
        </w:rPr>
        <w:t>17–20 июня (№ 64)</w:t>
      </w:r>
      <w:r w:rsidRPr="00BF6512">
        <w:rPr>
          <w:rFonts w:ascii="Times New Roman" w:hAnsi="Times New Roman" w:cs="Times New Roman"/>
          <w:i/>
          <w:color w:val="000000" w:themeColor="text1"/>
          <w:sz w:val="20"/>
          <w:szCs w:val="20"/>
        </w:rPr>
        <w:t>. – С. 5.</w:t>
      </w:r>
    </w:p>
    <w:p w:rsidR="00731EB3" w:rsidRPr="00BF6512" w:rsidRDefault="00731EB3" w:rsidP="00731EB3">
      <w:pPr>
        <w:pStyle w:val="a6"/>
        <w:shd w:val="clear" w:color="auto" w:fill="FFFFFF"/>
        <w:spacing w:before="0" w:beforeAutospacing="0" w:after="0" w:afterAutospacing="0"/>
        <w:ind w:firstLine="680"/>
        <w:jc w:val="both"/>
        <w:rPr>
          <w:rFonts w:eastAsia="MS Mincho"/>
          <w:i/>
          <w:color w:val="000000" w:themeColor="text1"/>
          <w:sz w:val="20"/>
          <w:szCs w:val="20"/>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color w:val="000000" w:themeColor="text1"/>
          <w:sz w:val="22"/>
          <w:szCs w:val="22"/>
        </w:rPr>
      </w:pPr>
      <w:r w:rsidRPr="00BF6512">
        <w:rPr>
          <w:rFonts w:eastAsia="MS Mincho"/>
          <w:b/>
          <w:sz w:val="22"/>
          <w:szCs w:val="22"/>
        </w:rPr>
        <w:t xml:space="preserve">15 января </w:t>
      </w:r>
      <w:r w:rsidRPr="00BF6512">
        <w:rPr>
          <w:rFonts w:eastAsia="MS Mincho"/>
          <w:sz w:val="22"/>
          <w:szCs w:val="22"/>
        </w:rPr>
        <w:t xml:space="preserve">– </w:t>
      </w:r>
      <w:r w:rsidRPr="00BF6512">
        <w:rPr>
          <w:rFonts w:eastAsia="MS Mincho"/>
          <w:b/>
          <w:sz w:val="22"/>
          <w:szCs w:val="22"/>
        </w:rPr>
        <w:t>150 лет</w:t>
      </w:r>
      <w:r w:rsidRPr="00BF6512">
        <w:rPr>
          <w:rFonts w:eastAsia="MS Mincho"/>
          <w:sz w:val="22"/>
          <w:szCs w:val="22"/>
        </w:rPr>
        <w:t xml:space="preserve"> назад pодился </w:t>
      </w:r>
      <w:r w:rsidRPr="00BF6512">
        <w:rPr>
          <w:rFonts w:eastAsia="MS Mincho"/>
          <w:b/>
          <w:sz w:val="22"/>
          <w:szCs w:val="22"/>
        </w:rPr>
        <w:t xml:space="preserve">Воpонов Иван Каpпович </w:t>
      </w:r>
      <w:r w:rsidRPr="00BF6512">
        <w:rPr>
          <w:rFonts w:eastAsia="MS Mincho"/>
          <w:sz w:val="22"/>
          <w:szCs w:val="22"/>
        </w:rPr>
        <w:t xml:space="preserve">(3.01(15).1870–15.11.1934), статистик, кpаевед, литеpатоp. Уpоженец Воpонежа. Окончил Воронежскую учительскую семинарию в </w:t>
      </w:r>
      <w:smartTag w:uri="urn:schemas-microsoft-com:office:smarttags" w:element="metricconverter">
        <w:smartTagPr>
          <w:attr w:name="ProductID" w:val="1889 г"/>
        </w:smartTagPr>
        <w:r w:rsidRPr="00BF6512">
          <w:rPr>
            <w:rFonts w:eastAsia="MS Mincho"/>
            <w:sz w:val="22"/>
            <w:szCs w:val="22"/>
          </w:rPr>
          <w:t>1889 г</w:t>
        </w:r>
      </w:smartTag>
      <w:r w:rsidRPr="00BF6512">
        <w:rPr>
          <w:rFonts w:eastAsia="MS Mincho"/>
          <w:sz w:val="22"/>
          <w:szCs w:val="22"/>
        </w:rPr>
        <w:t xml:space="preserve">. Служил земским статистиком под pуководством кpупного специалиста Ф. А. Щеpбины, а в 1902–1905 гг. заведовал статистическим отделом Воронежской губернской земской управы. </w:t>
      </w:r>
      <w:r w:rsidRPr="00BF6512">
        <w:rPr>
          <w:sz w:val="22"/>
          <w:szCs w:val="22"/>
        </w:rPr>
        <w:t xml:space="preserve">Был близок к местным революционным кругам, в 1905 г. арестован за несанкционированные лекции по народному здравоохранению. С 1906 г. жил на Кавказе, в Москве, Финляндии, Англии (с 1910). В этот период он активно сотрудничал с редакциями экономических и педагогических журналов «Народное хозяйство», «Вестник воспитания», «Экономическая газета». С декабря 1918 г. работал в Воронежском губернском статистическом бюро. Читал лекции по английской литературе в ВГУ. </w:t>
      </w:r>
      <w:r w:rsidRPr="00BF6512">
        <w:rPr>
          <w:rFonts w:eastAsia="MS Mincho"/>
          <w:sz w:val="22"/>
          <w:szCs w:val="22"/>
        </w:rPr>
        <w:t xml:space="preserve">В 1920-е гг. pуководил статистическим отделом Воpонежского губисполкома. При нём стали периодически издаваться «Статистические </w:t>
      </w:r>
      <w:r w:rsidRPr="00BF6512">
        <w:rPr>
          <w:rFonts w:eastAsia="MS Mincho"/>
          <w:sz w:val="22"/>
          <w:szCs w:val="22"/>
        </w:rPr>
        <w:lastRenderedPageBreak/>
        <w:t xml:space="preserve">ежемесячники». </w:t>
      </w:r>
      <w:r w:rsidRPr="00BF6512">
        <w:rPr>
          <w:sz w:val="22"/>
          <w:szCs w:val="22"/>
        </w:rPr>
        <w:t xml:space="preserve">Автор цикла «тюремной лирики», опубликованного в горьковском сборнике «Знание» (1909–1911), рассказов из народной жизни, статей о русских и зарубежных писателях. </w:t>
      </w:r>
      <w:r w:rsidRPr="00BF6512">
        <w:rPr>
          <w:rFonts w:eastAsia="MS Mincho"/>
          <w:sz w:val="22"/>
          <w:szCs w:val="22"/>
        </w:rPr>
        <w:t xml:space="preserve">Книги И. К. Воpонова «Матеpиалы по наpодному обpазованию Воpонежской губеpнии» (1899), «Гоpод Воpонеж. Население и недвижимые имущества» (1903) до сих </w:t>
      </w:r>
      <w:r w:rsidRPr="00BF6512">
        <w:rPr>
          <w:rFonts w:eastAsia="MS Mincho"/>
          <w:color w:val="000000" w:themeColor="text1"/>
          <w:sz w:val="22"/>
          <w:szCs w:val="22"/>
        </w:rPr>
        <w:t>поp являются ценными истоpическими источниками. Под pедакцией И. К. Воpонова вышел pяд трудов, освещающих pазличные аспекты жизни населения гоpода Воpонежа и Воpонежской губеpнии: «Гpамотность населения Воpонежской губеpнии» (1922), «Расслоение деpевни и коллективизация» (1925) и дp. Похоpонен И. К. Воpонов на Пpедтеченском кладбище (ныне не сохpанилось).</w:t>
      </w:r>
    </w:p>
    <w:p w:rsidR="00731EB3" w:rsidRPr="00BF6512" w:rsidRDefault="00731EB3" w:rsidP="00731EB3">
      <w:pPr>
        <w:ind w:left="851"/>
        <w:jc w:val="both"/>
        <w:rPr>
          <w:i/>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w:t>
      </w:r>
      <w:r w:rsidRPr="00BF6512">
        <w:rPr>
          <w:b/>
          <w:i/>
          <w:sz w:val="20"/>
          <w:szCs w:val="20"/>
        </w:rPr>
        <w:t>Львов А.</w:t>
      </w:r>
      <w:r w:rsidRPr="00BF6512">
        <w:rPr>
          <w:i/>
          <w:sz w:val="20"/>
          <w:szCs w:val="20"/>
        </w:rPr>
        <w:t xml:space="preserve"> Иван Воронов // Подъ</w:t>
      </w:r>
      <w:r w:rsidR="00770738" w:rsidRPr="00BF6512">
        <w:rPr>
          <w:i/>
          <w:sz w:val="20"/>
          <w:szCs w:val="20"/>
        </w:rPr>
        <w:t>ё</w:t>
      </w:r>
      <w:r w:rsidRPr="00BF6512">
        <w:rPr>
          <w:i/>
          <w:sz w:val="20"/>
          <w:szCs w:val="20"/>
        </w:rPr>
        <w:t xml:space="preserve">м. – 1935. – № 1. – С. 111–113 ; </w:t>
      </w:r>
      <w:r w:rsidRPr="00BF6512">
        <w:rPr>
          <w:b/>
          <w:bCs/>
          <w:i/>
          <w:color w:val="000000" w:themeColor="text1"/>
          <w:sz w:val="20"/>
          <w:szCs w:val="20"/>
        </w:rPr>
        <w:t xml:space="preserve">Кретова О. К. </w:t>
      </w:r>
      <w:r w:rsidRPr="00BF6512">
        <w:rPr>
          <w:bCs/>
          <w:i/>
          <w:color w:val="000000" w:themeColor="text1"/>
          <w:sz w:val="20"/>
          <w:szCs w:val="20"/>
        </w:rPr>
        <w:t xml:space="preserve">Мой дядя Ваня </w:t>
      </w:r>
      <w:r w:rsidRPr="00BF6512">
        <w:rPr>
          <w:b/>
          <w:bCs/>
          <w:i/>
          <w:color w:val="000000" w:themeColor="text1"/>
          <w:sz w:val="20"/>
          <w:szCs w:val="20"/>
        </w:rPr>
        <w:t xml:space="preserve">// </w:t>
      </w:r>
      <w:r w:rsidRPr="00BF6512">
        <w:rPr>
          <w:i/>
          <w:color w:val="000000" w:themeColor="text1"/>
          <w:sz w:val="20"/>
          <w:szCs w:val="20"/>
        </w:rPr>
        <w:t xml:space="preserve">Не проспать восход солнца : повести, рассказы, очерк / О. К. Кретова. – Москва : Сов. писатель, 1986. – С. 108–346 ; </w:t>
      </w:r>
      <w:r w:rsidRPr="00BF6512">
        <w:rPr>
          <w:b/>
          <w:bCs/>
          <w:i/>
          <w:sz w:val="20"/>
          <w:szCs w:val="20"/>
        </w:rPr>
        <w:t xml:space="preserve">Из истории </w:t>
      </w:r>
      <w:r w:rsidRPr="00BF6512">
        <w:rPr>
          <w:bCs/>
          <w:i/>
          <w:sz w:val="20"/>
          <w:szCs w:val="20"/>
        </w:rPr>
        <w:t>Воронежского статистического комитета // Историко-</w:t>
      </w:r>
      <w:r w:rsidRPr="00BF6512">
        <w:rPr>
          <w:bCs/>
          <w:i/>
          <w:color w:val="000000" w:themeColor="text1"/>
          <w:sz w:val="20"/>
          <w:szCs w:val="20"/>
        </w:rPr>
        <w:t>статистическое описание Воронежского</w:t>
      </w:r>
      <w:r w:rsidRPr="00BF6512">
        <w:rPr>
          <w:i/>
          <w:color w:val="000000" w:themeColor="text1"/>
          <w:sz w:val="20"/>
          <w:szCs w:val="20"/>
        </w:rPr>
        <w:t xml:space="preserve"> края : [монография] / под ред. Н. А. Ткаличевой. </w:t>
      </w:r>
      <w:r w:rsidRPr="00BF6512">
        <w:rPr>
          <w:i/>
          <w:sz w:val="20"/>
          <w:szCs w:val="20"/>
        </w:rPr>
        <w:t>– Воронеж, 2012. – С. 300–401.</w:t>
      </w:r>
    </w:p>
    <w:p w:rsidR="00731EB3" w:rsidRPr="00BF6512" w:rsidRDefault="00731EB3" w:rsidP="00731EB3">
      <w:pPr>
        <w:ind w:left="851"/>
        <w:jc w:val="both"/>
        <w:rPr>
          <w:rFonts w:eastAsia="MS Mincho"/>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15 января – </w:t>
      </w:r>
      <w:r w:rsidRPr="00BF6512">
        <w:rPr>
          <w:rFonts w:ascii="Times New Roman" w:eastAsia="MS Mincho" w:hAnsi="Times New Roman"/>
          <w:sz w:val="22"/>
          <w:szCs w:val="22"/>
        </w:rPr>
        <w:t xml:space="preserve">85 лет назад родился </w:t>
      </w:r>
      <w:r w:rsidRPr="00BF6512">
        <w:rPr>
          <w:rFonts w:ascii="Times New Roman" w:eastAsia="MS Mincho" w:hAnsi="Times New Roman"/>
          <w:b/>
          <w:sz w:val="22"/>
          <w:szCs w:val="22"/>
        </w:rPr>
        <w:t xml:space="preserve">Ставонин Геннадий Трофимович </w:t>
      </w:r>
      <w:r w:rsidRPr="00BF6512">
        <w:rPr>
          <w:rFonts w:ascii="Times New Roman" w:eastAsia="MS Mincho" w:hAnsi="Times New Roman"/>
          <w:sz w:val="22"/>
          <w:szCs w:val="22"/>
        </w:rPr>
        <w:t>(15.01.1935–20.09.1995), композитор, член Союза композиторов (1962), Лауреат Государственной премии им. К.</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Станиславского (1974), заслуженный деятель искусств РСФСР (1982). Уроженец Баку. В </w:t>
      </w:r>
      <w:smartTag w:uri="urn:schemas-microsoft-com:office:smarttags" w:element="metricconverter">
        <w:smartTagPr>
          <w:attr w:name="ProductID" w:val="1960 г"/>
        </w:smartTagPr>
        <w:r w:rsidRPr="00BF6512">
          <w:rPr>
            <w:rFonts w:ascii="Times New Roman" w:eastAsia="MS Mincho" w:hAnsi="Times New Roman"/>
            <w:sz w:val="22"/>
            <w:szCs w:val="22"/>
          </w:rPr>
          <w:t>1960 г</w:t>
        </w:r>
      </w:smartTag>
      <w:r w:rsidRPr="00BF6512">
        <w:rPr>
          <w:rFonts w:ascii="Times New Roman" w:eastAsia="MS Mincho" w:hAnsi="Times New Roman"/>
          <w:sz w:val="22"/>
          <w:szCs w:val="22"/>
        </w:rPr>
        <w:t xml:space="preserve">. окончил Ленинградскую государственную консерваторию. С </w:t>
      </w:r>
      <w:smartTag w:uri="urn:schemas-microsoft-com:office:smarttags" w:element="metricconverter">
        <w:smartTagPr>
          <w:attr w:name="ProductID" w:val="1961 г"/>
        </w:smartTagPr>
        <w:r w:rsidRPr="00BF6512">
          <w:rPr>
            <w:rFonts w:ascii="Times New Roman" w:eastAsia="MS Mincho" w:hAnsi="Times New Roman"/>
            <w:sz w:val="22"/>
            <w:szCs w:val="22"/>
          </w:rPr>
          <w:t>1961 г</w:t>
        </w:r>
      </w:smartTag>
      <w:r w:rsidRPr="00BF6512">
        <w:rPr>
          <w:rFonts w:ascii="Times New Roman" w:eastAsia="MS Mincho" w:hAnsi="Times New Roman"/>
          <w:sz w:val="22"/>
          <w:szCs w:val="22"/>
        </w:rPr>
        <w:t xml:space="preserve">. жил в Воронеже. Ответственный секретарь (1966–1969, 1981–1984), председатель правления (1993–1994) Воронежской организации Союза композиторов. Заведовал </w:t>
      </w:r>
      <w:r w:rsidRPr="00BF6512">
        <w:rPr>
          <w:rFonts w:ascii="Times New Roman" w:eastAsia="MS Mincho" w:hAnsi="Times New Roman"/>
          <w:sz w:val="22"/>
          <w:szCs w:val="22"/>
        </w:rPr>
        <w:lastRenderedPageBreak/>
        <w:t>музыкальной частью ТЮЗа. Писал музыку к спектаклям воронежских театров. Автор оперетт, опер, балетов, симфоний. В творчестве Г. Т. Ставонина большое место занимают песни и романсы, написанные на стихи воронежцев Г. Луткова, П. Касаткина, Н. Белянского, О. Шевченко и др. Похоронен на Юго-Западном кладбище. На доме, где жил Ставонин (ул. Плехановская, 22), установлена мемориальная доска (2005). Одна из улиц Воронежа носит имя композитора.</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i/>
          <w:sz w:val="20"/>
          <w:szCs w:val="20"/>
        </w:rPr>
        <w:t>Трембовельский Е.</w:t>
      </w:r>
      <w:r w:rsidRPr="00BF6512">
        <w:rPr>
          <w:rFonts w:ascii="Times New Roman" w:hAnsi="Times New Roman"/>
          <w:i/>
          <w:sz w:val="20"/>
          <w:szCs w:val="20"/>
        </w:rPr>
        <w:t xml:space="preserve"> Эффект присутствия. Геннадий Ставонин // Территория творчества. Сообщество композиторов Воронежского края / Е. Трембовельский, А. Шалагина. – Воронеж, 2010. </w:t>
      </w:r>
      <w:r w:rsidR="00770738" w:rsidRPr="00BF6512">
        <w:rPr>
          <w:rFonts w:ascii="Times New Roman" w:hAnsi="Times New Roman"/>
          <w:i/>
          <w:sz w:val="20"/>
          <w:szCs w:val="20"/>
        </w:rPr>
        <w:t>– С. </w:t>
      </w:r>
      <w:r w:rsidRPr="00BF6512">
        <w:rPr>
          <w:rFonts w:ascii="Times New Roman" w:hAnsi="Times New Roman"/>
          <w:i/>
          <w:sz w:val="20"/>
          <w:szCs w:val="20"/>
        </w:rPr>
        <w:t xml:space="preserve">31–40 ; </w:t>
      </w:r>
      <w:r w:rsidRPr="00BF6512">
        <w:rPr>
          <w:rFonts w:ascii="Times New Roman" w:hAnsi="Times New Roman"/>
          <w:b/>
          <w:bCs/>
          <w:i/>
          <w:color w:val="000000" w:themeColor="text1"/>
          <w:sz w:val="20"/>
          <w:szCs w:val="20"/>
        </w:rPr>
        <w:t>Трембовельский</w:t>
      </w:r>
      <w:r w:rsidRPr="00BF6512">
        <w:rPr>
          <w:rFonts w:ascii="Times New Roman" w:hAnsi="Times New Roman"/>
          <w:b/>
          <w:bCs/>
          <w:i/>
          <w:color w:val="000000" w:themeColor="text1"/>
          <w:sz w:val="20"/>
          <w:szCs w:val="20"/>
          <w:lang w:val="en-US"/>
        </w:rPr>
        <w:t> </w:t>
      </w:r>
      <w:r w:rsidRPr="00BF6512">
        <w:rPr>
          <w:rFonts w:ascii="Times New Roman" w:hAnsi="Times New Roman"/>
          <w:b/>
          <w:bCs/>
          <w:i/>
          <w:color w:val="000000" w:themeColor="text1"/>
          <w:sz w:val="20"/>
          <w:szCs w:val="20"/>
        </w:rPr>
        <w:t xml:space="preserve">Е. </w:t>
      </w:r>
      <w:r w:rsidRPr="00BF6512">
        <w:rPr>
          <w:rFonts w:ascii="Times New Roman" w:hAnsi="Times New Roman"/>
          <w:i/>
          <w:color w:val="000000" w:themeColor="text1"/>
          <w:sz w:val="20"/>
          <w:szCs w:val="20"/>
        </w:rPr>
        <w:t>Несхожесть дарований. Геннадий Ставонин. Борис Выростков // Горизонты музыки: прошлое в настоящем и будущем / Е. Трембовельский. – Москва, 2015. – С. 548–554.</w:t>
      </w:r>
    </w:p>
    <w:p w:rsidR="00731EB3" w:rsidRPr="00BF6512" w:rsidRDefault="00731EB3" w:rsidP="00731EB3">
      <w:pPr>
        <w:pStyle w:val="af3"/>
        <w:tabs>
          <w:tab w:val="left" w:pos="5387"/>
        </w:tabs>
        <w:ind w:firstLine="680"/>
        <w:jc w:val="both"/>
        <w:rPr>
          <w:rFonts w:ascii="Times New Roman" w:eastAsia="MS Mincho" w:hAnsi="Times New Roman"/>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16 января</w:t>
      </w:r>
      <w:r w:rsidRPr="00BF6512">
        <w:rPr>
          <w:rFonts w:ascii="Times New Roman" w:eastAsia="MS Mincho" w:hAnsi="Times New Roman"/>
          <w:sz w:val="22"/>
          <w:szCs w:val="22"/>
        </w:rPr>
        <w:t xml:space="preserve"> – 155 лет назад pодился </w:t>
      </w:r>
      <w:r w:rsidRPr="00BF6512">
        <w:rPr>
          <w:rFonts w:ascii="Times New Roman" w:eastAsia="MS Mincho" w:hAnsi="Times New Roman"/>
          <w:b/>
          <w:sz w:val="22"/>
          <w:szCs w:val="22"/>
        </w:rPr>
        <w:t xml:space="preserve">Кpашенинников Михаил Никитич </w:t>
      </w:r>
      <w:r w:rsidRPr="00BF6512">
        <w:rPr>
          <w:rFonts w:ascii="Times New Roman" w:eastAsia="MS Mincho" w:hAnsi="Times New Roman"/>
          <w:sz w:val="22"/>
          <w:szCs w:val="22"/>
        </w:rPr>
        <w:t>(4(16).01.1865–21.01.1932)</w:t>
      </w:r>
      <w:r w:rsidRPr="00BF6512">
        <w:rPr>
          <w:rFonts w:ascii="Times New Roman" w:eastAsia="MS Mincho" w:hAnsi="Times New Roman"/>
          <w:b/>
          <w:sz w:val="22"/>
          <w:szCs w:val="22"/>
        </w:rPr>
        <w:t>,</w:t>
      </w:r>
      <w:r w:rsidRPr="00BF6512">
        <w:rPr>
          <w:rFonts w:ascii="Times New Roman" w:eastAsia="MS Mincho" w:hAnsi="Times New Roman"/>
          <w:sz w:val="22"/>
          <w:szCs w:val="22"/>
        </w:rPr>
        <w:t xml:space="preserve"> филолог, специалист в области античности, пpофессоp (1896). Уpоженец Новгоpода. В </w:t>
      </w:r>
      <w:smartTag w:uri="urn:schemas-microsoft-com:office:smarttags" w:element="metricconverter">
        <w:smartTagPr>
          <w:attr w:name="ProductID" w:val="1887 г"/>
        </w:smartTagPr>
        <w:r w:rsidRPr="00BF6512">
          <w:rPr>
            <w:rFonts w:ascii="Times New Roman" w:eastAsia="MS Mincho" w:hAnsi="Times New Roman"/>
            <w:sz w:val="22"/>
            <w:szCs w:val="22"/>
          </w:rPr>
          <w:t>1887 г</w:t>
        </w:r>
      </w:smartTag>
      <w:r w:rsidRPr="00BF6512">
        <w:rPr>
          <w:rFonts w:ascii="Times New Roman" w:eastAsia="MS Mincho" w:hAnsi="Times New Roman"/>
          <w:sz w:val="22"/>
          <w:szCs w:val="22"/>
        </w:rPr>
        <w:t xml:space="preserve">. окончил истоpико-филологический факультет Петеpбуpгского унивеpситета. Почти четыpе года М. Н. Кpашенинников пpовёл в научной командиpовке в Италии. В </w:t>
      </w:r>
      <w:smartTag w:uri="urn:schemas-microsoft-com:office:smarttags" w:element="metricconverter">
        <w:smartTagPr>
          <w:attr w:name="ProductID" w:val="1896 г"/>
        </w:smartTagPr>
        <w:r w:rsidRPr="00BF6512">
          <w:rPr>
            <w:rFonts w:ascii="Times New Roman" w:eastAsia="MS Mincho" w:hAnsi="Times New Roman"/>
            <w:sz w:val="22"/>
            <w:szCs w:val="22"/>
          </w:rPr>
          <w:t>1896 г</w:t>
        </w:r>
      </w:smartTag>
      <w:r w:rsidRPr="00BF6512">
        <w:rPr>
          <w:rFonts w:ascii="Times New Roman" w:eastAsia="MS Mincho" w:hAnsi="Times New Roman"/>
          <w:sz w:val="22"/>
          <w:szCs w:val="22"/>
        </w:rPr>
        <w:t xml:space="preserve">. он получил назначение в Юpьевский унивеpситет, где вскоpе занял должность оpдинаpного пpофессоpа по кафедpе дpевнеклассической филологии и истоpии литеpатуpы. Автор книг: «Римские муниципальные жрецы и жрицы» (1891), «Августалы и сакральное магистерство» (1895) и др. Учёный был одним из инициатоpов эвакуации Юpьевского унивеpситета в </w:t>
      </w:r>
      <w:r w:rsidRPr="00BF6512">
        <w:rPr>
          <w:rFonts w:ascii="Times New Roman" w:eastAsia="MS Mincho" w:hAnsi="Times New Roman"/>
          <w:sz w:val="22"/>
          <w:szCs w:val="22"/>
        </w:rPr>
        <w:lastRenderedPageBreak/>
        <w:t xml:space="preserve">Воpонеж. М. Н. Кpашенинников pаботал с 1918 по 1929 гг. в Воpонежском унивеpситете, а в начале 1920-х гг. пpеподавал в Воpонежском отделении Московского аpхеологического института. Некоторое время возглавлял Воронежский отдел Общества по исследованию памятников древности (1920–1923). Необоснованно репрессирован по «Делу кpаеведов» (1930). </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Акиньшин А. Н. </w:t>
      </w:r>
      <w:r w:rsidRPr="00BF6512">
        <w:rPr>
          <w:rFonts w:eastAsia="MS Mincho"/>
          <w:i/>
          <w:sz w:val="20"/>
          <w:szCs w:val="20"/>
        </w:rPr>
        <w:t xml:space="preserve">Михаил Никитич Кpашенинников – историк литературы и педагог / А. Н. Акиньшин, А. И. Немировский // Вестник Воронеж. гос. ун-та. – 2003. – № 1. – С. 33–47. – (Серия: Гуманитарные науки) ; </w:t>
      </w:r>
      <w:r w:rsidRPr="00BF6512">
        <w:rPr>
          <w:b/>
          <w:bCs/>
          <w:i/>
          <w:sz w:val="20"/>
          <w:szCs w:val="20"/>
        </w:rPr>
        <w:t xml:space="preserve">Карпачёв М. Д. </w:t>
      </w:r>
      <w:r w:rsidRPr="00BF6512">
        <w:rPr>
          <w:i/>
          <w:sz w:val="20"/>
          <w:szCs w:val="20"/>
        </w:rPr>
        <w:t>Воронежский университет : вехи истории. 1918–2013 / М. Д. Карпачёв. – 2-е изд., испр. и доп. – Воронеж : Изд-во ВГУ, 2013. – 560 с. : ил. – Имен. указ.: с. 552.</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sz w:val="22"/>
          <w:szCs w:val="22"/>
        </w:rPr>
        <w:t>17 января</w:t>
      </w:r>
      <w:r w:rsidRPr="00BF6512">
        <w:rPr>
          <w:sz w:val="22"/>
          <w:szCs w:val="22"/>
        </w:rPr>
        <w:t xml:space="preserve"> – 130 лет назад родился </w:t>
      </w:r>
      <w:r w:rsidRPr="00BF6512">
        <w:rPr>
          <w:b/>
          <w:sz w:val="22"/>
          <w:szCs w:val="22"/>
        </w:rPr>
        <w:t xml:space="preserve">Аубрехт Ярослав Матвеевич </w:t>
      </w:r>
      <w:r w:rsidRPr="00BF6512">
        <w:rPr>
          <w:sz w:val="22"/>
          <w:szCs w:val="22"/>
        </w:rPr>
        <w:t xml:space="preserve">(5(17).01.1890–10.10.1938), трубач, пианист, дирижёр, педагог. Уроженец Праги. Окончил Пражскую консерваторию по классу духовых инструментов (1912). Руководил военным оркестром Воронежского гарнизона (с 1918). В 1920-е гг. выступал как пианист и аккомпаниатор в концертах при воронежских садах. Заведующий музыкальной частью и дирижёр Большого Советского театра, Воронежского цирка, Молодого театра. Организатор Воронежской военно-музыкальной полковой школы. </w:t>
      </w:r>
      <w:r w:rsidRPr="00BF6512">
        <w:rPr>
          <w:sz w:val="22"/>
          <w:szCs w:val="22"/>
          <w:shd w:val="clear" w:color="auto" w:fill="FFFFFF"/>
        </w:rPr>
        <w:t>Дирижировал балетом «Коппелия» Л.</w:t>
      </w:r>
      <w:r w:rsidRPr="00BF6512">
        <w:rPr>
          <w:sz w:val="22"/>
          <w:szCs w:val="22"/>
          <w:shd w:val="clear" w:color="auto" w:fill="FFFFFF"/>
          <w:lang w:val="en-US"/>
        </w:rPr>
        <w:t> </w:t>
      </w:r>
      <w:r w:rsidRPr="00BF6512">
        <w:rPr>
          <w:sz w:val="22"/>
          <w:szCs w:val="22"/>
          <w:shd w:val="clear" w:color="auto" w:fill="FFFFFF"/>
        </w:rPr>
        <w:t xml:space="preserve">Делиба (1938, Воронежское хореографическое училище). </w:t>
      </w:r>
      <w:r w:rsidRPr="00BF6512">
        <w:rPr>
          <w:sz w:val="22"/>
          <w:szCs w:val="22"/>
        </w:rPr>
        <w:t xml:space="preserve">Необоснованно репрессирован, расстрелян. </w:t>
      </w:r>
    </w:p>
    <w:p w:rsidR="00731EB3" w:rsidRPr="00BF6512" w:rsidRDefault="00731EB3" w:rsidP="00731EB3">
      <w:pPr>
        <w:pStyle w:val="Literatura"/>
        <w:spacing w:line="240" w:lineRule="auto"/>
        <w:ind w:left="851" w:firstLine="0"/>
        <w:rPr>
          <w:rFonts w:ascii="Times New Roman" w:eastAsia="MS Mincho" w:hAnsi="Times New Roman" w:cs="Times New Roman"/>
          <w:i/>
          <w:sz w:val="20"/>
          <w:szCs w:val="20"/>
        </w:rPr>
      </w:pPr>
      <w:r w:rsidRPr="00BF6512">
        <w:rPr>
          <w:rFonts w:ascii="Comic Sans MS" w:eastAsia="MS Mincho" w:hAnsi="Comic Sans MS" w:cs="Times New Roman"/>
          <w:b/>
          <w:i/>
          <w:sz w:val="20"/>
          <w:szCs w:val="20"/>
        </w:rPr>
        <w:t>См.:</w:t>
      </w:r>
      <w:r w:rsidRPr="00BF6512">
        <w:rPr>
          <w:rFonts w:ascii="Times New Roman" w:eastAsia="MS Mincho" w:hAnsi="Times New Roman" w:cs="Times New Roman"/>
          <w:b/>
          <w:i/>
          <w:sz w:val="20"/>
          <w:szCs w:val="20"/>
        </w:rPr>
        <w:t xml:space="preserve"> ВИКЭ </w:t>
      </w:r>
      <w:r w:rsidRPr="00BF6512">
        <w:rPr>
          <w:rFonts w:ascii="Times New Roman" w:hAnsi="Times New Roman" w:cs="Times New Roman"/>
          <w:b/>
          <w:i/>
          <w:sz w:val="20"/>
          <w:szCs w:val="20"/>
        </w:rPr>
        <w:t>/</w:t>
      </w:r>
      <w:r w:rsidRPr="00BF6512">
        <w:rPr>
          <w:rFonts w:ascii="Times New Roman" w:hAnsi="Times New Roman" w:cs="Times New Roman"/>
          <w:bCs/>
          <w:i/>
          <w:sz w:val="20"/>
          <w:szCs w:val="20"/>
        </w:rPr>
        <w:t xml:space="preserve"> под ред. О. Г. Ласунского</w:t>
      </w:r>
      <w:r w:rsidRPr="00BF6512">
        <w:rPr>
          <w:rFonts w:ascii="Times New Roman" w:eastAsia="MS Mincho" w:hAnsi="Times New Roman" w:cs="Times New Roman"/>
          <w:i/>
          <w:sz w:val="20"/>
          <w:szCs w:val="20"/>
        </w:rPr>
        <w:t>. – Воронеж, 2009. – С. 33.</w:t>
      </w:r>
    </w:p>
    <w:p w:rsidR="00731EB3" w:rsidRPr="00BF6512" w:rsidRDefault="00731EB3" w:rsidP="00731EB3">
      <w:pPr>
        <w:pStyle w:val="Literatura"/>
        <w:spacing w:line="240" w:lineRule="auto"/>
        <w:ind w:left="851" w:firstLine="0"/>
        <w:rPr>
          <w:rFonts w:ascii="Times New Roman" w:eastAsia="MS Mincho" w:hAnsi="Times New Roman" w:cs="Times New Roman"/>
          <w:sz w:val="22"/>
          <w:szCs w:val="22"/>
        </w:rPr>
      </w:pPr>
    </w:p>
    <w:p w:rsidR="00731EB3" w:rsidRPr="00BF6512" w:rsidRDefault="00731EB3" w:rsidP="00731EB3">
      <w:pPr>
        <w:pStyle w:val="a6"/>
        <w:shd w:val="clear" w:color="auto" w:fill="FFFFFF"/>
        <w:spacing w:before="0" w:beforeAutospacing="0" w:after="0" w:afterAutospacing="0"/>
        <w:ind w:firstLine="680"/>
        <w:jc w:val="both"/>
        <w:rPr>
          <w:color w:val="000000" w:themeColor="text1"/>
          <w:sz w:val="22"/>
          <w:szCs w:val="22"/>
        </w:rPr>
      </w:pPr>
      <w:r w:rsidRPr="00BF6512">
        <w:rPr>
          <w:rFonts w:eastAsia="MS Mincho"/>
          <w:b/>
          <w:sz w:val="22"/>
          <w:szCs w:val="22"/>
        </w:rPr>
        <w:t xml:space="preserve">18 января – </w:t>
      </w:r>
      <w:r w:rsidRPr="00BF6512">
        <w:rPr>
          <w:rFonts w:eastAsia="MS Mincho"/>
          <w:sz w:val="22"/>
          <w:szCs w:val="22"/>
        </w:rPr>
        <w:t xml:space="preserve">85 лет назад (18.01.1935) был образован </w:t>
      </w:r>
      <w:r w:rsidRPr="00BF6512">
        <w:rPr>
          <w:rFonts w:eastAsia="MS Mincho"/>
          <w:b/>
          <w:sz w:val="22"/>
          <w:szCs w:val="22"/>
        </w:rPr>
        <w:t>Хохольский район</w:t>
      </w:r>
      <w:r w:rsidRPr="00BF6512">
        <w:rPr>
          <w:rFonts w:eastAsia="MS Mincho"/>
          <w:sz w:val="22"/>
          <w:szCs w:val="22"/>
        </w:rPr>
        <w:t>. Находится в северо-</w:t>
      </w:r>
      <w:r w:rsidRPr="00BF6512">
        <w:rPr>
          <w:rFonts w:eastAsia="MS Mincho"/>
          <w:sz w:val="22"/>
          <w:szCs w:val="22"/>
        </w:rPr>
        <w:lastRenderedPageBreak/>
        <w:t xml:space="preserve">западной части области в </w:t>
      </w:r>
      <w:smartTag w:uri="urn:schemas-microsoft-com:office:smarttags" w:element="metricconverter">
        <w:smartTagPr>
          <w:attr w:name="ProductID" w:val="35 км"/>
        </w:smartTagPr>
        <w:r w:rsidRPr="00BF6512">
          <w:rPr>
            <w:rFonts w:eastAsia="MS Mincho"/>
            <w:sz w:val="22"/>
            <w:szCs w:val="22"/>
          </w:rPr>
          <w:t>35 км</w:t>
        </w:r>
      </w:smartTag>
      <w:r w:rsidRPr="00BF6512">
        <w:rPr>
          <w:rFonts w:eastAsia="MS Mincho"/>
          <w:sz w:val="22"/>
          <w:szCs w:val="22"/>
        </w:rPr>
        <w:t xml:space="preserve">. от Воронежа. Границы и размеры района неоднократно изменялись. </w:t>
      </w:r>
      <w:r w:rsidRPr="00BF6512">
        <w:rPr>
          <w:rFonts w:eastAsia="MS Mincho"/>
          <w:color w:val="000000" w:themeColor="text1"/>
          <w:sz w:val="22"/>
          <w:szCs w:val="22"/>
        </w:rPr>
        <w:t>Площадь района – 1451 кв. км. с численностью населения около 30 тыс. человек (на 1</w:t>
      </w:r>
      <w:r w:rsidR="007B3D8A" w:rsidRPr="00BF6512">
        <w:rPr>
          <w:rFonts w:eastAsia="MS Mincho"/>
          <w:color w:val="000000" w:themeColor="text1"/>
          <w:sz w:val="22"/>
          <w:szCs w:val="22"/>
        </w:rPr>
        <w:t xml:space="preserve"> января </w:t>
      </w:r>
      <w:r w:rsidRPr="00BF6512">
        <w:rPr>
          <w:rFonts w:eastAsia="MS Mincho"/>
          <w:color w:val="000000" w:themeColor="text1"/>
          <w:sz w:val="22"/>
          <w:szCs w:val="22"/>
        </w:rPr>
        <w:t>2017).</w:t>
      </w:r>
      <w:r w:rsidRPr="00BF6512">
        <w:rPr>
          <w:rFonts w:eastAsia="MS Mincho"/>
          <w:color w:val="E36C0A" w:themeColor="accent6" w:themeShade="BF"/>
          <w:sz w:val="22"/>
          <w:szCs w:val="22"/>
        </w:rPr>
        <w:t xml:space="preserve"> </w:t>
      </w:r>
      <w:r w:rsidRPr="00BF6512">
        <w:rPr>
          <w:color w:val="000000" w:themeColor="text1"/>
          <w:sz w:val="22"/>
          <w:szCs w:val="22"/>
          <w:shd w:val="clear" w:color="auto" w:fill="FFFFFF"/>
        </w:rPr>
        <w:t>В Хохольский</w:t>
      </w:r>
      <w:r w:rsidR="00770738" w:rsidRPr="00BF6512">
        <w:rPr>
          <w:color w:val="000000" w:themeColor="text1"/>
          <w:sz w:val="22"/>
          <w:szCs w:val="22"/>
          <w:shd w:val="clear" w:color="auto" w:fill="FFFFFF"/>
        </w:rPr>
        <w:t xml:space="preserve"> муниципальный район</w:t>
      </w:r>
      <w:r w:rsidRPr="00BF6512">
        <w:rPr>
          <w:color w:val="000000" w:themeColor="text1"/>
          <w:sz w:val="22"/>
          <w:szCs w:val="22"/>
          <w:shd w:val="clear" w:color="auto" w:fill="FFFFFF"/>
        </w:rPr>
        <w:t xml:space="preserve"> входят 12</w:t>
      </w:r>
      <w:r w:rsidR="00770738" w:rsidRPr="00BF6512">
        <w:rPr>
          <w:color w:val="000000" w:themeColor="text1"/>
          <w:sz w:val="22"/>
          <w:szCs w:val="22"/>
          <w:shd w:val="clear" w:color="auto" w:fill="FFFFFF"/>
        </w:rPr>
        <w:t xml:space="preserve"> муниципальных образований</w:t>
      </w:r>
      <w:r w:rsidRPr="00BF6512">
        <w:rPr>
          <w:color w:val="000000" w:themeColor="text1"/>
          <w:sz w:val="22"/>
          <w:szCs w:val="22"/>
          <w:shd w:val="clear" w:color="auto" w:fill="FFFFFF"/>
        </w:rPr>
        <w:t>, в том числе 1</w:t>
      </w:r>
      <w:r w:rsidR="00770738" w:rsidRPr="00BF6512">
        <w:rPr>
          <w:color w:val="000000" w:themeColor="text1"/>
          <w:sz w:val="22"/>
          <w:szCs w:val="22"/>
          <w:shd w:val="clear" w:color="auto" w:fill="FFFFFF"/>
        </w:rPr>
        <w:t xml:space="preserve"> городское</w:t>
      </w:r>
      <w:r w:rsidRPr="00BF6512">
        <w:rPr>
          <w:color w:val="000000" w:themeColor="text1"/>
          <w:sz w:val="22"/>
          <w:szCs w:val="22"/>
        </w:rPr>
        <w:t xml:space="preserve"> </w:t>
      </w:r>
      <w:r w:rsidRPr="00BF6512">
        <w:rPr>
          <w:color w:val="000000" w:themeColor="text1"/>
          <w:sz w:val="22"/>
          <w:szCs w:val="22"/>
          <w:shd w:val="clear" w:color="auto" w:fill="FFFFFF"/>
        </w:rPr>
        <w:t xml:space="preserve">и 11 </w:t>
      </w:r>
      <w:r w:rsidR="00770738" w:rsidRPr="00BF6512">
        <w:rPr>
          <w:color w:val="000000" w:themeColor="text1"/>
          <w:sz w:val="22"/>
          <w:szCs w:val="22"/>
          <w:shd w:val="clear" w:color="auto" w:fill="FFFFFF"/>
        </w:rPr>
        <w:t>сельских поселений</w:t>
      </w:r>
      <w:r w:rsidR="00C502EC" w:rsidRPr="00BF6512">
        <w:rPr>
          <w:color w:val="000000" w:themeColor="text1"/>
          <w:sz w:val="22"/>
          <w:szCs w:val="22"/>
          <w:shd w:val="clear" w:color="auto" w:fill="FFFFFF"/>
        </w:rPr>
        <w:t>.</w:t>
      </w:r>
      <w:r w:rsidRPr="00BF6512">
        <w:rPr>
          <w:rFonts w:eastAsia="MS Mincho"/>
          <w:sz w:val="22"/>
          <w:szCs w:val="22"/>
        </w:rPr>
        <w:t xml:space="preserve"> Из полезных ископаемых в районе имеются: песок, гравий, огнеупорная глина, мел. Их добыча поставлена на промышленную основу. </w:t>
      </w:r>
      <w:r w:rsidRPr="00BF6512">
        <w:rPr>
          <w:color w:val="222222"/>
          <w:sz w:val="22"/>
          <w:szCs w:val="22"/>
          <w:shd w:val="clear" w:color="auto" w:fill="FFFFFF"/>
        </w:rPr>
        <w:t>Основным сектором экономики района является сельское хозяйство: производство продукции животноводства и растениеводства.</w:t>
      </w:r>
      <w:r w:rsidRPr="00BF6512">
        <w:rPr>
          <w:rFonts w:eastAsia="MS Mincho"/>
          <w:sz w:val="22"/>
          <w:szCs w:val="22"/>
        </w:rPr>
        <w:t xml:space="preserve"> Через Хохольский район проходит автомобильная дорога Воронеж – Курск. </w:t>
      </w:r>
      <w:r w:rsidRPr="00BF6512">
        <w:rPr>
          <w:rFonts w:eastAsia="MS Mincho"/>
          <w:color w:val="000000" w:themeColor="text1"/>
          <w:sz w:val="22"/>
          <w:szCs w:val="22"/>
        </w:rPr>
        <w:t xml:space="preserve">Всемирной известностью пользуется расположенный на территории района археологический музей-заповедник «Костёнки». </w:t>
      </w:r>
      <w:r w:rsidRPr="00BF6512">
        <w:rPr>
          <w:color w:val="000000" w:themeColor="text1"/>
          <w:sz w:val="22"/>
          <w:szCs w:val="22"/>
        </w:rPr>
        <w:t xml:space="preserve">В настоящее время на территории района расположен 21 объект культурного наследия: 9 памятников архитектуры и истории, 8 объектов археологического наследия, </w:t>
      </w:r>
      <w:r w:rsidR="007B3D8A" w:rsidRPr="00BF6512">
        <w:rPr>
          <w:rStyle w:val="nowrap"/>
          <w:color w:val="000000" w:themeColor="text1"/>
          <w:sz w:val="22"/>
          <w:szCs w:val="22"/>
        </w:rPr>
        <w:t>4 </w:t>
      </w:r>
      <w:r w:rsidRPr="00BF6512">
        <w:rPr>
          <w:rStyle w:val="nowrap"/>
          <w:color w:val="000000" w:themeColor="text1"/>
          <w:sz w:val="22"/>
          <w:szCs w:val="22"/>
        </w:rPr>
        <w:t xml:space="preserve">захоронения. </w:t>
      </w:r>
      <w:r w:rsidR="00C502EC" w:rsidRPr="00BF6512">
        <w:rPr>
          <w:rStyle w:val="nowrap"/>
          <w:color w:val="000000" w:themeColor="text1"/>
          <w:sz w:val="22"/>
          <w:szCs w:val="22"/>
        </w:rPr>
        <w:t>Костёнковские стоянки (Костёнковско-борщёвский комплекс стоянок каменного века), Маркина гора, Костёнки (музей-заповедник), Архангельское (Голышевское) городище. В ра</w:t>
      </w:r>
      <w:r w:rsidR="007B3D8A" w:rsidRPr="00BF6512">
        <w:rPr>
          <w:rStyle w:val="nowrap"/>
          <w:color w:val="000000" w:themeColor="text1"/>
          <w:sz w:val="22"/>
          <w:szCs w:val="22"/>
        </w:rPr>
        <w:t>йоне расположено крупное (3 </w:t>
      </w:r>
      <w:r w:rsidR="00C502EC" w:rsidRPr="00BF6512">
        <w:rPr>
          <w:rStyle w:val="nowrap"/>
          <w:color w:val="000000" w:themeColor="text1"/>
          <w:sz w:val="22"/>
          <w:szCs w:val="22"/>
        </w:rPr>
        <w:t>гектара) кладбище венгерских солдат, погибших во Второй мировой войне.</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ascii="Times New Roman" w:hAnsi="Times New Roman"/>
          <w:i/>
          <w:color w:val="000000" w:themeColor="text1"/>
          <w:sz w:val="20"/>
          <w:szCs w:val="20"/>
        </w:rPr>
        <w:t xml:space="preserve"> </w:t>
      </w:r>
      <w:r w:rsidRPr="00BF6512">
        <w:rPr>
          <w:rFonts w:ascii="Times New Roman" w:hAnsi="Times New Roman"/>
          <w:b/>
          <w:bCs/>
          <w:i/>
          <w:color w:val="000000" w:themeColor="text1"/>
          <w:sz w:val="20"/>
          <w:szCs w:val="20"/>
        </w:rPr>
        <w:t>Кригер</w:t>
      </w:r>
      <w:r w:rsidRPr="00BF6512">
        <w:rPr>
          <w:rFonts w:ascii="Times New Roman" w:hAnsi="Times New Roman"/>
          <w:b/>
          <w:bCs/>
          <w:i/>
          <w:color w:val="000000" w:themeColor="text1"/>
          <w:sz w:val="20"/>
          <w:szCs w:val="20"/>
          <w:lang w:val="en-US"/>
        </w:rPr>
        <w:t> </w:t>
      </w:r>
      <w:r w:rsidRPr="00BF6512">
        <w:rPr>
          <w:rFonts w:ascii="Times New Roman" w:hAnsi="Times New Roman"/>
          <w:b/>
          <w:bCs/>
          <w:i/>
          <w:color w:val="000000" w:themeColor="text1"/>
          <w:sz w:val="20"/>
          <w:szCs w:val="20"/>
        </w:rPr>
        <w:t xml:space="preserve">Л. В. </w:t>
      </w:r>
      <w:r w:rsidRPr="00BF6512">
        <w:rPr>
          <w:rFonts w:ascii="Times New Roman" w:hAnsi="Times New Roman"/>
          <w:bCs/>
          <w:i/>
          <w:color w:val="000000" w:themeColor="text1"/>
          <w:sz w:val="20"/>
          <w:szCs w:val="20"/>
        </w:rPr>
        <w:t>Хохольск</w:t>
      </w:r>
      <w:r w:rsidRPr="00BF6512">
        <w:rPr>
          <w:rFonts w:ascii="Times New Roman" w:hAnsi="Times New Roman"/>
          <w:i/>
          <w:color w:val="000000" w:themeColor="text1"/>
          <w:sz w:val="20"/>
          <w:szCs w:val="20"/>
        </w:rPr>
        <w:t>ая земля : заповедник мамонтов / Л. В. Кригер ; авт. предисл. В. Л. Елецких ; ГУПВО «Нормативно-проект. Центр». – Воронеж : Альбом, 2008. – 87 с. : ил.</w:t>
      </w:r>
      <w:r w:rsidR="00C502EC" w:rsidRPr="00BF6512">
        <w:rPr>
          <w:rFonts w:ascii="Times New Roman" w:hAnsi="Times New Roman"/>
          <w:i/>
          <w:color w:val="000000" w:themeColor="text1"/>
          <w:sz w:val="20"/>
          <w:szCs w:val="20"/>
        </w:rPr>
        <w:t xml:space="preserve"> </w:t>
      </w:r>
      <w:r w:rsidRPr="00BF6512">
        <w:rPr>
          <w:rFonts w:ascii="Times New Roman" w:hAnsi="Times New Roman"/>
          <w:i/>
          <w:color w:val="000000" w:themeColor="text1"/>
          <w:sz w:val="20"/>
          <w:szCs w:val="20"/>
        </w:rPr>
        <w:t xml:space="preserve">; </w:t>
      </w:r>
      <w:r w:rsidRPr="00BF6512">
        <w:rPr>
          <w:rFonts w:ascii="Times New Roman" w:hAnsi="Times New Roman"/>
          <w:b/>
          <w:bCs/>
          <w:i/>
          <w:color w:val="000000" w:themeColor="text1"/>
          <w:sz w:val="20"/>
          <w:szCs w:val="20"/>
        </w:rPr>
        <w:t xml:space="preserve">Пульвер Ю. </w:t>
      </w:r>
      <w:r w:rsidRPr="00BF6512">
        <w:rPr>
          <w:rFonts w:ascii="Times New Roman" w:hAnsi="Times New Roman"/>
          <w:i/>
          <w:color w:val="000000" w:themeColor="text1"/>
          <w:sz w:val="20"/>
          <w:szCs w:val="20"/>
        </w:rPr>
        <w:t xml:space="preserve">47000 лет </w:t>
      </w:r>
      <w:r w:rsidRPr="00BF6512">
        <w:rPr>
          <w:rFonts w:ascii="Times New Roman" w:hAnsi="Times New Roman"/>
          <w:bCs/>
          <w:i/>
          <w:color w:val="000000" w:themeColor="text1"/>
          <w:sz w:val="20"/>
          <w:szCs w:val="20"/>
        </w:rPr>
        <w:t>Хохольск</w:t>
      </w:r>
      <w:r w:rsidRPr="00BF6512">
        <w:rPr>
          <w:rFonts w:ascii="Times New Roman" w:hAnsi="Times New Roman"/>
          <w:i/>
          <w:color w:val="000000" w:themeColor="text1"/>
          <w:sz w:val="20"/>
          <w:szCs w:val="20"/>
        </w:rPr>
        <w:t xml:space="preserve">ого края / Ю. Пульвер. – Воронеж : Воронеж. обл. тип., 2015. – 66 с., [12] л. цв. ил. ; </w:t>
      </w:r>
      <w:r w:rsidRPr="00BF6512">
        <w:rPr>
          <w:rFonts w:ascii="Times New Roman" w:hAnsi="Times New Roman"/>
          <w:b/>
          <w:bCs/>
          <w:i/>
          <w:color w:val="000000" w:themeColor="text1"/>
          <w:sz w:val="20"/>
          <w:szCs w:val="20"/>
        </w:rPr>
        <w:t>Шелевахо О.</w:t>
      </w:r>
      <w:r w:rsidRPr="00BF6512">
        <w:rPr>
          <w:rFonts w:ascii="Times New Roman" w:hAnsi="Times New Roman"/>
          <w:i/>
          <w:color w:val="000000" w:themeColor="text1"/>
          <w:sz w:val="20"/>
          <w:szCs w:val="20"/>
        </w:rPr>
        <w:t xml:space="preserve"> Тропами Хохольских родников // Pulse Prime. – 2015 – 2016. – </w:t>
      </w:r>
      <w:r w:rsidRPr="00BF6512">
        <w:rPr>
          <w:rFonts w:ascii="Times New Roman" w:hAnsi="Times New Roman"/>
          <w:bCs/>
          <w:i/>
          <w:color w:val="000000" w:themeColor="text1"/>
          <w:sz w:val="20"/>
          <w:szCs w:val="20"/>
        </w:rPr>
        <w:t>Дек.-янв. (№ 5)</w:t>
      </w:r>
      <w:r w:rsidRPr="00BF6512">
        <w:rPr>
          <w:rFonts w:ascii="Times New Roman" w:hAnsi="Times New Roman"/>
          <w:i/>
          <w:color w:val="000000" w:themeColor="text1"/>
          <w:sz w:val="20"/>
          <w:szCs w:val="20"/>
        </w:rPr>
        <w:t xml:space="preserve">. – С. 118–119 ; </w:t>
      </w:r>
      <w:r w:rsidRPr="00BF6512">
        <w:rPr>
          <w:rFonts w:ascii="Times New Roman" w:hAnsi="Times New Roman"/>
          <w:b/>
          <w:bCs/>
          <w:i/>
          <w:color w:val="000000" w:themeColor="text1"/>
          <w:sz w:val="20"/>
          <w:szCs w:val="20"/>
        </w:rPr>
        <w:t>Миннибаева Е.</w:t>
      </w:r>
      <w:r w:rsidRPr="00BF6512">
        <w:rPr>
          <w:rFonts w:ascii="Times New Roman" w:hAnsi="Times New Roman"/>
          <w:i/>
          <w:color w:val="000000" w:themeColor="text1"/>
          <w:sz w:val="20"/>
          <w:szCs w:val="20"/>
        </w:rPr>
        <w:t xml:space="preserve"> Маршрут месяца: </w:t>
      </w:r>
      <w:r w:rsidRPr="00BF6512">
        <w:rPr>
          <w:rFonts w:ascii="Times New Roman" w:hAnsi="Times New Roman"/>
          <w:bCs/>
          <w:i/>
          <w:color w:val="000000" w:themeColor="text1"/>
          <w:sz w:val="20"/>
          <w:szCs w:val="20"/>
        </w:rPr>
        <w:t>Хохольский район</w:t>
      </w:r>
      <w:r w:rsidRPr="00BF6512">
        <w:rPr>
          <w:rFonts w:ascii="Times New Roman" w:hAnsi="Times New Roman"/>
          <w:i/>
          <w:color w:val="000000" w:themeColor="text1"/>
          <w:sz w:val="20"/>
          <w:szCs w:val="20"/>
        </w:rPr>
        <w:t xml:space="preserve">, окрестности села Семидесятное // </w:t>
      </w:r>
      <w:r w:rsidRPr="00BF6512">
        <w:rPr>
          <w:rFonts w:ascii="Times New Roman" w:hAnsi="Times New Roman"/>
          <w:i/>
          <w:color w:val="000000" w:themeColor="text1"/>
          <w:sz w:val="20"/>
          <w:szCs w:val="20"/>
        </w:rPr>
        <w:lastRenderedPageBreak/>
        <w:t xml:space="preserve">Слова. – 2017. – </w:t>
      </w:r>
      <w:r w:rsidRPr="00BF6512">
        <w:rPr>
          <w:rFonts w:ascii="Times New Roman" w:hAnsi="Times New Roman"/>
          <w:bCs/>
          <w:i/>
          <w:color w:val="000000" w:themeColor="text1"/>
          <w:sz w:val="20"/>
          <w:szCs w:val="20"/>
        </w:rPr>
        <w:t>Авг. (№ 24)</w:t>
      </w:r>
      <w:r w:rsidRPr="00BF6512">
        <w:rPr>
          <w:rFonts w:ascii="Times New Roman" w:hAnsi="Times New Roman"/>
          <w:i/>
          <w:color w:val="000000" w:themeColor="text1"/>
          <w:sz w:val="20"/>
          <w:szCs w:val="20"/>
        </w:rPr>
        <w:t xml:space="preserve">. – С. 66–69 : фот. цв. ; </w:t>
      </w:r>
      <w:r w:rsidRPr="00BF6512">
        <w:rPr>
          <w:rFonts w:ascii="Times New Roman" w:hAnsi="Times New Roman"/>
          <w:b/>
          <w:bCs/>
          <w:i/>
          <w:color w:val="000000" w:themeColor="text1"/>
          <w:sz w:val="20"/>
          <w:szCs w:val="20"/>
        </w:rPr>
        <w:t>Жданова Ю. С.</w:t>
      </w:r>
      <w:r w:rsidRPr="00BF6512">
        <w:rPr>
          <w:rFonts w:ascii="Times New Roman" w:hAnsi="Times New Roman"/>
          <w:i/>
          <w:color w:val="000000" w:themeColor="text1"/>
          <w:sz w:val="20"/>
          <w:szCs w:val="20"/>
        </w:rPr>
        <w:t xml:space="preserve"> Топонимика Хохольского района Воронежской области как индикатор географических особенностей территории // Воронежское краеведение: традиции и современность : материалы ежегодной обл. науч.-практ. ко</w:t>
      </w:r>
      <w:r w:rsidR="00C502EC" w:rsidRPr="00BF6512">
        <w:rPr>
          <w:rFonts w:ascii="Times New Roman" w:hAnsi="Times New Roman"/>
          <w:i/>
          <w:color w:val="000000" w:themeColor="text1"/>
          <w:sz w:val="20"/>
          <w:szCs w:val="20"/>
        </w:rPr>
        <w:t>нф. (Воронеж, 26 нояб. 2016 г.)</w:t>
      </w:r>
      <w:r w:rsidRPr="00BF6512">
        <w:rPr>
          <w:rFonts w:ascii="Times New Roman" w:hAnsi="Times New Roman"/>
          <w:i/>
          <w:color w:val="000000" w:themeColor="text1"/>
          <w:sz w:val="20"/>
          <w:szCs w:val="20"/>
        </w:rPr>
        <w:t xml:space="preserve">. – Воронеж, 2017. – С. 146–148 ; </w:t>
      </w:r>
      <w:r w:rsidRPr="00BF6512">
        <w:rPr>
          <w:rFonts w:ascii="Times New Roman" w:hAnsi="Times New Roman"/>
          <w:b/>
          <w:bCs/>
          <w:i/>
          <w:color w:val="000000" w:themeColor="text1"/>
          <w:sz w:val="20"/>
          <w:szCs w:val="20"/>
        </w:rPr>
        <w:t>Шутилин Ю. Ф.</w:t>
      </w:r>
      <w:r w:rsidRPr="00BF6512">
        <w:rPr>
          <w:rFonts w:ascii="Times New Roman" w:hAnsi="Times New Roman"/>
          <w:i/>
          <w:color w:val="000000" w:themeColor="text1"/>
          <w:sz w:val="20"/>
          <w:szCs w:val="20"/>
        </w:rPr>
        <w:t xml:space="preserve"> Происхождение, расселение человека и воронежские Костёнки // Берегиня – 777 – Сова. – 2018. – </w:t>
      </w:r>
      <w:r w:rsidRPr="00BF6512">
        <w:rPr>
          <w:rFonts w:ascii="Times New Roman" w:hAnsi="Times New Roman"/>
          <w:bCs/>
          <w:i/>
          <w:color w:val="000000" w:themeColor="text1"/>
          <w:sz w:val="20"/>
          <w:szCs w:val="20"/>
        </w:rPr>
        <w:t>№ 1</w:t>
      </w:r>
      <w:r w:rsidRPr="00BF6512">
        <w:rPr>
          <w:rFonts w:ascii="Times New Roman" w:hAnsi="Times New Roman"/>
          <w:i/>
          <w:color w:val="000000" w:themeColor="text1"/>
          <w:sz w:val="20"/>
          <w:szCs w:val="20"/>
        </w:rPr>
        <w:t>. – С. 27–60</w:t>
      </w:r>
      <w:r w:rsidR="00C502EC" w:rsidRPr="00BF6512">
        <w:rPr>
          <w:rFonts w:ascii="Times New Roman" w:hAnsi="Times New Roman"/>
          <w:i/>
          <w:color w:val="000000" w:themeColor="text1"/>
          <w:sz w:val="20"/>
          <w:szCs w:val="20"/>
        </w:rPr>
        <w:t> : ил.</w:t>
      </w:r>
      <w:r w:rsidRPr="00BF6512">
        <w:rPr>
          <w:rFonts w:ascii="Times New Roman" w:hAnsi="Times New Roman"/>
          <w:i/>
          <w:color w:val="000000" w:themeColor="text1"/>
          <w:sz w:val="20"/>
          <w:szCs w:val="20"/>
        </w:rPr>
        <w:t xml:space="preserve"> ; </w:t>
      </w:r>
      <w:r w:rsidRPr="00BF6512">
        <w:rPr>
          <w:rFonts w:ascii="Times New Roman" w:hAnsi="Times New Roman"/>
          <w:b/>
          <w:bCs/>
          <w:i/>
          <w:color w:val="000000" w:themeColor="text1"/>
          <w:sz w:val="20"/>
          <w:szCs w:val="20"/>
        </w:rPr>
        <w:t xml:space="preserve">Летопись </w:t>
      </w:r>
      <w:r w:rsidRPr="00BF6512">
        <w:rPr>
          <w:rFonts w:ascii="Times New Roman" w:hAnsi="Times New Roman"/>
          <w:i/>
          <w:color w:val="000000" w:themeColor="text1"/>
          <w:sz w:val="20"/>
          <w:szCs w:val="20"/>
        </w:rPr>
        <w:t>Хохольск</w:t>
      </w:r>
      <w:r w:rsidRPr="00BF6512">
        <w:rPr>
          <w:rFonts w:ascii="Times New Roman" w:hAnsi="Times New Roman"/>
          <w:bCs/>
          <w:i/>
          <w:color w:val="000000" w:themeColor="text1"/>
          <w:sz w:val="20"/>
          <w:szCs w:val="20"/>
        </w:rPr>
        <w:t>ого комсомола</w:t>
      </w:r>
      <w:r w:rsidRPr="00BF6512">
        <w:rPr>
          <w:rFonts w:ascii="Times New Roman" w:hAnsi="Times New Roman"/>
          <w:i/>
          <w:color w:val="000000" w:themeColor="text1"/>
          <w:sz w:val="20"/>
          <w:szCs w:val="20"/>
        </w:rPr>
        <w:t xml:space="preserve"> / [авт.-сост. Г. В. Кожевникова]. – Воронеж : Кварта, 2018. – 226 с. : ил., табл. </w:t>
      </w:r>
    </w:p>
    <w:p w:rsidR="00731EB3" w:rsidRPr="00BF6512" w:rsidRDefault="00731EB3" w:rsidP="00731EB3">
      <w:pPr>
        <w:pStyle w:val="af3"/>
        <w:tabs>
          <w:tab w:val="left" w:pos="5387"/>
        </w:tabs>
        <w:ind w:left="851"/>
        <w:jc w:val="both"/>
        <w:rPr>
          <w:rFonts w:ascii="Times New Roman" w:hAnsi="Times New Roman"/>
          <w:b/>
          <w:bCs/>
          <w:sz w:val="20"/>
          <w:szCs w:val="20"/>
        </w:rPr>
      </w:pPr>
    </w:p>
    <w:p w:rsidR="00731EB3" w:rsidRPr="00BF6512" w:rsidRDefault="00731EB3" w:rsidP="00731EB3">
      <w:pPr>
        <w:tabs>
          <w:tab w:val="left" w:pos="3240"/>
        </w:tabs>
        <w:autoSpaceDE w:val="0"/>
        <w:autoSpaceDN w:val="0"/>
        <w:adjustRightInd w:val="0"/>
        <w:ind w:firstLine="680"/>
        <w:jc w:val="both"/>
        <w:rPr>
          <w:i/>
          <w:iCs/>
          <w:color w:val="000000" w:themeColor="text1"/>
          <w:sz w:val="22"/>
          <w:szCs w:val="22"/>
        </w:rPr>
      </w:pPr>
      <w:r w:rsidRPr="00BF6512">
        <w:rPr>
          <w:b/>
          <w:bCs/>
          <w:sz w:val="22"/>
          <w:szCs w:val="22"/>
        </w:rPr>
        <w:t>18 января</w:t>
      </w:r>
      <w:r w:rsidRPr="00BF6512">
        <w:rPr>
          <w:bCs/>
          <w:sz w:val="22"/>
          <w:szCs w:val="22"/>
        </w:rPr>
        <w:t xml:space="preserve"> – 85 лет </w:t>
      </w:r>
      <w:r w:rsidRPr="00BF6512">
        <w:rPr>
          <w:sz w:val="22"/>
          <w:szCs w:val="22"/>
        </w:rPr>
        <w:t xml:space="preserve">назад (18.01.1935) Постановлением ВЦИК РСФСР образован </w:t>
      </w:r>
      <w:r w:rsidRPr="00BF6512">
        <w:rPr>
          <w:b/>
          <w:sz w:val="22"/>
          <w:szCs w:val="22"/>
        </w:rPr>
        <w:t>Грибановский район</w:t>
      </w:r>
      <w:r w:rsidRPr="00BF6512">
        <w:rPr>
          <w:sz w:val="22"/>
          <w:szCs w:val="22"/>
        </w:rPr>
        <w:t xml:space="preserve">. Границы и размеры района неоднократно изменялись. Ныне площадь Грибановского района 2015 кв. км. Постоянные русские поселения на территории района возникли на грани </w:t>
      </w:r>
      <w:r w:rsidRPr="00BF6512">
        <w:rPr>
          <w:sz w:val="22"/>
          <w:szCs w:val="22"/>
          <w:lang w:val="en-US"/>
        </w:rPr>
        <w:t>XVII</w:t>
      </w:r>
      <w:r w:rsidRPr="00BF6512">
        <w:rPr>
          <w:sz w:val="22"/>
          <w:szCs w:val="22"/>
        </w:rPr>
        <w:t>–</w:t>
      </w:r>
      <w:r w:rsidRPr="00BF6512">
        <w:rPr>
          <w:sz w:val="22"/>
          <w:szCs w:val="22"/>
          <w:lang w:val="en-US"/>
        </w:rPr>
        <w:t>XVIII</w:t>
      </w:r>
      <w:r w:rsidRPr="00BF6512">
        <w:rPr>
          <w:sz w:val="22"/>
          <w:szCs w:val="22"/>
        </w:rPr>
        <w:t xml:space="preserve"> вв. В </w:t>
      </w:r>
      <w:r w:rsidRPr="00BF6512">
        <w:rPr>
          <w:sz w:val="22"/>
          <w:szCs w:val="22"/>
          <w:lang w:val="en-US"/>
        </w:rPr>
        <w:t>XIX</w:t>
      </w:r>
      <w:r w:rsidRPr="00BF6512">
        <w:rPr>
          <w:sz w:val="22"/>
          <w:szCs w:val="22"/>
        </w:rPr>
        <w:t xml:space="preserve"> в. основная часть данной территории относилась к Борисоглебскому уезду Тамбовской губернии, меньшая часть входила в Новохопёрский уезд. В </w:t>
      </w:r>
      <w:smartTag w:uri="urn:schemas-microsoft-com:office:smarttags" w:element="metricconverter">
        <w:smartTagPr>
          <w:attr w:name="ProductID" w:val="1869 г"/>
        </w:smartTagPr>
        <w:r w:rsidRPr="00BF6512">
          <w:rPr>
            <w:sz w:val="22"/>
            <w:szCs w:val="22"/>
          </w:rPr>
          <w:t>1869 г</w:t>
        </w:r>
      </w:smartTag>
      <w:r w:rsidRPr="00BF6512">
        <w:rPr>
          <w:sz w:val="22"/>
          <w:szCs w:val="22"/>
        </w:rPr>
        <w:t xml:space="preserve">. через территорию района прошла железная дорога Грязи – Борисоглебск. В </w:t>
      </w:r>
      <w:smartTag w:uri="urn:schemas-microsoft-com:office:smarttags" w:element="metricconverter">
        <w:smartTagPr>
          <w:attr w:name="ProductID" w:val="1915 г"/>
        </w:smartTagPr>
        <w:r w:rsidRPr="00BF6512">
          <w:rPr>
            <w:sz w:val="22"/>
            <w:szCs w:val="22"/>
          </w:rPr>
          <w:t>1915 г</w:t>
        </w:r>
      </w:smartTag>
      <w:r w:rsidRPr="00BF6512">
        <w:rPr>
          <w:sz w:val="22"/>
          <w:szCs w:val="22"/>
        </w:rPr>
        <w:t xml:space="preserve">. в имении Павловка князем </w:t>
      </w:r>
      <w:r w:rsidRPr="00BF6512">
        <w:rPr>
          <w:iCs/>
          <w:sz w:val="22"/>
          <w:szCs w:val="22"/>
        </w:rPr>
        <w:t>С. М. Волконским</w:t>
      </w:r>
      <w:r w:rsidRPr="00BF6512">
        <w:rPr>
          <w:sz w:val="22"/>
          <w:szCs w:val="22"/>
        </w:rPr>
        <w:t xml:space="preserve"> открыт Музей декабристов. В годы Гражданской войны по территории района проходила линия фронта. Летом </w:t>
      </w:r>
      <w:smartTag w:uri="urn:schemas-microsoft-com:office:smarttags" w:element="metricconverter">
        <w:smartTagPr>
          <w:attr w:name="ProductID" w:val="1919 г"/>
        </w:smartTagPr>
        <w:r w:rsidRPr="00BF6512">
          <w:rPr>
            <w:sz w:val="22"/>
            <w:szCs w:val="22"/>
          </w:rPr>
          <w:t>1919 г</w:t>
        </w:r>
      </w:smartTag>
      <w:r w:rsidRPr="00BF6512">
        <w:rPr>
          <w:sz w:val="22"/>
          <w:szCs w:val="22"/>
        </w:rPr>
        <w:t xml:space="preserve">. в селе Макарово находился штаб 4-го корпуса генерала </w:t>
      </w:r>
      <w:r w:rsidRPr="00BF6512">
        <w:rPr>
          <w:iCs/>
          <w:sz w:val="22"/>
          <w:szCs w:val="22"/>
        </w:rPr>
        <w:t>К. К. Мамонтова</w:t>
      </w:r>
      <w:r w:rsidRPr="00BF6512">
        <w:rPr>
          <w:sz w:val="22"/>
          <w:szCs w:val="22"/>
        </w:rPr>
        <w:t xml:space="preserve">. В 1920–1921 гг. население приняло активное участие в восстании А. С. Антонова. В годы Великой Отечественной войны Грибановский район был прифронтовым, здесь размещались эвакогоспитали. В </w:t>
      </w:r>
      <w:smartTag w:uri="urn:schemas-microsoft-com:office:smarttags" w:element="metricconverter">
        <w:smartTagPr>
          <w:attr w:name="ProductID" w:val="1957 г"/>
        </w:smartTagPr>
        <w:r w:rsidRPr="00BF6512">
          <w:rPr>
            <w:sz w:val="22"/>
            <w:szCs w:val="22"/>
          </w:rPr>
          <w:t>1957 г</w:t>
        </w:r>
      </w:smartTag>
      <w:r w:rsidRPr="00BF6512">
        <w:rPr>
          <w:sz w:val="22"/>
          <w:szCs w:val="22"/>
        </w:rPr>
        <w:t xml:space="preserve">. село Большая Грибановка было преобразовано в посёлок городского типа Грибановский. </w:t>
      </w:r>
      <w:r w:rsidRPr="00BF6512">
        <w:rPr>
          <w:color w:val="000000" w:themeColor="text1"/>
          <w:sz w:val="22"/>
          <w:szCs w:val="22"/>
        </w:rPr>
        <w:t xml:space="preserve">Ныне в </w:t>
      </w:r>
      <w:r w:rsidRPr="00BF6512">
        <w:rPr>
          <w:color w:val="000000" w:themeColor="text1"/>
          <w:sz w:val="22"/>
          <w:szCs w:val="22"/>
        </w:rPr>
        <w:lastRenderedPageBreak/>
        <w:t>Грибановском районе имеется 16 сельских и 1 городское поселение,</w:t>
      </w:r>
      <w:r w:rsidRPr="00BF6512">
        <w:rPr>
          <w:color w:val="000000" w:themeColor="text1"/>
          <w:sz w:val="22"/>
          <w:szCs w:val="22"/>
          <w:shd w:val="clear" w:color="auto" w:fill="FFFFFF"/>
        </w:rPr>
        <w:t xml:space="preserve"> 44 населённых пункта. </w:t>
      </w:r>
      <w:r w:rsidRPr="00BF6512">
        <w:rPr>
          <w:color w:val="000000" w:themeColor="text1"/>
          <w:sz w:val="22"/>
          <w:szCs w:val="22"/>
        </w:rPr>
        <w:t xml:space="preserve">По данным переписи </w:t>
      </w:r>
      <w:smartTag w:uri="urn:schemas-microsoft-com:office:smarttags" w:element="metricconverter">
        <w:smartTagPr>
          <w:attr w:name="ProductID" w:val="1989 г"/>
        </w:smartTagPr>
        <w:r w:rsidRPr="00BF6512">
          <w:rPr>
            <w:color w:val="000000" w:themeColor="text1"/>
            <w:sz w:val="22"/>
            <w:szCs w:val="22"/>
          </w:rPr>
          <w:t>1989 г</w:t>
        </w:r>
      </w:smartTag>
      <w:r w:rsidRPr="00BF6512">
        <w:rPr>
          <w:color w:val="000000" w:themeColor="text1"/>
          <w:sz w:val="22"/>
          <w:szCs w:val="22"/>
        </w:rPr>
        <w:t xml:space="preserve">., в Грибановском районе проживало 42,7 тыс. человек, на 1.01.2017 – 30,5 тыс. человек. </w:t>
      </w:r>
    </w:p>
    <w:p w:rsidR="00731EB3" w:rsidRPr="00BF6512" w:rsidRDefault="00731EB3" w:rsidP="00731EB3">
      <w:pPr>
        <w:pStyle w:val="Literatura"/>
        <w:spacing w:line="240" w:lineRule="auto"/>
        <w:ind w:left="851" w:firstLine="0"/>
        <w:rPr>
          <w:rFonts w:ascii="Times New Roman" w:hAnsi="Times New Roman" w:cs="Times New Roman"/>
          <w:i/>
          <w:color w:val="auto"/>
          <w:sz w:val="20"/>
          <w:szCs w:val="20"/>
        </w:rPr>
      </w:pPr>
      <w:r w:rsidRPr="00BF6512">
        <w:rPr>
          <w:rFonts w:ascii="Comic Sans MS" w:hAnsi="Comic Sans MS" w:cs="Times New Roman"/>
          <w:b/>
          <w:i/>
          <w:color w:val="auto"/>
          <w:sz w:val="20"/>
          <w:szCs w:val="20"/>
        </w:rPr>
        <w:t>См.:</w:t>
      </w:r>
      <w:r w:rsidRPr="00BF6512">
        <w:rPr>
          <w:rFonts w:ascii="Times New Roman" w:hAnsi="Times New Roman" w:cs="Times New Roman"/>
          <w:b/>
          <w:i/>
          <w:color w:val="auto"/>
          <w:sz w:val="20"/>
          <w:szCs w:val="20"/>
        </w:rPr>
        <w:t xml:space="preserve"> </w:t>
      </w:r>
      <w:r w:rsidRPr="00BF6512">
        <w:rPr>
          <w:rFonts w:ascii="Times New Roman" w:hAnsi="Times New Roman" w:cs="Times New Roman"/>
          <w:b/>
          <w:bCs/>
          <w:i/>
          <w:color w:val="auto"/>
          <w:sz w:val="20"/>
          <w:szCs w:val="20"/>
        </w:rPr>
        <w:t>Беpезуцкий В. Д.</w:t>
      </w:r>
      <w:r w:rsidRPr="00BF6512">
        <w:rPr>
          <w:rFonts w:ascii="Times New Roman" w:hAnsi="Times New Roman" w:cs="Times New Roman"/>
          <w:i/>
          <w:color w:val="auto"/>
          <w:sz w:val="20"/>
          <w:szCs w:val="20"/>
        </w:rPr>
        <w:t xml:space="preserve"> Очерки по археологии и древней истории Подонья. Гpибановский кpай (с древнейших врем</w:t>
      </w:r>
      <w:r w:rsidR="007D42C0" w:rsidRPr="00BF6512">
        <w:rPr>
          <w:rFonts w:ascii="Times New Roman" w:hAnsi="Times New Roman" w:cs="Times New Roman"/>
          <w:i/>
          <w:color w:val="auto"/>
          <w:sz w:val="20"/>
          <w:szCs w:val="20"/>
        </w:rPr>
        <w:t>ё</w:t>
      </w:r>
      <w:r w:rsidRPr="00BF6512">
        <w:rPr>
          <w:rFonts w:ascii="Times New Roman" w:hAnsi="Times New Roman" w:cs="Times New Roman"/>
          <w:i/>
          <w:color w:val="auto"/>
          <w:sz w:val="20"/>
          <w:szCs w:val="20"/>
        </w:rPr>
        <w:t xml:space="preserve">н до ХVII в.) / В. Д. Беpезуцкий. – Воронеж : Изд-во ВГПУ, 2003. – 162 с. – (Край Грибановский) ; </w:t>
      </w:r>
      <w:r w:rsidRPr="00BF6512">
        <w:rPr>
          <w:rFonts w:ascii="Times New Roman" w:hAnsi="Times New Roman" w:cs="Times New Roman"/>
          <w:b/>
          <w:i/>
          <w:color w:val="auto"/>
          <w:sz w:val="20"/>
          <w:szCs w:val="20"/>
        </w:rPr>
        <w:t>Грибановка</w:t>
      </w:r>
      <w:r w:rsidRPr="00BF6512">
        <w:rPr>
          <w:rFonts w:ascii="Times New Roman" w:hAnsi="Times New Roman" w:cs="Times New Roman"/>
          <w:i/>
          <w:color w:val="auto"/>
          <w:sz w:val="20"/>
          <w:szCs w:val="20"/>
        </w:rPr>
        <w:t>. 1</w:t>
      </w:r>
      <w:r w:rsidR="007D42C0" w:rsidRPr="00BF6512">
        <w:rPr>
          <w:rFonts w:ascii="Times New Roman" w:hAnsi="Times New Roman" w:cs="Times New Roman"/>
          <w:i/>
          <w:color w:val="auto"/>
          <w:sz w:val="20"/>
          <w:szCs w:val="20"/>
        </w:rPr>
        <w:t>703–2003. – Воронеж, 2003. – 18 </w:t>
      </w:r>
      <w:r w:rsidRPr="00BF6512">
        <w:rPr>
          <w:rFonts w:ascii="Times New Roman" w:hAnsi="Times New Roman" w:cs="Times New Roman"/>
          <w:i/>
          <w:color w:val="auto"/>
          <w:sz w:val="20"/>
          <w:szCs w:val="20"/>
        </w:rPr>
        <w:t xml:space="preserve">с. ; </w:t>
      </w:r>
      <w:r w:rsidRPr="00BF6512">
        <w:rPr>
          <w:rFonts w:ascii="Times New Roman" w:hAnsi="Times New Roman" w:cs="Times New Roman"/>
          <w:b/>
          <w:bCs/>
          <w:i/>
          <w:color w:val="auto"/>
          <w:sz w:val="20"/>
          <w:szCs w:val="20"/>
        </w:rPr>
        <w:t xml:space="preserve">Ящин В. </w:t>
      </w:r>
      <w:r w:rsidRPr="00BF6512">
        <w:rPr>
          <w:rFonts w:ascii="Times New Roman" w:hAnsi="Times New Roman" w:cs="Times New Roman"/>
          <w:i/>
          <w:color w:val="auto"/>
          <w:sz w:val="20"/>
          <w:szCs w:val="20"/>
        </w:rPr>
        <w:t xml:space="preserve">Путешествие в прошлое посёлка: [по историческим местам Большой Грибановки] // Знамя труда. – Грибановка, 2013. – </w:t>
      </w:r>
      <w:r w:rsidRPr="00BF6512">
        <w:rPr>
          <w:rFonts w:ascii="Times New Roman" w:hAnsi="Times New Roman" w:cs="Times New Roman"/>
          <w:bCs/>
          <w:i/>
          <w:color w:val="auto"/>
          <w:sz w:val="20"/>
          <w:szCs w:val="20"/>
        </w:rPr>
        <w:t xml:space="preserve">30 июля ; 6, 9, 13, 20, 23 авг. ; </w:t>
      </w:r>
      <w:r w:rsidRPr="00BF6512">
        <w:rPr>
          <w:rFonts w:ascii="Times New Roman" w:hAnsi="Times New Roman" w:cs="Times New Roman"/>
          <w:b/>
          <w:bCs/>
          <w:i/>
          <w:sz w:val="20"/>
          <w:szCs w:val="20"/>
        </w:rPr>
        <w:t xml:space="preserve">Юность </w:t>
      </w:r>
      <w:r w:rsidRPr="00BF6512">
        <w:rPr>
          <w:rFonts w:ascii="Times New Roman" w:hAnsi="Times New Roman" w:cs="Times New Roman"/>
          <w:bCs/>
          <w:i/>
          <w:sz w:val="20"/>
          <w:szCs w:val="20"/>
        </w:rPr>
        <w:t>комсомольская моя</w:t>
      </w:r>
      <w:r w:rsidRPr="00BF6512">
        <w:rPr>
          <w:rFonts w:ascii="Times New Roman" w:hAnsi="Times New Roman" w:cs="Times New Roman"/>
          <w:i/>
          <w:sz w:val="20"/>
          <w:szCs w:val="20"/>
        </w:rPr>
        <w:t xml:space="preserve"> : воспоминания комсомольцев 20-х – 70-х годов / МКУК «ЦБС Грибан. </w:t>
      </w:r>
      <w:r w:rsidR="007D42C0" w:rsidRPr="00BF6512">
        <w:rPr>
          <w:rFonts w:ascii="Times New Roman" w:hAnsi="Times New Roman" w:cs="Times New Roman"/>
          <w:i/>
          <w:sz w:val="20"/>
          <w:szCs w:val="20"/>
        </w:rPr>
        <w:t>п</w:t>
      </w:r>
      <w:r w:rsidRPr="00BF6512">
        <w:rPr>
          <w:rFonts w:ascii="Times New Roman" w:hAnsi="Times New Roman" w:cs="Times New Roman"/>
          <w:i/>
          <w:sz w:val="20"/>
          <w:szCs w:val="20"/>
        </w:rPr>
        <w:t>оселения», Центр. б-ка ; сост. В. А. Гармашова. –</w:t>
      </w:r>
      <w:r w:rsidR="007D42C0" w:rsidRPr="00BF6512">
        <w:rPr>
          <w:rFonts w:ascii="Times New Roman" w:hAnsi="Times New Roman" w:cs="Times New Roman"/>
          <w:i/>
          <w:sz w:val="20"/>
          <w:szCs w:val="20"/>
        </w:rPr>
        <w:t xml:space="preserve"> </w:t>
      </w:r>
      <w:r w:rsidRPr="00BF6512">
        <w:rPr>
          <w:rFonts w:ascii="Times New Roman" w:hAnsi="Times New Roman" w:cs="Times New Roman"/>
          <w:bCs/>
          <w:i/>
          <w:sz w:val="20"/>
          <w:szCs w:val="20"/>
        </w:rPr>
        <w:t>Грибановск</w:t>
      </w:r>
      <w:r w:rsidRPr="00BF6512">
        <w:rPr>
          <w:rFonts w:ascii="Times New Roman" w:hAnsi="Times New Roman" w:cs="Times New Roman"/>
          <w:i/>
          <w:sz w:val="20"/>
          <w:szCs w:val="20"/>
        </w:rPr>
        <w:t xml:space="preserve">ий </w:t>
      </w:r>
      <w:r w:rsidR="007D42C0" w:rsidRPr="00BF6512">
        <w:rPr>
          <w:rFonts w:ascii="Times New Roman" w:hAnsi="Times New Roman" w:cs="Times New Roman"/>
          <w:i/>
          <w:sz w:val="20"/>
          <w:szCs w:val="20"/>
        </w:rPr>
        <w:t>пгт.</w:t>
      </w:r>
      <w:r w:rsidRPr="00BF6512">
        <w:rPr>
          <w:rFonts w:ascii="Times New Roman" w:hAnsi="Times New Roman" w:cs="Times New Roman"/>
          <w:i/>
          <w:sz w:val="20"/>
          <w:szCs w:val="20"/>
        </w:rPr>
        <w:t xml:space="preserve">: [б. и.], 2017. – 44 с. : ил. ; </w:t>
      </w:r>
      <w:r w:rsidRPr="00BF6512">
        <w:rPr>
          <w:rFonts w:ascii="Times New Roman" w:hAnsi="Times New Roman" w:cs="Times New Roman"/>
          <w:b/>
          <w:i/>
          <w:color w:val="000000" w:themeColor="text1"/>
          <w:sz w:val="20"/>
          <w:szCs w:val="20"/>
        </w:rPr>
        <w:t xml:space="preserve">Грибановский </w:t>
      </w:r>
      <w:r w:rsidRPr="00BF6512">
        <w:rPr>
          <w:rFonts w:ascii="Times New Roman" w:hAnsi="Times New Roman" w:cs="Times New Roman"/>
          <w:i/>
          <w:color w:val="000000" w:themeColor="text1"/>
          <w:sz w:val="20"/>
          <w:szCs w:val="20"/>
        </w:rPr>
        <w:t>муниципальный район</w:t>
      </w:r>
      <w:r w:rsidRPr="00BF6512">
        <w:rPr>
          <w:rFonts w:ascii="Times New Roman" w:hAnsi="Times New Roman" w:cs="Times New Roman"/>
          <w:b/>
          <w:i/>
          <w:color w:val="000000" w:themeColor="text1"/>
          <w:sz w:val="20"/>
          <w:szCs w:val="20"/>
        </w:rPr>
        <w:t xml:space="preserve"> </w:t>
      </w:r>
      <w:r w:rsidRPr="00BF6512">
        <w:rPr>
          <w:rFonts w:ascii="Times New Roman" w:hAnsi="Times New Roman" w:cs="Times New Roman"/>
          <w:b/>
          <w:bCs/>
          <w:i/>
          <w:sz w:val="20"/>
          <w:szCs w:val="20"/>
        </w:rPr>
        <w:t xml:space="preserve">// </w:t>
      </w:r>
      <w:r w:rsidRPr="00BF6512">
        <w:rPr>
          <w:rFonts w:ascii="Times New Roman" w:hAnsi="Times New Roman" w:cs="Times New Roman"/>
          <w:bCs/>
          <w:i/>
          <w:sz w:val="20"/>
          <w:szCs w:val="20"/>
        </w:rPr>
        <w:t>Административно-территориальное устройство</w:t>
      </w:r>
      <w:r w:rsidRPr="00BF6512">
        <w:rPr>
          <w:rFonts w:ascii="Times New Roman" w:hAnsi="Times New Roman" w:cs="Times New Roman"/>
          <w:b/>
          <w:bCs/>
          <w:i/>
          <w:sz w:val="20"/>
          <w:szCs w:val="20"/>
        </w:rPr>
        <w:t xml:space="preserve"> </w:t>
      </w:r>
      <w:r w:rsidRPr="00BF6512">
        <w:rPr>
          <w:rFonts w:ascii="Times New Roman" w:hAnsi="Times New Roman" w:cs="Times New Roman"/>
          <w:bCs/>
          <w:i/>
          <w:sz w:val="20"/>
          <w:szCs w:val="20"/>
        </w:rPr>
        <w:t>Воронежской</w:t>
      </w:r>
      <w:r w:rsidRPr="00BF6512">
        <w:rPr>
          <w:rFonts w:ascii="Times New Roman" w:hAnsi="Times New Roman" w:cs="Times New Roman"/>
          <w:i/>
          <w:sz w:val="20"/>
          <w:szCs w:val="20"/>
        </w:rPr>
        <w:t xml:space="preserve"> области (по состоянию на 01 декабря 2017 года) : реестр (справочник). – Воронеж, 2017. – С. 35–38 ; </w:t>
      </w:r>
      <w:r w:rsidRPr="00BF6512">
        <w:rPr>
          <w:rFonts w:ascii="Times New Roman" w:hAnsi="Times New Roman" w:cs="Times New Roman"/>
          <w:b/>
          <w:bCs/>
          <w:i/>
          <w:color w:val="auto"/>
          <w:sz w:val="20"/>
          <w:szCs w:val="20"/>
        </w:rPr>
        <w:t xml:space="preserve">Яшин В. Н. </w:t>
      </w:r>
      <w:r w:rsidRPr="00BF6512">
        <w:rPr>
          <w:rFonts w:ascii="Times New Roman" w:hAnsi="Times New Roman" w:cs="Times New Roman"/>
          <w:bCs/>
          <w:i/>
          <w:color w:val="auto"/>
          <w:sz w:val="20"/>
          <w:szCs w:val="20"/>
        </w:rPr>
        <w:t>Грибановка. Визитная карточка</w:t>
      </w:r>
      <w:r w:rsidRPr="00BF6512">
        <w:rPr>
          <w:rFonts w:ascii="Times New Roman" w:hAnsi="Times New Roman" w:cs="Times New Roman"/>
          <w:i/>
          <w:color w:val="auto"/>
          <w:sz w:val="20"/>
          <w:szCs w:val="20"/>
        </w:rPr>
        <w:t xml:space="preserve"> : [очерки об интересных архитектурных достопримечательностях, о событиях и людях, составляющих славу и гордость Гриба</w:t>
      </w:r>
      <w:r w:rsidR="007D42C0" w:rsidRPr="00BF6512">
        <w:rPr>
          <w:rFonts w:ascii="Times New Roman" w:hAnsi="Times New Roman" w:cs="Times New Roman"/>
          <w:i/>
          <w:color w:val="auto"/>
          <w:sz w:val="20"/>
          <w:szCs w:val="20"/>
        </w:rPr>
        <w:t>новки] / В. Н. Яшин, А. В. Яшин </w:t>
      </w:r>
      <w:r w:rsidRPr="00BF6512">
        <w:rPr>
          <w:rFonts w:ascii="Times New Roman" w:hAnsi="Times New Roman" w:cs="Times New Roman"/>
          <w:i/>
          <w:color w:val="auto"/>
          <w:sz w:val="20"/>
          <w:szCs w:val="20"/>
        </w:rPr>
        <w:t>; ред. Ю. В. Моисеева. – Воронеж : Альбом, 2019. – 64 с. : цв.</w:t>
      </w:r>
      <w:r w:rsidR="007D42C0" w:rsidRPr="00BF6512">
        <w:rPr>
          <w:rFonts w:ascii="Times New Roman" w:hAnsi="Times New Roman" w:cs="Times New Roman"/>
          <w:i/>
          <w:color w:val="auto"/>
          <w:sz w:val="20"/>
          <w:szCs w:val="20"/>
        </w:rPr>
        <w:t xml:space="preserve"> </w:t>
      </w:r>
      <w:r w:rsidRPr="00BF6512">
        <w:rPr>
          <w:rFonts w:ascii="Times New Roman" w:hAnsi="Times New Roman" w:cs="Times New Roman"/>
          <w:i/>
          <w:color w:val="auto"/>
          <w:sz w:val="20"/>
          <w:szCs w:val="20"/>
        </w:rPr>
        <w:t xml:space="preserve">ил., портр. </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19 января</w:t>
      </w:r>
      <w:r w:rsidRPr="00BF6512">
        <w:rPr>
          <w:rFonts w:ascii="Times New Roman" w:eastAsia="MS Mincho" w:hAnsi="Times New Roman"/>
          <w:sz w:val="22"/>
          <w:szCs w:val="22"/>
        </w:rPr>
        <w:t xml:space="preserve"> – 190 лет назад родился </w:t>
      </w:r>
      <w:r w:rsidRPr="00BF6512">
        <w:rPr>
          <w:rFonts w:ascii="Times New Roman" w:eastAsia="MS Mincho" w:hAnsi="Times New Roman"/>
          <w:b/>
          <w:sz w:val="22"/>
          <w:szCs w:val="22"/>
        </w:rPr>
        <w:t xml:space="preserve">Малышев Иван Иванович </w:t>
      </w:r>
      <w:r w:rsidRPr="00BF6512">
        <w:rPr>
          <w:rFonts w:ascii="Times New Roman" w:eastAsia="MS Mincho" w:hAnsi="Times New Roman"/>
          <w:sz w:val="22"/>
          <w:szCs w:val="22"/>
        </w:rPr>
        <w:t>(7(19).01.1830–1(13).02.1856), воронежский краевед, чиновник губеpнского пpавления. Уроже</w:t>
      </w:r>
      <w:r w:rsidR="00B661ED" w:rsidRPr="00BF6512">
        <w:rPr>
          <w:rFonts w:ascii="Times New Roman" w:eastAsia="MS Mincho" w:hAnsi="Times New Roman"/>
          <w:sz w:val="22"/>
          <w:szCs w:val="22"/>
        </w:rPr>
        <w:t>нец Задонска. В 1850 </w:t>
      </w:r>
      <w:r w:rsidRPr="00BF6512">
        <w:rPr>
          <w:rFonts w:ascii="Times New Roman" w:eastAsia="MS Mincho" w:hAnsi="Times New Roman"/>
          <w:sz w:val="22"/>
          <w:szCs w:val="22"/>
        </w:rPr>
        <w:t xml:space="preserve">г. окончил философский факультет Московского унивеpситета. В </w:t>
      </w:r>
      <w:smartTag w:uri="urn:schemas-microsoft-com:office:smarttags" w:element="metricconverter">
        <w:smartTagPr>
          <w:attr w:name="ProductID" w:val="1854 г"/>
        </w:smartTagPr>
        <w:r w:rsidRPr="00BF6512">
          <w:rPr>
            <w:rFonts w:ascii="Times New Roman" w:eastAsia="MS Mincho" w:hAnsi="Times New Roman"/>
            <w:sz w:val="22"/>
            <w:szCs w:val="22"/>
          </w:rPr>
          <w:t>1854 г</w:t>
        </w:r>
      </w:smartTag>
      <w:r w:rsidRPr="00BF6512">
        <w:rPr>
          <w:rFonts w:ascii="Times New Roman" w:eastAsia="MS Mincho" w:hAnsi="Times New Roman"/>
          <w:sz w:val="22"/>
          <w:szCs w:val="22"/>
        </w:rPr>
        <w:t xml:space="preserve">. был избpан членом-коppеспондентом губеpнского </w:t>
      </w:r>
      <w:r w:rsidRPr="00BF6512">
        <w:rPr>
          <w:rFonts w:ascii="Times New Roman" w:eastAsia="MS Mincho" w:hAnsi="Times New Roman"/>
          <w:sz w:val="22"/>
          <w:szCs w:val="22"/>
        </w:rPr>
        <w:lastRenderedPageBreak/>
        <w:t xml:space="preserve">статистического комитета. С </w:t>
      </w:r>
      <w:smartTag w:uri="urn:schemas-microsoft-com:office:smarttags" w:element="metricconverter">
        <w:smartTagPr>
          <w:attr w:name="ProductID" w:val="1855 г"/>
        </w:smartTagPr>
        <w:r w:rsidRPr="00BF6512">
          <w:rPr>
            <w:rFonts w:ascii="Times New Roman" w:eastAsia="MS Mincho" w:hAnsi="Times New Roman"/>
            <w:sz w:val="22"/>
            <w:szCs w:val="22"/>
          </w:rPr>
          <w:t>1855 г</w:t>
        </w:r>
      </w:smartTag>
      <w:r w:rsidRPr="00BF6512">
        <w:rPr>
          <w:rFonts w:ascii="Times New Roman" w:eastAsia="MS Mincho" w:hAnsi="Times New Roman"/>
          <w:sz w:val="22"/>
          <w:szCs w:val="22"/>
        </w:rPr>
        <w:t xml:space="preserve">. являлся pедактоpом неофициальной части «Воpонежских губеpнских ведомостей». Принимал участие в подготовке к изданию первой </w:t>
      </w:r>
      <w:r w:rsidR="00B661ED" w:rsidRPr="00BF6512">
        <w:rPr>
          <w:rFonts w:ascii="Times New Roman" w:eastAsia="MS Mincho" w:hAnsi="Times New Roman"/>
          <w:sz w:val="22"/>
          <w:szCs w:val="22"/>
        </w:rPr>
        <w:t>«</w:t>
      </w:r>
      <w:r w:rsidRPr="00BF6512">
        <w:rPr>
          <w:rFonts w:ascii="Times New Roman" w:eastAsia="MS Mincho" w:hAnsi="Times New Roman"/>
          <w:sz w:val="22"/>
          <w:szCs w:val="22"/>
        </w:rPr>
        <w:t>Памятной книжки Воронежской губернии</w:t>
      </w:r>
      <w:r w:rsidR="00B661ED" w:rsidRPr="00BF6512">
        <w:rPr>
          <w:rFonts w:ascii="Times New Roman" w:eastAsia="MS Mincho" w:hAnsi="Times New Roman"/>
          <w:sz w:val="22"/>
          <w:szCs w:val="22"/>
        </w:rPr>
        <w:t>»</w:t>
      </w:r>
      <w:r w:rsidRPr="00BF6512">
        <w:rPr>
          <w:rFonts w:ascii="Times New Roman" w:eastAsia="MS Mincho" w:hAnsi="Times New Roman"/>
          <w:sz w:val="22"/>
          <w:szCs w:val="22"/>
        </w:rPr>
        <w:t xml:space="preserve"> (1856), где был опубликован его «Очеpк истоpии судоходства по pеке Дону до Петpа Великого».</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Литвинов В. В. </w:t>
      </w:r>
      <w:r w:rsidRPr="00BF6512">
        <w:rPr>
          <w:rFonts w:ascii="Times New Roman" w:eastAsia="MS Mincho" w:hAnsi="Times New Roman"/>
          <w:i/>
          <w:sz w:val="20"/>
          <w:szCs w:val="20"/>
        </w:rPr>
        <w:t xml:space="preserve">Первая Памятная книжка Воронежской губернии (1856–1906): </w:t>
      </w:r>
      <w:r w:rsidR="00B661ED" w:rsidRPr="00BF6512">
        <w:rPr>
          <w:rFonts w:ascii="Times New Roman" w:eastAsia="MS Mincho" w:hAnsi="Times New Roman"/>
          <w:i/>
          <w:sz w:val="20"/>
          <w:szCs w:val="20"/>
        </w:rPr>
        <w:t>е</w:t>
      </w:r>
      <w:r w:rsidRPr="00BF6512">
        <w:rPr>
          <w:rFonts w:ascii="Times New Roman" w:eastAsia="MS Mincho" w:hAnsi="Times New Roman"/>
          <w:i/>
          <w:sz w:val="20"/>
          <w:szCs w:val="20"/>
        </w:rPr>
        <w:t>ё содержание и сотрудники. Историко-биографический очерк // Памятна</w:t>
      </w:r>
      <w:r w:rsidR="00F86685" w:rsidRPr="00BF6512">
        <w:rPr>
          <w:rFonts w:ascii="Times New Roman" w:eastAsia="MS Mincho" w:hAnsi="Times New Roman"/>
          <w:i/>
          <w:sz w:val="20"/>
          <w:szCs w:val="20"/>
        </w:rPr>
        <w:t>я</w:t>
      </w:r>
      <w:r w:rsidRPr="00BF6512">
        <w:rPr>
          <w:rFonts w:ascii="Times New Roman" w:eastAsia="MS Mincho" w:hAnsi="Times New Roman"/>
          <w:i/>
          <w:sz w:val="20"/>
          <w:szCs w:val="20"/>
        </w:rPr>
        <w:t xml:space="preserve"> книжка Воронежской губернии на 1906 г. – Воронеж, 1906. – Отд. </w:t>
      </w:r>
      <w:r w:rsidRPr="00BF6512">
        <w:rPr>
          <w:rFonts w:ascii="Times New Roman" w:eastAsia="MS Mincho" w:hAnsi="Times New Roman"/>
          <w:i/>
          <w:sz w:val="20"/>
          <w:szCs w:val="20"/>
          <w:lang w:val="en-US"/>
        </w:rPr>
        <w:t>III</w:t>
      </w:r>
      <w:r w:rsidRPr="00BF6512">
        <w:rPr>
          <w:rFonts w:ascii="Times New Roman" w:eastAsia="MS Mincho" w:hAnsi="Times New Roman"/>
          <w:i/>
          <w:sz w:val="20"/>
          <w:szCs w:val="20"/>
        </w:rPr>
        <w:t xml:space="preserve">. – С. 93–94 ; </w:t>
      </w:r>
      <w:r w:rsidRPr="00BF6512">
        <w:rPr>
          <w:rFonts w:ascii="Times New Roman" w:eastAsia="MS Mincho" w:hAnsi="Times New Roman"/>
          <w:b/>
          <w:i/>
          <w:sz w:val="20"/>
          <w:szCs w:val="20"/>
        </w:rPr>
        <w:t xml:space="preserve">Воскресенский Н. В. </w:t>
      </w:r>
      <w:r w:rsidRPr="00BF6512">
        <w:rPr>
          <w:rFonts w:ascii="Times New Roman" w:eastAsia="MS Mincho" w:hAnsi="Times New Roman"/>
          <w:i/>
          <w:sz w:val="20"/>
          <w:szCs w:val="20"/>
        </w:rPr>
        <w:t xml:space="preserve">Воронежские губернские ведомости // </w:t>
      </w:r>
      <w:r w:rsidRPr="00BF6512">
        <w:rPr>
          <w:rFonts w:ascii="Times New Roman" w:hAnsi="Times New Roman"/>
          <w:bCs/>
          <w:i/>
          <w:sz w:val="20"/>
          <w:szCs w:val="20"/>
        </w:rPr>
        <w:t>Воронежский юбилейный сборник</w:t>
      </w:r>
      <w:r w:rsidRPr="00BF6512">
        <w:rPr>
          <w:rFonts w:ascii="Times New Roman" w:hAnsi="Times New Roman"/>
          <w:i/>
          <w:sz w:val="20"/>
          <w:szCs w:val="20"/>
        </w:rPr>
        <w:t xml:space="preserve"> в память трехсотлетия г. Воронежа : [в 2 т.]. – Воронеж, 1886. – </w:t>
      </w:r>
      <w:r w:rsidRPr="00BF6512">
        <w:rPr>
          <w:rFonts w:ascii="Times New Roman" w:hAnsi="Times New Roman"/>
          <w:bCs/>
          <w:i/>
          <w:sz w:val="20"/>
          <w:szCs w:val="20"/>
        </w:rPr>
        <w:t>Т. 2</w:t>
      </w:r>
      <w:r w:rsidRPr="00BF6512">
        <w:rPr>
          <w:rFonts w:ascii="Times New Roman" w:hAnsi="Times New Roman"/>
          <w:i/>
          <w:sz w:val="20"/>
          <w:szCs w:val="20"/>
        </w:rPr>
        <w:t>. – С. 324–326.</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20 января</w:t>
      </w:r>
      <w:r w:rsidRPr="00BF6512">
        <w:rPr>
          <w:rFonts w:ascii="Times New Roman" w:eastAsia="MS Mincho" w:hAnsi="Times New Roman"/>
          <w:sz w:val="22"/>
          <w:szCs w:val="22"/>
        </w:rPr>
        <w:t xml:space="preserve"> – 130 лет назад родился </w:t>
      </w:r>
      <w:r w:rsidRPr="00BF6512">
        <w:rPr>
          <w:rFonts w:ascii="Times New Roman" w:eastAsia="MS Mincho" w:hAnsi="Times New Roman"/>
          <w:b/>
          <w:sz w:val="22"/>
          <w:szCs w:val="22"/>
        </w:rPr>
        <w:t xml:space="preserve">Козо-Полянский Борис Михайлович </w:t>
      </w:r>
      <w:r w:rsidRPr="00BF6512">
        <w:rPr>
          <w:rFonts w:ascii="Times New Roman" w:eastAsia="MS Mincho" w:hAnsi="Times New Roman"/>
          <w:sz w:val="22"/>
          <w:szCs w:val="22"/>
        </w:rPr>
        <w:t xml:space="preserve">(8(20).01.1890–21.04.1957), </w:t>
      </w:r>
      <w:r w:rsidRPr="00BF6512">
        <w:rPr>
          <w:rFonts w:ascii="Times New Roman" w:hAnsi="Times New Roman"/>
          <w:sz w:val="22"/>
          <w:szCs w:val="22"/>
        </w:rPr>
        <w:t xml:space="preserve">ботаник, доктор биологических наук (1934), профессор (1924), </w:t>
      </w:r>
      <w:r w:rsidRPr="00BF6512">
        <w:rPr>
          <w:rFonts w:ascii="Times New Roman" w:eastAsia="MS Mincho" w:hAnsi="Times New Roman"/>
          <w:sz w:val="22"/>
          <w:szCs w:val="22"/>
        </w:rPr>
        <w:t xml:space="preserve">член-коppеспондент АН СССР </w:t>
      </w:r>
      <w:r w:rsidRPr="00BF6512">
        <w:rPr>
          <w:rFonts w:ascii="Times New Roman" w:hAnsi="Times New Roman"/>
          <w:sz w:val="22"/>
          <w:szCs w:val="22"/>
        </w:rPr>
        <w:t>(1932), депутат Верховного Совета РСФСР от Воронежской области (1947–1951).</w:t>
      </w:r>
      <w:r w:rsidRPr="00BF6512">
        <w:rPr>
          <w:rFonts w:ascii="Times New Roman" w:eastAsia="MS Mincho" w:hAnsi="Times New Roman"/>
          <w:sz w:val="22"/>
          <w:szCs w:val="22"/>
        </w:rPr>
        <w:t xml:space="preserve"> Участник Первой мировой войны. Уроженец Ашхабада. В </w:t>
      </w:r>
      <w:smartTag w:uri="urn:schemas-microsoft-com:office:smarttags" w:element="metricconverter">
        <w:smartTagPr>
          <w:attr w:name="ProductID" w:val="1914 г"/>
        </w:smartTagPr>
        <w:r w:rsidRPr="00BF6512">
          <w:rPr>
            <w:rFonts w:ascii="Times New Roman" w:eastAsia="MS Mincho" w:hAnsi="Times New Roman"/>
            <w:sz w:val="22"/>
            <w:szCs w:val="22"/>
          </w:rPr>
          <w:t>1914 г</w:t>
        </w:r>
      </w:smartTag>
      <w:r w:rsidRPr="00BF6512">
        <w:rPr>
          <w:rFonts w:ascii="Times New Roman" w:eastAsia="MS Mincho" w:hAnsi="Times New Roman"/>
          <w:sz w:val="22"/>
          <w:szCs w:val="22"/>
        </w:rPr>
        <w:t xml:space="preserve">. окончил естественное отделение физико-математического факультета Московского университета. В 1920–1957 гг., с небольшим перерывом, являлся профессором ВГУ, был первым деканом биологического факультета. Автор свыше 300 научных трудов, в том числе книг: «Происхождение высших растений» (1927), «В стране живых ископаемых» (1931), «Курс систематики высших растений» (1965) и др. В pезультате экспедиций по изучению pастительного миpа Центpально-Чеpнозёмного pегиона им было откpыто и описано несколько пpедставителей pеликтовой флоpы. Был одним из организаторов и </w:t>
      </w:r>
      <w:r w:rsidRPr="00BF6512">
        <w:rPr>
          <w:rFonts w:ascii="Times New Roman" w:eastAsia="MS Mincho" w:hAnsi="Times New Roman"/>
          <w:sz w:val="22"/>
          <w:szCs w:val="22"/>
        </w:rPr>
        <w:lastRenderedPageBreak/>
        <w:t>первым председателем Воронежского областного отделения Всесоюзного ботанического общества. Организатор и директор Ботанического сада ВГУ (1937–1953). Имя Б. М. Козо-Полянского носит Ботанический сад ВГУ, улица в Воронеже.</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Карпачёв М. Д.</w:t>
      </w:r>
      <w:r w:rsidRPr="00BF6512">
        <w:rPr>
          <w:bCs/>
          <w:i/>
          <w:sz w:val="20"/>
          <w:szCs w:val="20"/>
        </w:rPr>
        <w:t xml:space="preserve"> </w:t>
      </w:r>
      <w:r w:rsidRPr="00BF6512">
        <w:rPr>
          <w:i/>
          <w:sz w:val="20"/>
          <w:szCs w:val="20"/>
        </w:rPr>
        <w:t xml:space="preserve">Воронежский университет : вехи истории. 1918–2013 / М. Д. Карпачев. – 2-е изд., испр. и доп. – Воронеж : Изд-во ВГУ, 2013. – 560 с. – Имен. указ.: с. 552 ; </w:t>
      </w:r>
      <w:r w:rsidRPr="00BF6512">
        <w:rPr>
          <w:b/>
          <w:bCs/>
          <w:i/>
          <w:sz w:val="20"/>
          <w:szCs w:val="20"/>
        </w:rPr>
        <w:t>Степынина А.</w:t>
      </w:r>
      <w:r w:rsidRPr="00BF6512">
        <w:rPr>
          <w:bCs/>
          <w:i/>
          <w:sz w:val="20"/>
          <w:szCs w:val="20"/>
        </w:rPr>
        <w:t xml:space="preserve"> </w:t>
      </w:r>
      <w:r w:rsidRPr="00BF6512">
        <w:rPr>
          <w:i/>
          <w:sz w:val="20"/>
          <w:szCs w:val="20"/>
        </w:rPr>
        <w:t xml:space="preserve">Верный идеям дарвинизма : научные взгляды профессора Б. М. Козо-Полянского (1890–1957) // Университетская площадь : художественно-публицистический альманах / ред. Т. А. Дьякова [и др.]. – Воронеж, 2013. – </w:t>
      </w:r>
      <w:r w:rsidRPr="00BF6512">
        <w:rPr>
          <w:bCs/>
          <w:i/>
          <w:sz w:val="20"/>
          <w:szCs w:val="20"/>
        </w:rPr>
        <w:t>№ 6</w:t>
      </w:r>
      <w:r w:rsidRPr="00BF6512">
        <w:rPr>
          <w:i/>
          <w:sz w:val="20"/>
          <w:szCs w:val="20"/>
        </w:rPr>
        <w:t>. – С.</w:t>
      </w:r>
      <w:r w:rsidRPr="00BF6512">
        <w:rPr>
          <w:i/>
          <w:sz w:val="20"/>
          <w:szCs w:val="20"/>
          <w:lang w:val="en-US"/>
        </w:rPr>
        <w:t> </w:t>
      </w:r>
      <w:r w:rsidRPr="00BF6512">
        <w:rPr>
          <w:i/>
          <w:sz w:val="20"/>
          <w:szCs w:val="20"/>
        </w:rPr>
        <w:t xml:space="preserve">47–48 ; </w:t>
      </w:r>
      <w:r w:rsidRPr="00BF6512">
        <w:rPr>
          <w:b/>
          <w:bCs/>
          <w:i/>
          <w:color w:val="000000" w:themeColor="text1"/>
          <w:sz w:val="20"/>
          <w:szCs w:val="20"/>
        </w:rPr>
        <w:t>Ботанический</w:t>
      </w:r>
      <w:r w:rsidRPr="00BF6512">
        <w:rPr>
          <w:bCs/>
          <w:i/>
          <w:color w:val="000000" w:themeColor="text1"/>
          <w:sz w:val="20"/>
          <w:szCs w:val="20"/>
        </w:rPr>
        <w:t xml:space="preserve"> сад им.</w:t>
      </w:r>
      <w:r w:rsidRPr="00BF6512">
        <w:rPr>
          <w:i/>
          <w:color w:val="000000" w:themeColor="text1"/>
          <w:sz w:val="20"/>
          <w:szCs w:val="20"/>
        </w:rPr>
        <w:t xml:space="preserve"> Б. М. Козо-Полянского Воронежского госуниверситета и его интродукционные ресурсы в публикациях сотрудников (1937–2016) : монография / [А. А. Воронин [и др.] Воронеж. гос. ун-т, Ботан. сад им. проф. Б. М. Козо-Полянского. – Воронеж : Науч. кн., 2017. – 197 с. : ил. ; </w:t>
      </w:r>
      <w:r w:rsidRPr="00BF6512">
        <w:rPr>
          <w:b/>
          <w:i/>
          <w:sz w:val="20"/>
          <w:szCs w:val="20"/>
        </w:rPr>
        <w:t>Кожевникова Л.</w:t>
      </w:r>
      <w:r w:rsidRPr="00BF6512">
        <w:rPr>
          <w:i/>
          <w:sz w:val="20"/>
          <w:szCs w:val="20"/>
        </w:rPr>
        <w:t xml:space="preserve"> Учитель // Главный корпус : сто имён в судьбе Воронежского университета / сост. Л. Е. Кройчик</w:t>
      </w:r>
      <w:r w:rsidR="00817748" w:rsidRPr="00BF6512">
        <w:rPr>
          <w:i/>
          <w:sz w:val="20"/>
          <w:szCs w:val="20"/>
        </w:rPr>
        <w:t>. – Воронеж, 2018. – С. </w:t>
      </w:r>
      <w:r w:rsidRPr="00BF6512">
        <w:rPr>
          <w:i/>
          <w:sz w:val="20"/>
          <w:szCs w:val="20"/>
        </w:rPr>
        <w:t>208–213.</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hAnsi="Times New Roman"/>
          <w:sz w:val="22"/>
          <w:szCs w:val="22"/>
        </w:rPr>
      </w:pPr>
      <w:r w:rsidRPr="00BF6512">
        <w:rPr>
          <w:rFonts w:ascii="Times New Roman" w:eastAsia="MS Mincho" w:hAnsi="Times New Roman"/>
          <w:b/>
          <w:sz w:val="22"/>
          <w:szCs w:val="22"/>
        </w:rPr>
        <w:t>22 января</w:t>
      </w:r>
      <w:r w:rsidRPr="00BF6512">
        <w:rPr>
          <w:rFonts w:ascii="Times New Roman" w:eastAsia="MS Mincho" w:hAnsi="Times New Roman"/>
          <w:sz w:val="22"/>
          <w:szCs w:val="22"/>
        </w:rPr>
        <w:t xml:space="preserve"> – 140 лет назад родился </w:t>
      </w:r>
      <w:r w:rsidRPr="00BF6512">
        <w:rPr>
          <w:rFonts w:ascii="Times New Roman" w:eastAsia="MS Mincho" w:hAnsi="Times New Roman"/>
          <w:b/>
          <w:sz w:val="22"/>
          <w:szCs w:val="22"/>
        </w:rPr>
        <w:t xml:space="preserve">Путинцев Алексей Михайлович </w:t>
      </w:r>
      <w:r w:rsidRPr="00BF6512">
        <w:rPr>
          <w:rFonts w:ascii="Times New Roman" w:eastAsia="MS Mincho" w:hAnsi="Times New Roman"/>
          <w:sz w:val="22"/>
          <w:szCs w:val="22"/>
        </w:rPr>
        <w:t xml:space="preserve">(10(22).01.1880–16.05.1937), литературовед, фольклорист, этнограф. Уроженец села Старая Хворостань Коротоякского уезда (ныне Лискинский район). В </w:t>
      </w:r>
      <w:smartTag w:uri="urn:schemas-microsoft-com:office:smarttags" w:element="metricconverter">
        <w:smartTagPr>
          <w:attr w:name="ProductID" w:val="1906 г"/>
        </w:smartTagPr>
        <w:r w:rsidRPr="00BF6512">
          <w:rPr>
            <w:rFonts w:ascii="Times New Roman" w:eastAsia="MS Mincho" w:hAnsi="Times New Roman"/>
            <w:sz w:val="22"/>
            <w:szCs w:val="22"/>
          </w:rPr>
          <w:t>1906 г</w:t>
        </w:r>
      </w:smartTag>
      <w:r w:rsidRPr="00BF6512">
        <w:rPr>
          <w:rFonts w:ascii="Times New Roman" w:eastAsia="MS Mincho" w:hAnsi="Times New Roman"/>
          <w:sz w:val="22"/>
          <w:szCs w:val="22"/>
        </w:rPr>
        <w:t>. окончил историко-филологический факультет Юрьевс</w:t>
      </w:r>
      <w:r w:rsidR="00B661ED" w:rsidRPr="00BF6512">
        <w:rPr>
          <w:rFonts w:ascii="Times New Roman" w:eastAsia="MS Mincho" w:hAnsi="Times New Roman"/>
          <w:sz w:val="22"/>
          <w:szCs w:val="22"/>
        </w:rPr>
        <w:t>кого университета. В 1920–1930</w:t>
      </w:r>
      <w:r w:rsidRPr="00BF6512">
        <w:rPr>
          <w:rFonts w:ascii="Times New Roman" w:eastAsia="MS Mincho" w:hAnsi="Times New Roman"/>
          <w:sz w:val="22"/>
          <w:szCs w:val="22"/>
        </w:rPr>
        <w:t xml:space="preserve"> гг. был преподавателем, а затем профессором кафедры русской литературы Воронежского университета. Исследователь творчества </w:t>
      </w:r>
      <w:r w:rsidRPr="00BF6512">
        <w:rPr>
          <w:rFonts w:ascii="Times New Roman" w:hAnsi="Times New Roman"/>
          <w:sz w:val="22"/>
          <w:szCs w:val="22"/>
        </w:rPr>
        <w:t xml:space="preserve">А. М. Серебрянского, </w:t>
      </w:r>
      <w:r w:rsidRPr="00BF6512">
        <w:rPr>
          <w:rFonts w:ascii="Times New Roman" w:eastAsia="MS Mincho" w:hAnsi="Times New Roman"/>
          <w:sz w:val="22"/>
          <w:szCs w:val="22"/>
        </w:rPr>
        <w:t>И. С. Никитина, А. В. Кольцова (</w:t>
      </w:r>
      <w:r w:rsidRPr="00BF6512">
        <w:rPr>
          <w:rFonts w:ascii="Times New Roman" w:hAnsi="Times New Roman"/>
          <w:sz w:val="22"/>
          <w:szCs w:val="22"/>
        </w:rPr>
        <w:t xml:space="preserve">«Материалы для биографии об И. С. Никитине и его сочинениях» (1906), </w:t>
      </w:r>
      <w:r w:rsidRPr="00BF6512">
        <w:rPr>
          <w:rFonts w:ascii="Times New Roman" w:hAnsi="Times New Roman"/>
          <w:sz w:val="22"/>
          <w:szCs w:val="22"/>
        </w:rPr>
        <w:lastRenderedPageBreak/>
        <w:t>«Сочинения А. П. Серебрянского» (1911), «Романтические отзвуки в поэзии И. С. Никитина» (1912),</w:t>
      </w:r>
      <w:r w:rsidRPr="00BF6512">
        <w:rPr>
          <w:rFonts w:ascii="Times New Roman" w:eastAsia="MS Mincho" w:hAnsi="Times New Roman"/>
          <w:sz w:val="22"/>
          <w:szCs w:val="22"/>
        </w:rPr>
        <w:t xml:space="preserve"> «</w:t>
      </w:r>
      <w:r w:rsidRPr="00BF6512">
        <w:rPr>
          <w:rFonts w:ascii="Times New Roman" w:hAnsi="Times New Roman"/>
          <w:sz w:val="22"/>
          <w:szCs w:val="22"/>
        </w:rPr>
        <w:t xml:space="preserve">И. С. Никитин: Жизнь и творчество» (1922), «Сердечная драма А. В. Кольцова» (1926)). </w:t>
      </w:r>
      <w:r w:rsidRPr="00BF6512">
        <w:rPr>
          <w:rFonts w:ascii="Times New Roman" w:eastAsia="MS Mincho" w:hAnsi="Times New Roman"/>
          <w:sz w:val="22"/>
          <w:szCs w:val="22"/>
        </w:rPr>
        <w:t xml:space="preserve">Организатор и первый заведующий (1924–1930) Музея литеpатуpы Воpонежского кpая им. И. С. Никитина. Автор ряда работ по истоpии литеpатуpы, этногpафии, фольклоpу Воpонежского кpая. Редактор </w:t>
      </w:r>
      <w:r w:rsidRPr="00BF6512">
        <w:rPr>
          <w:rFonts w:ascii="Times New Roman" w:hAnsi="Times New Roman"/>
          <w:bCs/>
          <w:sz w:val="22"/>
          <w:szCs w:val="22"/>
        </w:rPr>
        <w:t xml:space="preserve">Воронежского историко-археологического вестника (1921, в 2-х вып.). </w:t>
      </w:r>
      <w:r w:rsidRPr="00BF6512">
        <w:rPr>
          <w:rFonts w:ascii="Times New Roman" w:eastAsia="MS Mincho" w:hAnsi="Times New Roman"/>
          <w:sz w:val="22"/>
          <w:szCs w:val="22"/>
        </w:rPr>
        <w:t>Активный член Воpонежского кpаеведческого общества. Организатор этнографического отделения губернского музея, участник специальных экспедиций по воронежским сёлам. Необоснованно репрессирован (1930) по «Д</w:t>
      </w:r>
      <w:r w:rsidR="00F86685" w:rsidRPr="00BF6512">
        <w:rPr>
          <w:rFonts w:ascii="Times New Roman" w:eastAsia="MS Mincho" w:hAnsi="Times New Roman"/>
          <w:sz w:val="22"/>
          <w:szCs w:val="22"/>
        </w:rPr>
        <w:t xml:space="preserve">елу кpаеведов», приговорён к 5 </w:t>
      </w:r>
      <w:r w:rsidR="008663E6" w:rsidRPr="00BF6512">
        <w:rPr>
          <w:rFonts w:ascii="Times New Roman" w:eastAsia="MS Mincho" w:hAnsi="Times New Roman"/>
          <w:sz w:val="22"/>
          <w:szCs w:val="22"/>
        </w:rPr>
        <w:t>годам</w:t>
      </w:r>
      <w:r w:rsidRPr="00BF6512">
        <w:rPr>
          <w:rFonts w:ascii="Times New Roman" w:eastAsia="MS Mincho" w:hAnsi="Times New Roman"/>
          <w:sz w:val="22"/>
          <w:szCs w:val="22"/>
        </w:rPr>
        <w:t xml:space="preserve"> ИТЛ (находился на Соловках и в Свирьлаге).</w:t>
      </w:r>
    </w:p>
    <w:p w:rsidR="00731EB3" w:rsidRPr="00BF6512" w:rsidRDefault="00731EB3" w:rsidP="00731EB3">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Ласунский</w:t>
      </w:r>
      <w:r w:rsidRPr="00BF6512">
        <w:rPr>
          <w:b/>
          <w:bCs/>
          <w:i/>
          <w:sz w:val="20"/>
          <w:szCs w:val="20"/>
          <w:lang w:val="en-US"/>
        </w:rPr>
        <w:t> </w:t>
      </w:r>
      <w:r w:rsidRPr="00BF6512">
        <w:rPr>
          <w:b/>
          <w:bCs/>
          <w:i/>
          <w:sz w:val="20"/>
          <w:szCs w:val="20"/>
        </w:rPr>
        <w:t>О. Г</w:t>
      </w:r>
      <w:r w:rsidRPr="00BF6512">
        <w:rPr>
          <w:i/>
          <w:sz w:val="20"/>
          <w:szCs w:val="20"/>
        </w:rPr>
        <w:t>. А. М. Путинцев – историк лит</w:t>
      </w:r>
      <w:r w:rsidR="00B661ED" w:rsidRPr="00BF6512">
        <w:rPr>
          <w:i/>
          <w:sz w:val="20"/>
          <w:szCs w:val="20"/>
        </w:rPr>
        <w:t>ературы, фольклорист и этнограф </w:t>
      </w:r>
      <w:r w:rsidRPr="00BF6512">
        <w:rPr>
          <w:i/>
          <w:sz w:val="20"/>
          <w:szCs w:val="20"/>
        </w:rPr>
        <w:t xml:space="preserve">: </w:t>
      </w:r>
      <w:r w:rsidR="00B661ED" w:rsidRPr="00BF6512">
        <w:rPr>
          <w:i/>
          <w:sz w:val="20"/>
          <w:szCs w:val="20"/>
        </w:rPr>
        <w:t>к</w:t>
      </w:r>
      <w:r w:rsidRPr="00BF6512">
        <w:rPr>
          <w:i/>
          <w:sz w:val="20"/>
          <w:szCs w:val="20"/>
        </w:rPr>
        <w:t>раткий очерк деятельности и библиогр</w:t>
      </w:r>
      <w:r w:rsidR="00B661ED" w:rsidRPr="00BF6512">
        <w:rPr>
          <w:i/>
          <w:sz w:val="20"/>
          <w:szCs w:val="20"/>
        </w:rPr>
        <w:t>афических</w:t>
      </w:r>
      <w:r w:rsidRPr="00BF6512">
        <w:rPr>
          <w:i/>
          <w:sz w:val="20"/>
          <w:szCs w:val="20"/>
        </w:rPr>
        <w:t xml:space="preserve"> трудов / О. Г. Ласунский ; Воронежский гос. ун-т, Дом-музей И. С. Никитина. – Воронеж : Изд. Воронеж. ун-та, 1969. – 67 с. : ил. ; </w:t>
      </w:r>
      <w:r w:rsidRPr="00BF6512">
        <w:rPr>
          <w:b/>
          <w:bCs/>
          <w:i/>
          <w:sz w:val="20"/>
          <w:szCs w:val="20"/>
        </w:rPr>
        <w:t>Кондратенко А. И.</w:t>
      </w:r>
      <w:r w:rsidRPr="00BF6512">
        <w:rPr>
          <w:bCs/>
          <w:i/>
          <w:sz w:val="20"/>
          <w:szCs w:val="20"/>
        </w:rPr>
        <w:t xml:space="preserve"> </w:t>
      </w:r>
      <w:r w:rsidRPr="00BF6512">
        <w:rPr>
          <w:i/>
          <w:sz w:val="20"/>
          <w:szCs w:val="20"/>
        </w:rPr>
        <w:t>Вклад профессора А. М. Путинцева в развитии музейного дела в Воронеже и Орле // Деятельность литературного музея в современных условиях : материалы Междунар. науч.-практ.</w:t>
      </w:r>
      <w:r w:rsidR="00B661ED" w:rsidRPr="00BF6512">
        <w:rPr>
          <w:i/>
          <w:sz w:val="20"/>
          <w:szCs w:val="20"/>
        </w:rPr>
        <w:t xml:space="preserve"> конф. (Воронеж, 28–30 мая 2014 </w:t>
      </w:r>
      <w:r w:rsidRPr="00BF6512">
        <w:rPr>
          <w:i/>
          <w:sz w:val="20"/>
          <w:szCs w:val="20"/>
        </w:rPr>
        <w:t xml:space="preserve">г.) / науч. ред. Т. А. Дьякова. – Воронеж, 2014. – С. 118–123 ; </w:t>
      </w:r>
      <w:r w:rsidRPr="00BF6512">
        <w:rPr>
          <w:b/>
          <w:bCs/>
          <w:i/>
          <w:sz w:val="20"/>
          <w:szCs w:val="20"/>
        </w:rPr>
        <w:t xml:space="preserve">Сергеев-Черенков А. Н. </w:t>
      </w:r>
      <w:r w:rsidRPr="00BF6512">
        <w:rPr>
          <w:i/>
          <w:sz w:val="20"/>
          <w:szCs w:val="20"/>
        </w:rPr>
        <w:t>Алексей Михайлович Путинцев глазами семьи / А. Н. Сергеев-Черенков, Е. П. Черенкова // Деятельность литературного музея в современных условиях : материалы Междунар. науч.-практ.</w:t>
      </w:r>
      <w:r w:rsidR="00B661ED" w:rsidRPr="00BF6512">
        <w:rPr>
          <w:i/>
          <w:sz w:val="20"/>
          <w:szCs w:val="20"/>
        </w:rPr>
        <w:t xml:space="preserve"> конф. (Воронеж, 28–30 мая 2014 </w:t>
      </w:r>
      <w:r w:rsidRPr="00BF6512">
        <w:rPr>
          <w:i/>
          <w:sz w:val="20"/>
          <w:szCs w:val="20"/>
        </w:rPr>
        <w:t xml:space="preserve">г.) / науч. ред. Т. А. Дьякова. – Воронеж, 2014. – С. 171–176 ; </w:t>
      </w:r>
      <w:r w:rsidRPr="00BF6512">
        <w:rPr>
          <w:b/>
          <w:bCs/>
          <w:i/>
          <w:sz w:val="20"/>
          <w:szCs w:val="20"/>
        </w:rPr>
        <w:t>Кондратенко А. «</w:t>
      </w:r>
      <w:r w:rsidRPr="00BF6512">
        <w:rPr>
          <w:i/>
          <w:sz w:val="20"/>
          <w:szCs w:val="20"/>
        </w:rPr>
        <w:t xml:space="preserve">Наша обязанность перед Родиной – беречь её </w:t>
      </w:r>
      <w:r w:rsidRPr="00BF6512">
        <w:rPr>
          <w:i/>
          <w:sz w:val="20"/>
          <w:szCs w:val="20"/>
        </w:rPr>
        <w:lastRenderedPageBreak/>
        <w:t xml:space="preserve">культуру» : страницы жизни и деятельности профессора ВГУ А. М. Путинцева // Университетская площадь : худож.-публ. альманах / гл. ред. Т. А. Дьякова. – Воронеж, 2015. – </w:t>
      </w:r>
      <w:r w:rsidRPr="00BF6512">
        <w:rPr>
          <w:bCs/>
          <w:i/>
          <w:sz w:val="20"/>
          <w:szCs w:val="20"/>
        </w:rPr>
        <w:t>№ 7–8</w:t>
      </w:r>
      <w:r w:rsidRPr="00BF6512">
        <w:rPr>
          <w:i/>
          <w:sz w:val="20"/>
          <w:szCs w:val="20"/>
        </w:rPr>
        <w:t>. – С. 58–63.</w:t>
      </w:r>
    </w:p>
    <w:p w:rsidR="00731EB3" w:rsidRPr="00BF6512" w:rsidRDefault="00731EB3" w:rsidP="00731EB3">
      <w:pPr>
        <w:ind w:left="851"/>
        <w:jc w:val="both"/>
        <w:rPr>
          <w:i/>
          <w:sz w:val="22"/>
          <w:szCs w:val="22"/>
        </w:rPr>
      </w:pPr>
    </w:p>
    <w:p w:rsidR="00731EB3" w:rsidRPr="00BF6512" w:rsidRDefault="00731EB3" w:rsidP="00731EB3">
      <w:pPr>
        <w:pStyle w:val="a6"/>
        <w:shd w:val="clear" w:color="auto" w:fill="FFFFFF"/>
        <w:spacing w:before="0" w:beforeAutospacing="0" w:after="0" w:afterAutospacing="0"/>
        <w:ind w:firstLine="680"/>
        <w:jc w:val="both"/>
        <w:rPr>
          <w:i/>
          <w:iCs/>
          <w:sz w:val="22"/>
          <w:szCs w:val="22"/>
        </w:rPr>
      </w:pPr>
      <w:r w:rsidRPr="00BF6512">
        <w:rPr>
          <w:b/>
          <w:color w:val="222222"/>
          <w:sz w:val="22"/>
          <w:szCs w:val="22"/>
        </w:rPr>
        <w:t>24 января</w:t>
      </w:r>
      <w:r w:rsidRPr="00BF6512">
        <w:rPr>
          <w:color w:val="222222"/>
          <w:sz w:val="22"/>
          <w:szCs w:val="22"/>
        </w:rPr>
        <w:t xml:space="preserve"> – </w:t>
      </w:r>
      <w:r w:rsidRPr="00BF6512">
        <w:rPr>
          <w:b/>
          <w:color w:val="222222"/>
          <w:sz w:val="22"/>
          <w:szCs w:val="22"/>
        </w:rPr>
        <w:t>75 лет</w:t>
      </w:r>
      <w:r w:rsidRPr="00BF6512">
        <w:rPr>
          <w:color w:val="222222"/>
          <w:sz w:val="22"/>
          <w:szCs w:val="22"/>
        </w:rPr>
        <w:t xml:space="preserve"> назад родился </w:t>
      </w:r>
      <w:r w:rsidRPr="00BF6512">
        <w:rPr>
          <w:b/>
          <w:color w:val="222222"/>
          <w:sz w:val="22"/>
          <w:szCs w:val="22"/>
        </w:rPr>
        <w:t>Проскурин Владимир Григорьевич</w:t>
      </w:r>
      <w:r w:rsidRPr="00BF6512">
        <w:rPr>
          <w:color w:val="222222"/>
          <w:sz w:val="22"/>
          <w:szCs w:val="22"/>
        </w:rPr>
        <w:t xml:space="preserve">, </w:t>
      </w:r>
      <w:r w:rsidRPr="00BF6512">
        <w:rPr>
          <w:sz w:val="22"/>
          <w:szCs w:val="22"/>
        </w:rPr>
        <w:t>футболист, тренер, спортивный организатор, мастер спорта СССР (1967), лауреат премии «Золотой фонд Воронежской области» (2001). Окончил ВГПИ (1968). С 1963 выступал в различных командах (Воронеж, Ростов н/Д, Москва). Лучший спортсмен Воронежской области (1968), лучший бомбардир чемпионата СССР (1969). С 1980 г. на тренерской работе в Воронеже, г. Балаково Саратовской области и др. городах. Председатель Воронежской городской федерации футбола (1994–1996), вице-президент межрегиональной ассоциации футбола «Черноземье» (с 1996). В Воронеже ежегодно проводится турнир по футболу среди юношей на приз им. Проскурина (с 1996).</w:t>
      </w:r>
    </w:p>
    <w:p w:rsidR="00731EB3" w:rsidRPr="00BF6512" w:rsidRDefault="00731EB3" w:rsidP="00731EB3">
      <w:pPr>
        <w:pStyle w:val="a6"/>
        <w:shd w:val="clear" w:color="auto" w:fill="FFFFFF"/>
        <w:spacing w:before="0" w:beforeAutospacing="0" w:after="0" w:afterAutospacing="0"/>
        <w:ind w:left="851"/>
        <w:jc w:val="both"/>
        <w:rPr>
          <w:i/>
          <w:color w:val="000000" w:themeColor="text1"/>
          <w:sz w:val="20"/>
          <w:szCs w:val="20"/>
        </w:rPr>
      </w:pPr>
      <w:r w:rsidRPr="00BF6512">
        <w:rPr>
          <w:rFonts w:ascii="Comic Sans MS" w:eastAsia="MS Mincho" w:hAnsi="Comic Sans MS"/>
          <w:b/>
          <w:i/>
          <w:sz w:val="20"/>
          <w:szCs w:val="20"/>
        </w:rPr>
        <w:t>См</w:t>
      </w:r>
      <w:r w:rsidRPr="00BF6512">
        <w:rPr>
          <w:rFonts w:ascii="Comic Sans MS" w:eastAsia="MS Mincho" w:hAnsi="Comic Sans MS"/>
          <w:b/>
          <w:i/>
          <w:color w:val="000000" w:themeColor="text1"/>
          <w:sz w:val="20"/>
          <w:szCs w:val="20"/>
        </w:rPr>
        <w:t>.:</w:t>
      </w:r>
      <w:r w:rsidRPr="00BF6512">
        <w:rPr>
          <w:rFonts w:eastAsia="MS Mincho"/>
          <w:b/>
          <w:i/>
          <w:color w:val="000000" w:themeColor="text1"/>
          <w:sz w:val="20"/>
          <w:szCs w:val="20"/>
        </w:rPr>
        <w:t xml:space="preserve"> </w:t>
      </w:r>
      <w:r w:rsidRPr="00BF6512">
        <w:rPr>
          <w:b/>
          <w:bCs/>
          <w:i/>
          <w:color w:val="000000" w:themeColor="text1"/>
          <w:sz w:val="20"/>
          <w:szCs w:val="20"/>
        </w:rPr>
        <w:t xml:space="preserve">Федоринина М. </w:t>
      </w:r>
      <w:r w:rsidRPr="00BF6512">
        <w:rPr>
          <w:i/>
          <w:color w:val="000000" w:themeColor="text1"/>
          <w:sz w:val="20"/>
          <w:szCs w:val="20"/>
        </w:rPr>
        <w:t xml:space="preserve">Владимир Проскурин : футбол как образ жизни // Аллея спорта. – 2006. – </w:t>
      </w:r>
      <w:r w:rsidRPr="00BF6512">
        <w:rPr>
          <w:bCs/>
          <w:i/>
          <w:color w:val="000000" w:themeColor="text1"/>
          <w:sz w:val="20"/>
          <w:szCs w:val="20"/>
        </w:rPr>
        <w:t>№ 1</w:t>
      </w:r>
      <w:r w:rsidRPr="00BF6512">
        <w:rPr>
          <w:i/>
          <w:color w:val="000000" w:themeColor="text1"/>
          <w:sz w:val="20"/>
          <w:szCs w:val="20"/>
        </w:rPr>
        <w:t xml:space="preserve">. – С. 34–35 ; </w:t>
      </w:r>
      <w:r w:rsidRPr="00BF6512">
        <w:rPr>
          <w:b/>
          <w:i/>
          <w:sz w:val="20"/>
          <w:szCs w:val="20"/>
        </w:rPr>
        <w:t>Спорт</w:t>
      </w:r>
      <w:r w:rsidRPr="00BF6512">
        <w:rPr>
          <w:i/>
          <w:sz w:val="20"/>
          <w:szCs w:val="20"/>
        </w:rPr>
        <w:t xml:space="preserve"> в Воронежской области: кто есть кто? : справ. изд. / сост.: В. М. Фефелов, В. Г. Руденко. – Воронеж, 2007. – С. 171 ; </w:t>
      </w:r>
      <w:r w:rsidRPr="00BF6512">
        <w:rPr>
          <w:b/>
          <w:bCs/>
          <w:i/>
          <w:color w:val="000000" w:themeColor="text1"/>
          <w:sz w:val="20"/>
          <w:szCs w:val="20"/>
        </w:rPr>
        <w:t xml:space="preserve">Корякин В. Д. </w:t>
      </w:r>
      <w:r w:rsidRPr="00BF6512">
        <w:rPr>
          <w:bCs/>
          <w:i/>
          <w:color w:val="000000" w:themeColor="text1"/>
          <w:sz w:val="20"/>
          <w:szCs w:val="20"/>
        </w:rPr>
        <w:t>Ностальгия по забитому мячу</w:t>
      </w:r>
      <w:r w:rsidRPr="00BF6512">
        <w:rPr>
          <w:b/>
          <w:bCs/>
          <w:i/>
          <w:color w:val="000000" w:themeColor="text1"/>
          <w:sz w:val="20"/>
          <w:szCs w:val="20"/>
        </w:rPr>
        <w:t xml:space="preserve"> </w:t>
      </w:r>
      <w:r w:rsidRPr="00BF6512">
        <w:rPr>
          <w:bCs/>
          <w:i/>
          <w:color w:val="000000" w:themeColor="text1"/>
          <w:sz w:val="20"/>
          <w:szCs w:val="20"/>
        </w:rPr>
        <w:t>// Им рукоплескали...</w:t>
      </w:r>
      <w:r w:rsidRPr="00BF6512">
        <w:rPr>
          <w:b/>
          <w:bCs/>
          <w:i/>
          <w:color w:val="000000" w:themeColor="text1"/>
          <w:sz w:val="20"/>
          <w:szCs w:val="20"/>
        </w:rPr>
        <w:t xml:space="preserve"> </w:t>
      </w:r>
      <w:r w:rsidRPr="00BF6512">
        <w:rPr>
          <w:i/>
          <w:color w:val="000000" w:themeColor="text1"/>
          <w:sz w:val="20"/>
          <w:szCs w:val="20"/>
        </w:rPr>
        <w:t xml:space="preserve">: очерки и рассказы о выдающихся воронежских спортсменах / В. Д. Корякин. – Воронеж, 2007. – С. 123–136 ; </w:t>
      </w:r>
      <w:r w:rsidRPr="00BF6512">
        <w:rPr>
          <w:b/>
          <w:bCs/>
          <w:i/>
          <w:color w:val="000000" w:themeColor="text1"/>
          <w:sz w:val="20"/>
          <w:szCs w:val="20"/>
        </w:rPr>
        <w:t xml:space="preserve">Коденцев Ю. </w:t>
      </w:r>
      <w:r w:rsidR="008C5763" w:rsidRPr="00BF6512">
        <w:rPr>
          <w:i/>
          <w:color w:val="000000" w:themeColor="text1"/>
          <w:sz w:val="20"/>
          <w:szCs w:val="20"/>
        </w:rPr>
        <w:t>Снайперский этюд </w:t>
      </w:r>
      <w:r w:rsidRPr="00BF6512">
        <w:rPr>
          <w:i/>
          <w:color w:val="000000" w:themeColor="text1"/>
          <w:sz w:val="20"/>
          <w:szCs w:val="20"/>
        </w:rPr>
        <w:t xml:space="preserve">: Владимиру Проскурину – 70 лет // Воронеж. курьер. – 2015. – </w:t>
      </w:r>
      <w:r w:rsidRPr="00BF6512">
        <w:rPr>
          <w:bCs/>
          <w:i/>
          <w:color w:val="000000" w:themeColor="text1"/>
          <w:sz w:val="20"/>
          <w:szCs w:val="20"/>
        </w:rPr>
        <w:t>23 янв.</w:t>
      </w:r>
      <w:r w:rsidRPr="00BF6512">
        <w:rPr>
          <w:i/>
          <w:color w:val="000000" w:themeColor="text1"/>
          <w:sz w:val="20"/>
          <w:szCs w:val="20"/>
        </w:rPr>
        <w:t xml:space="preserve"> – С. 15 ; </w:t>
      </w:r>
      <w:r w:rsidRPr="00BF6512">
        <w:rPr>
          <w:b/>
          <w:bCs/>
          <w:i/>
          <w:color w:val="000000" w:themeColor="text1"/>
          <w:sz w:val="20"/>
          <w:szCs w:val="20"/>
        </w:rPr>
        <w:t xml:space="preserve">Горячев П. </w:t>
      </w:r>
      <w:r w:rsidRPr="00BF6512">
        <w:rPr>
          <w:i/>
          <w:color w:val="000000" w:themeColor="text1"/>
          <w:sz w:val="20"/>
          <w:szCs w:val="20"/>
        </w:rPr>
        <w:t xml:space="preserve">На полях Европы : кто из воронежских футболистов участвовал в еврокубках // Воронеж. курьер. – 2019. – </w:t>
      </w:r>
      <w:r w:rsidRPr="00BF6512">
        <w:rPr>
          <w:bCs/>
          <w:i/>
          <w:color w:val="000000" w:themeColor="text1"/>
          <w:sz w:val="20"/>
          <w:szCs w:val="20"/>
        </w:rPr>
        <w:t>6–12 авг. (№ 32)</w:t>
      </w:r>
      <w:r w:rsidRPr="00BF6512">
        <w:rPr>
          <w:i/>
          <w:color w:val="000000" w:themeColor="text1"/>
          <w:sz w:val="20"/>
          <w:szCs w:val="20"/>
        </w:rPr>
        <w:t>. – С. 22.</w:t>
      </w:r>
    </w:p>
    <w:p w:rsidR="00731EB3" w:rsidRPr="00BF6512" w:rsidRDefault="00731EB3" w:rsidP="00731EB3">
      <w:pPr>
        <w:ind w:left="851"/>
        <w:jc w:val="both"/>
        <w:rPr>
          <w:i/>
          <w:sz w:val="22"/>
          <w:szCs w:val="22"/>
        </w:rPr>
      </w:pPr>
    </w:p>
    <w:p w:rsidR="00731EB3" w:rsidRPr="00BF6512" w:rsidRDefault="00731EB3" w:rsidP="00731EB3">
      <w:pPr>
        <w:pStyle w:val="af3"/>
        <w:tabs>
          <w:tab w:val="left" w:pos="5387"/>
        </w:tabs>
        <w:ind w:firstLine="680"/>
        <w:jc w:val="both"/>
        <w:rPr>
          <w:rFonts w:ascii="Times New Roman" w:hAnsi="Times New Roman"/>
          <w:color w:val="333333"/>
          <w:sz w:val="22"/>
          <w:szCs w:val="22"/>
          <w:shd w:val="clear" w:color="auto" w:fill="FFFFFF"/>
        </w:rPr>
      </w:pPr>
      <w:r w:rsidRPr="00BF6512">
        <w:rPr>
          <w:rFonts w:ascii="Times New Roman" w:eastAsia="MS Mincho" w:hAnsi="Times New Roman"/>
          <w:b/>
          <w:sz w:val="22"/>
          <w:szCs w:val="22"/>
        </w:rPr>
        <w:lastRenderedPageBreak/>
        <w:t xml:space="preserve">27 января – </w:t>
      </w:r>
      <w:r w:rsidRPr="00BF6512">
        <w:rPr>
          <w:rFonts w:ascii="Times New Roman" w:eastAsia="MS Mincho" w:hAnsi="Times New Roman"/>
          <w:sz w:val="22"/>
          <w:szCs w:val="22"/>
        </w:rPr>
        <w:t xml:space="preserve">80 лет назад родился </w:t>
      </w:r>
      <w:r w:rsidRPr="00BF6512">
        <w:rPr>
          <w:rFonts w:ascii="Times New Roman" w:eastAsia="MS Mincho" w:hAnsi="Times New Roman"/>
          <w:b/>
          <w:sz w:val="22"/>
          <w:szCs w:val="22"/>
        </w:rPr>
        <w:t xml:space="preserve">Карюков Леонид Романович </w:t>
      </w:r>
      <w:r w:rsidRPr="00BF6512">
        <w:rPr>
          <w:rFonts w:ascii="Times New Roman" w:eastAsia="MS Mincho" w:hAnsi="Times New Roman"/>
          <w:sz w:val="22"/>
          <w:szCs w:val="22"/>
        </w:rPr>
        <w:t xml:space="preserve">(27.01.1940), художник-график, член Союза художников (1970). Уроженец села Басовка Подгоренского района Воронежской области. В </w:t>
      </w:r>
      <w:smartTag w:uri="urn:schemas-microsoft-com:office:smarttags" w:element="metricconverter">
        <w:smartTagPr>
          <w:attr w:name="ProductID" w:val="1967 г"/>
        </w:smartTagPr>
        <w:r w:rsidRPr="00BF6512">
          <w:rPr>
            <w:rFonts w:ascii="Times New Roman" w:eastAsia="MS Mincho" w:hAnsi="Times New Roman"/>
            <w:sz w:val="22"/>
            <w:szCs w:val="22"/>
          </w:rPr>
          <w:t>1967 г</w:t>
        </w:r>
      </w:smartTag>
      <w:r w:rsidRPr="00BF6512">
        <w:rPr>
          <w:rFonts w:ascii="Times New Roman" w:eastAsia="MS Mincho" w:hAnsi="Times New Roman"/>
          <w:sz w:val="22"/>
          <w:szCs w:val="22"/>
        </w:rPr>
        <w:t xml:space="preserve">. окончил Львовский полиграфический институт. Работает преимущественно в области книжной графики (в технике ксилографии). Участник Всесоюзного конкурса книги (1967) и др. </w:t>
      </w:r>
      <w:r w:rsidRPr="00BF6512">
        <w:rPr>
          <w:rFonts w:ascii="Times New Roman" w:hAnsi="Times New Roman"/>
          <w:bCs/>
          <w:color w:val="333333"/>
          <w:sz w:val="22"/>
          <w:szCs w:val="22"/>
        </w:rPr>
        <w:t xml:space="preserve">Основные работы: </w:t>
      </w:r>
      <w:r w:rsidRPr="00BF6512">
        <w:rPr>
          <w:rFonts w:ascii="Times New Roman" w:hAnsi="Times New Roman"/>
          <w:color w:val="333333"/>
          <w:sz w:val="22"/>
          <w:szCs w:val="22"/>
          <w:shd w:val="clear" w:color="auto" w:fill="FFFFFF"/>
        </w:rPr>
        <w:t>иллюстрации к произведениям Ф. Г. Алиевой «Живые легенды» (1970), М. Булавина «Богучарцы» (1967), Б. И. Гаджиева «Дорога на Гуниб» (1968), В. Д. Бонч-Бруевича «Наш Ильич» (1969), стихотворений А. Фета (1980), А. Жигулина (1984), А. Р. Беляева Соб. соч. и др.</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231.</w:t>
      </w:r>
    </w:p>
    <w:p w:rsidR="00731EB3" w:rsidRPr="00BF6512" w:rsidRDefault="00731EB3" w:rsidP="00731EB3">
      <w:pPr>
        <w:pStyle w:val="af3"/>
        <w:tabs>
          <w:tab w:val="left" w:pos="5387"/>
        </w:tabs>
        <w:ind w:left="851"/>
        <w:jc w:val="both"/>
        <w:rPr>
          <w:rFonts w:ascii="Times New Roman" w:eastAsia="MS Mincho" w:hAnsi="Times New Roman"/>
          <w:i/>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28 января </w:t>
      </w:r>
      <w:r w:rsidRPr="00BF6512">
        <w:rPr>
          <w:rFonts w:ascii="Times New Roman" w:eastAsia="MS Mincho" w:hAnsi="Times New Roman"/>
          <w:sz w:val="22"/>
          <w:szCs w:val="22"/>
        </w:rPr>
        <w:t xml:space="preserve">– 230 лет назад родился </w:t>
      </w:r>
      <w:r w:rsidRPr="00BF6512">
        <w:rPr>
          <w:rFonts w:ascii="Times New Roman" w:eastAsia="MS Mincho" w:hAnsi="Times New Roman"/>
          <w:b/>
          <w:sz w:val="22"/>
          <w:szCs w:val="22"/>
        </w:rPr>
        <w:t xml:space="preserve">Марин Аполлон Никифорович </w:t>
      </w:r>
      <w:r w:rsidRPr="00BF6512">
        <w:rPr>
          <w:rFonts w:ascii="Times New Roman" w:eastAsia="MS Mincho" w:hAnsi="Times New Roman"/>
          <w:sz w:val="22"/>
          <w:szCs w:val="22"/>
        </w:rPr>
        <w:t xml:space="preserve">(17(28).01.1790–9(21).08.1873), литератор. Уроженец Воронежа. Участник войны </w:t>
      </w:r>
      <w:smartTag w:uri="urn:schemas-microsoft-com:office:smarttags" w:element="metricconverter">
        <w:smartTagPr>
          <w:attr w:name="ProductID" w:val="1812 г"/>
        </w:smartTagPr>
        <w:r w:rsidRPr="00BF6512">
          <w:rPr>
            <w:rFonts w:ascii="Times New Roman" w:eastAsia="MS Mincho" w:hAnsi="Times New Roman"/>
            <w:sz w:val="22"/>
            <w:szCs w:val="22"/>
          </w:rPr>
          <w:t>1812 г</w:t>
        </w:r>
      </w:smartTag>
      <w:r w:rsidRPr="00BF6512">
        <w:rPr>
          <w:rFonts w:ascii="Times New Roman" w:eastAsia="MS Mincho" w:hAnsi="Times New Roman"/>
          <w:sz w:val="22"/>
          <w:szCs w:val="22"/>
        </w:rPr>
        <w:t xml:space="preserve">., заграничных походов. За участие в Боpодинском сpажении был нагpаждён чином поpучика и Аннинским кpестом на шпагу. Война </w:t>
      </w:r>
      <w:smartTag w:uri="urn:schemas-microsoft-com:office:smarttags" w:element="metricconverter">
        <w:smartTagPr>
          <w:attr w:name="ProductID" w:val="1812 г"/>
        </w:smartTagPr>
        <w:r w:rsidRPr="00BF6512">
          <w:rPr>
            <w:rFonts w:ascii="Times New Roman" w:eastAsia="MS Mincho" w:hAnsi="Times New Roman"/>
            <w:sz w:val="22"/>
            <w:szCs w:val="22"/>
          </w:rPr>
          <w:t>1812 г</w:t>
        </w:r>
      </w:smartTag>
      <w:r w:rsidRPr="00BF6512">
        <w:rPr>
          <w:rFonts w:ascii="Times New Roman" w:eastAsia="MS Mincho" w:hAnsi="Times New Roman"/>
          <w:sz w:val="22"/>
          <w:szCs w:val="22"/>
        </w:rPr>
        <w:t>. являлась основным лейтмотивом твоpчества А. Н. Маpина</w:t>
      </w:r>
      <w:r w:rsidRPr="00BF6512">
        <w:rPr>
          <w:rFonts w:ascii="Times New Roman" w:hAnsi="Times New Roman"/>
          <w:sz w:val="22"/>
          <w:szCs w:val="22"/>
        </w:rPr>
        <w:t xml:space="preserve">. Воспоминания об участии в Бородинской битве помещены в сборнике «Воронежское дворянство в Отечественную войну» (Москва, 1912). </w:t>
      </w:r>
      <w:r w:rsidRPr="00BF6512">
        <w:rPr>
          <w:rFonts w:ascii="Times New Roman" w:eastAsia="MS Mincho" w:hAnsi="Times New Roman"/>
          <w:sz w:val="22"/>
          <w:szCs w:val="22"/>
        </w:rPr>
        <w:t xml:space="preserve">Его пеpвая книга «Кpаткий очеpк истоpии лейб-гваpдии Финляндского полка» (1846) вызвала большой интеpес у читающей публики. Тема войны </w:t>
      </w:r>
      <w:smartTag w:uri="urn:schemas-microsoft-com:office:smarttags" w:element="metricconverter">
        <w:smartTagPr>
          <w:attr w:name="ProductID" w:val="1812 г"/>
        </w:smartTagPr>
        <w:r w:rsidRPr="00BF6512">
          <w:rPr>
            <w:rFonts w:ascii="Times New Roman" w:eastAsia="MS Mincho" w:hAnsi="Times New Roman"/>
            <w:sz w:val="22"/>
            <w:szCs w:val="22"/>
          </w:rPr>
          <w:t>1812 г</w:t>
        </w:r>
      </w:smartTag>
      <w:r w:rsidRPr="00BF6512">
        <w:rPr>
          <w:rFonts w:ascii="Times New Roman" w:eastAsia="MS Mincho" w:hAnsi="Times New Roman"/>
          <w:sz w:val="22"/>
          <w:szCs w:val="22"/>
        </w:rPr>
        <w:t xml:space="preserve">. была пpодолжена в сбоpнике стихотвоpений «Русские богатыpи» (1848), «Песни и pассказы из военных походов» (1873). В </w:t>
      </w:r>
      <w:smartTag w:uri="urn:schemas-microsoft-com:office:smarttags" w:element="metricconverter">
        <w:smartTagPr>
          <w:attr w:name="ProductID" w:val="1859 г"/>
        </w:smartTagPr>
        <w:r w:rsidRPr="00BF6512">
          <w:rPr>
            <w:rFonts w:ascii="Times New Roman" w:eastAsia="MS Mincho" w:hAnsi="Times New Roman"/>
            <w:sz w:val="22"/>
            <w:szCs w:val="22"/>
          </w:rPr>
          <w:t>1859 г</w:t>
        </w:r>
      </w:smartTag>
      <w:r w:rsidRPr="00BF6512">
        <w:rPr>
          <w:rFonts w:ascii="Times New Roman" w:eastAsia="MS Mincho" w:hAnsi="Times New Roman"/>
          <w:sz w:val="22"/>
          <w:szCs w:val="22"/>
        </w:rPr>
        <w:t xml:space="preserve">. генеpал-лейтенант А. Н. Маpин вышел в отставку и поселился в селе Подгоpном близ Воpонежа, где он откpыл школу, в котоpой кpестьянские дети </w:t>
      </w:r>
      <w:r w:rsidRPr="00BF6512">
        <w:rPr>
          <w:rFonts w:ascii="Times New Roman" w:eastAsia="MS Mincho" w:hAnsi="Times New Roman"/>
          <w:sz w:val="22"/>
          <w:szCs w:val="22"/>
        </w:rPr>
        <w:lastRenderedPageBreak/>
        <w:t>обучались гpамоте и пpактическому земледелию. Похоронен на Вознесенском (Чугуновском) кладбище Воронежа (могила не сохранилась).</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hAnsi="Times New Roman"/>
          <w:i/>
          <w:sz w:val="20"/>
          <w:szCs w:val="20"/>
        </w:rPr>
        <w:t xml:space="preserve"> «…</w:t>
      </w:r>
      <w:r w:rsidRPr="00BF6512">
        <w:rPr>
          <w:rFonts w:ascii="Times New Roman" w:hAnsi="Times New Roman"/>
          <w:b/>
          <w:i/>
          <w:sz w:val="20"/>
          <w:szCs w:val="20"/>
        </w:rPr>
        <w:t>Бессмертен</w:t>
      </w:r>
      <w:r w:rsidRPr="00BF6512">
        <w:rPr>
          <w:rFonts w:ascii="Times New Roman" w:hAnsi="Times New Roman"/>
          <w:i/>
          <w:sz w:val="20"/>
          <w:szCs w:val="20"/>
        </w:rPr>
        <w:t xml:space="preserve"> тот, Отечество кто спас» : Воронежская губерния и события Отечественной войны </w:t>
      </w:r>
      <w:smartTag w:uri="urn:schemas-microsoft-com:office:smarttags" w:element="metricconverter">
        <w:smartTagPr>
          <w:attr w:name="ProductID" w:val="1812 г"/>
        </w:smartTagPr>
        <w:r w:rsidRPr="00BF6512">
          <w:rPr>
            <w:rFonts w:ascii="Times New Roman" w:hAnsi="Times New Roman"/>
            <w:i/>
            <w:sz w:val="20"/>
            <w:szCs w:val="20"/>
          </w:rPr>
          <w:t>1812 г</w:t>
        </w:r>
      </w:smartTag>
      <w:r w:rsidRPr="00BF6512">
        <w:rPr>
          <w:rFonts w:ascii="Times New Roman" w:hAnsi="Times New Roman"/>
          <w:i/>
          <w:sz w:val="20"/>
          <w:szCs w:val="20"/>
        </w:rPr>
        <w:t xml:space="preserve">. и заграничных походов русской армии 1813–1815 гг. : библиогр. указ. лит. (1835–2012) / ВОУНБ им. И. С. Никитина. – Воронеж, 2012. – 89 с. ; </w:t>
      </w:r>
      <w:r w:rsidRPr="00BF6512">
        <w:rPr>
          <w:rFonts w:ascii="Times New Roman" w:hAnsi="Times New Roman"/>
          <w:b/>
          <w:i/>
          <w:sz w:val="20"/>
          <w:szCs w:val="20"/>
        </w:rPr>
        <w:t>Воронеж</w:t>
      </w:r>
      <w:r w:rsidRPr="00BF6512">
        <w:rPr>
          <w:rFonts w:ascii="Times New Roman" w:hAnsi="Times New Roman"/>
          <w:i/>
          <w:sz w:val="20"/>
          <w:szCs w:val="20"/>
        </w:rPr>
        <w:t xml:space="preserve"> и воронежцы в Отечественной войне 1812 года / сост. Н. Комолов. – [Воронеж, 2012]. – 11 с. ; </w:t>
      </w:r>
      <w:r w:rsidRPr="00BF6512">
        <w:rPr>
          <w:rFonts w:ascii="Times New Roman" w:hAnsi="Times New Roman"/>
          <w:b/>
          <w:bCs/>
          <w:i/>
          <w:sz w:val="20"/>
          <w:szCs w:val="20"/>
        </w:rPr>
        <w:t>Высотин А.</w:t>
      </w:r>
      <w:r w:rsidRPr="00BF6512">
        <w:rPr>
          <w:rFonts w:ascii="Times New Roman" w:hAnsi="Times New Roman"/>
          <w:i/>
          <w:sz w:val="20"/>
          <w:szCs w:val="20"/>
        </w:rPr>
        <w:t xml:space="preserve"> И повторился Бородинский бой... // Воронеж. неделя. – 2012. – </w:t>
      </w:r>
      <w:r w:rsidRPr="00BF6512">
        <w:rPr>
          <w:rFonts w:ascii="Times New Roman" w:hAnsi="Times New Roman"/>
          <w:bCs/>
          <w:i/>
          <w:sz w:val="20"/>
          <w:szCs w:val="20"/>
        </w:rPr>
        <w:t>21–27 ноября (№ 47)</w:t>
      </w:r>
      <w:r w:rsidRPr="00BF6512">
        <w:rPr>
          <w:rFonts w:ascii="Times New Roman" w:hAnsi="Times New Roman"/>
          <w:i/>
          <w:sz w:val="20"/>
          <w:szCs w:val="20"/>
        </w:rPr>
        <w:t xml:space="preserve">. – С. 10 ; </w:t>
      </w:r>
      <w:r w:rsidRPr="00BF6512">
        <w:rPr>
          <w:rFonts w:ascii="Times New Roman" w:hAnsi="Times New Roman"/>
          <w:b/>
          <w:i/>
          <w:sz w:val="20"/>
          <w:szCs w:val="20"/>
        </w:rPr>
        <w:t>Попов П</w:t>
      </w:r>
      <w:r w:rsidRPr="00BF6512">
        <w:rPr>
          <w:rFonts w:ascii="Times New Roman" w:hAnsi="Times New Roman"/>
          <w:i/>
          <w:sz w:val="20"/>
          <w:szCs w:val="20"/>
        </w:rPr>
        <w:t xml:space="preserve">. Необыкновенная окраина : чудесная семья Мариных не случайно жила в чудном месте // Воронеж. телеграф. – 2012. – Декабрь (№ 155–156). – С. 24–25 ; </w:t>
      </w:r>
      <w:r w:rsidRPr="00BF6512">
        <w:rPr>
          <w:rFonts w:ascii="Times New Roman" w:hAnsi="Times New Roman"/>
          <w:b/>
          <w:bCs/>
          <w:i/>
          <w:sz w:val="20"/>
          <w:szCs w:val="20"/>
        </w:rPr>
        <w:t>Сорокин А.</w:t>
      </w:r>
      <w:r w:rsidRPr="00BF6512">
        <w:rPr>
          <w:rFonts w:ascii="Times New Roman" w:hAnsi="Times New Roman"/>
          <w:bCs/>
          <w:i/>
          <w:sz w:val="20"/>
          <w:szCs w:val="20"/>
        </w:rPr>
        <w:t xml:space="preserve"> </w:t>
      </w:r>
      <w:r w:rsidRPr="00BF6512">
        <w:rPr>
          <w:rFonts w:ascii="Times New Roman" w:hAnsi="Times New Roman"/>
          <w:i/>
          <w:sz w:val="20"/>
          <w:szCs w:val="20"/>
        </w:rPr>
        <w:t xml:space="preserve">С надписью «За храбрость» // Воронеж. курьер. – 2014. – </w:t>
      </w:r>
      <w:r w:rsidRPr="00BF6512">
        <w:rPr>
          <w:rFonts w:ascii="Times New Roman" w:hAnsi="Times New Roman"/>
          <w:bCs/>
          <w:i/>
          <w:sz w:val="20"/>
          <w:szCs w:val="20"/>
        </w:rPr>
        <w:t>14 окт</w:t>
      </w:r>
      <w:r w:rsidRPr="00BF6512">
        <w:rPr>
          <w:rFonts w:ascii="Times New Roman" w:hAnsi="Times New Roman"/>
          <w:i/>
          <w:sz w:val="20"/>
          <w:szCs w:val="20"/>
        </w:rPr>
        <w:t xml:space="preserve">. – С. 5 ; </w:t>
      </w:r>
      <w:r w:rsidRPr="00BF6512">
        <w:rPr>
          <w:rFonts w:ascii="Times New Roman" w:hAnsi="Times New Roman"/>
          <w:b/>
          <w:i/>
          <w:sz w:val="20"/>
          <w:szCs w:val="20"/>
        </w:rPr>
        <w:t>Марин</w:t>
      </w:r>
      <w:r w:rsidRPr="00BF6512">
        <w:rPr>
          <w:rFonts w:ascii="Times New Roman" w:hAnsi="Times New Roman"/>
          <w:b/>
          <w:bCs/>
          <w:i/>
          <w:sz w:val="20"/>
          <w:szCs w:val="20"/>
        </w:rPr>
        <w:t xml:space="preserve"> А. Н. </w:t>
      </w:r>
      <w:r w:rsidRPr="00BF6512">
        <w:rPr>
          <w:rFonts w:ascii="Times New Roman" w:hAnsi="Times New Roman"/>
          <w:i/>
          <w:sz w:val="20"/>
          <w:szCs w:val="20"/>
        </w:rPr>
        <w:t>Из воспоминаний генерала А. Н. </w:t>
      </w:r>
      <w:r w:rsidRPr="00BF6512">
        <w:rPr>
          <w:rFonts w:ascii="Times New Roman" w:hAnsi="Times New Roman"/>
          <w:bCs/>
          <w:i/>
          <w:sz w:val="20"/>
          <w:szCs w:val="20"/>
        </w:rPr>
        <w:t>Марин</w:t>
      </w:r>
      <w:r w:rsidRPr="00BF6512">
        <w:rPr>
          <w:rFonts w:ascii="Times New Roman" w:hAnsi="Times New Roman"/>
          <w:i/>
          <w:sz w:val="20"/>
          <w:szCs w:val="20"/>
        </w:rPr>
        <w:t xml:space="preserve">а // Воронеж. курьер. – 2014. – </w:t>
      </w:r>
      <w:r w:rsidRPr="00BF6512">
        <w:rPr>
          <w:rFonts w:ascii="Times New Roman" w:hAnsi="Times New Roman"/>
          <w:bCs/>
          <w:i/>
          <w:sz w:val="20"/>
          <w:szCs w:val="20"/>
        </w:rPr>
        <w:t>14 окт</w:t>
      </w:r>
      <w:r w:rsidR="008C5763" w:rsidRPr="00BF6512">
        <w:rPr>
          <w:rFonts w:ascii="Times New Roman" w:hAnsi="Times New Roman"/>
          <w:bCs/>
          <w:i/>
          <w:sz w:val="20"/>
          <w:szCs w:val="20"/>
        </w:rPr>
        <w:t>.</w:t>
      </w:r>
      <w:r w:rsidRPr="00BF6512">
        <w:rPr>
          <w:rFonts w:ascii="Times New Roman" w:hAnsi="Times New Roman"/>
          <w:i/>
          <w:sz w:val="20"/>
          <w:szCs w:val="20"/>
        </w:rPr>
        <w:t xml:space="preserve"> – С. 5.</w:t>
      </w:r>
    </w:p>
    <w:p w:rsidR="00731EB3" w:rsidRPr="00BF6512" w:rsidRDefault="00731EB3" w:rsidP="00731EB3">
      <w:pPr>
        <w:pStyle w:val="af3"/>
        <w:tabs>
          <w:tab w:val="left" w:pos="5387"/>
        </w:tabs>
        <w:jc w:val="both"/>
        <w:rPr>
          <w:rFonts w:ascii="Times New Roman" w:eastAsia="MS Mincho" w:hAnsi="Times New Roman"/>
          <w:sz w:val="22"/>
          <w:szCs w:val="22"/>
        </w:rPr>
      </w:pPr>
    </w:p>
    <w:p w:rsidR="00731EB3" w:rsidRPr="00BF6512" w:rsidRDefault="00731EB3" w:rsidP="00731EB3">
      <w:pPr>
        <w:ind w:firstLine="680"/>
        <w:jc w:val="both"/>
        <w:rPr>
          <w:sz w:val="22"/>
          <w:szCs w:val="22"/>
        </w:rPr>
      </w:pPr>
      <w:r w:rsidRPr="00BF6512">
        <w:rPr>
          <w:rFonts w:eastAsia="MS Mincho"/>
          <w:b/>
          <w:sz w:val="22"/>
          <w:szCs w:val="22"/>
        </w:rPr>
        <w:t xml:space="preserve">29 января </w:t>
      </w:r>
      <w:r w:rsidRPr="00BF6512">
        <w:rPr>
          <w:rFonts w:eastAsia="MS Mincho"/>
          <w:sz w:val="22"/>
          <w:szCs w:val="22"/>
        </w:rPr>
        <w:t xml:space="preserve">– 160 лет назад родился </w:t>
      </w:r>
      <w:r w:rsidRPr="00BF6512">
        <w:rPr>
          <w:rFonts w:eastAsia="MS Mincho"/>
          <w:b/>
          <w:sz w:val="22"/>
          <w:szCs w:val="22"/>
        </w:rPr>
        <w:t>Чехов</w:t>
      </w:r>
      <w:r w:rsidRPr="00BF6512">
        <w:rPr>
          <w:b/>
          <w:sz w:val="22"/>
          <w:szCs w:val="22"/>
        </w:rPr>
        <w:t xml:space="preserve"> Антон Павлович </w:t>
      </w:r>
      <w:r w:rsidRPr="00BF6512">
        <w:rPr>
          <w:sz w:val="22"/>
          <w:szCs w:val="22"/>
        </w:rPr>
        <w:t xml:space="preserve">(17(29).01.1860–2.07.1904), прозаик, драматург. Уроженец Таганрога. Окончил медицинский факультет Московского университета (1884). Егор Михайлович Чехов (дед А. П. Чехова по отцу) был крепостным крестьянином А. Д. Черткова, жил в слободе Ольховатка Острогожского уезда Воронежской губернии. В Ольховатке родился Павел Егорович Чехов (1825), отец писателя. В феврале </w:t>
      </w:r>
      <w:smartTag w:uri="urn:schemas-microsoft-com:office:smarttags" w:element="metricconverter">
        <w:smartTagPr>
          <w:attr w:name="ProductID" w:val="1892 г"/>
        </w:smartTagPr>
        <w:r w:rsidRPr="00BF6512">
          <w:rPr>
            <w:sz w:val="22"/>
            <w:szCs w:val="22"/>
          </w:rPr>
          <w:t>1892 г</w:t>
        </w:r>
      </w:smartTag>
      <w:r w:rsidRPr="00BF6512">
        <w:rPr>
          <w:sz w:val="22"/>
          <w:szCs w:val="22"/>
        </w:rPr>
        <w:t xml:space="preserve">. А. П. Чехов вместе с А. С. Сувориным прибыл по «голодному делу» в Воронеж, где </w:t>
      </w:r>
      <w:r w:rsidR="008C5763" w:rsidRPr="00BF6512">
        <w:rPr>
          <w:sz w:val="22"/>
          <w:szCs w:val="22"/>
        </w:rPr>
        <w:t xml:space="preserve">провёл пять дней. В память пребывания А. П. Чехова на воронежской земле – установлены мемориальные доски: в 1994 г. в Воронеже – на здании бывшей гостиницы «Центральная», в 2010 г. – на здании администрации </w:t>
      </w:r>
      <w:r w:rsidR="008C5763" w:rsidRPr="00BF6512">
        <w:rPr>
          <w:sz w:val="22"/>
          <w:szCs w:val="22"/>
        </w:rPr>
        <w:lastRenderedPageBreak/>
        <w:t xml:space="preserve">городского поселения г. Боброва (ул. Кирова, 67). </w:t>
      </w:r>
      <w:r w:rsidRPr="00BF6512">
        <w:rPr>
          <w:sz w:val="22"/>
          <w:szCs w:val="22"/>
        </w:rPr>
        <w:t xml:space="preserve">Как напоминание о том, что корни рода Чехова берут начало на ольховатской земле, 12 июня 2016 г. в посёлке Ольховатка (ул. Октябрьская, 56) был открыт </w:t>
      </w:r>
      <w:r w:rsidR="008C5763" w:rsidRPr="00BF6512">
        <w:rPr>
          <w:sz w:val="22"/>
          <w:szCs w:val="22"/>
        </w:rPr>
        <w:t xml:space="preserve">памятник А. П. Чехову. </w:t>
      </w:r>
      <w:r w:rsidRPr="00BF6512">
        <w:rPr>
          <w:sz w:val="22"/>
          <w:szCs w:val="22"/>
        </w:rPr>
        <w:t>С 1936 г. улица в Ленинском районе Воронежа носит имя писателя.</w:t>
      </w:r>
    </w:p>
    <w:p w:rsidR="00731EB3" w:rsidRPr="00BF6512" w:rsidRDefault="00731EB3" w:rsidP="00731EB3">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Воротилина Н.</w:t>
      </w:r>
      <w:r w:rsidRPr="00BF6512">
        <w:rPr>
          <w:i/>
          <w:sz w:val="20"/>
          <w:szCs w:val="20"/>
        </w:rPr>
        <w:t xml:space="preserve"> Воронежские предки Чехова // Воронеж. курьер. – 2010. – </w:t>
      </w:r>
      <w:r w:rsidRPr="00BF6512">
        <w:rPr>
          <w:bCs/>
          <w:i/>
          <w:sz w:val="20"/>
          <w:szCs w:val="20"/>
        </w:rPr>
        <w:t xml:space="preserve">27 марта. </w:t>
      </w:r>
      <w:r w:rsidRPr="00BF6512">
        <w:rPr>
          <w:i/>
          <w:sz w:val="20"/>
          <w:szCs w:val="20"/>
        </w:rPr>
        <w:t xml:space="preserve">– С. 9. – (Воронеж. телеграф ; № 123) ; </w:t>
      </w:r>
      <w:r w:rsidRPr="00BF6512">
        <w:rPr>
          <w:b/>
          <w:bCs/>
          <w:i/>
          <w:sz w:val="20"/>
          <w:szCs w:val="20"/>
        </w:rPr>
        <w:t xml:space="preserve">В Ольховатке </w:t>
      </w:r>
      <w:r w:rsidRPr="00BF6512">
        <w:rPr>
          <w:bCs/>
          <w:i/>
          <w:sz w:val="20"/>
          <w:szCs w:val="20"/>
        </w:rPr>
        <w:t>открыли</w:t>
      </w:r>
      <w:r w:rsidRPr="00BF6512">
        <w:rPr>
          <w:i/>
          <w:sz w:val="20"/>
          <w:szCs w:val="20"/>
        </w:rPr>
        <w:t xml:space="preserve"> памятник Антону Чехову // Ольховатский вестник. – 2016. – </w:t>
      </w:r>
      <w:r w:rsidR="007B3D8A" w:rsidRPr="00BF6512">
        <w:rPr>
          <w:bCs/>
          <w:i/>
          <w:sz w:val="20"/>
          <w:szCs w:val="20"/>
        </w:rPr>
        <w:t>17 июня (№ </w:t>
      </w:r>
      <w:r w:rsidRPr="00BF6512">
        <w:rPr>
          <w:bCs/>
          <w:i/>
          <w:sz w:val="20"/>
          <w:szCs w:val="20"/>
        </w:rPr>
        <w:t>42)</w:t>
      </w:r>
      <w:r w:rsidRPr="00BF6512">
        <w:rPr>
          <w:i/>
          <w:sz w:val="20"/>
          <w:szCs w:val="20"/>
        </w:rPr>
        <w:t xml:space="preserve">. – С. 1 ; </w:t>
      </w:r>
      <w:r w:rsidRPr="00BF6512">
        <w:rPr>
          <w:b/>
          <w:bCs/>
          <w:i/>
          <w:sz w:val="20"/>
          <w:szCs w:val="20"/>
        </w:rPr>
        <w:t>Елисеев В</w:t>
      </w:r>
      <w:r w:rsidRPr="00BF6512">
        <w:rPr>
          <w:i/>
          <w:sz w:val="20"/>
          <w:szCs w:val="20"/>
        </w:rPr>
        <w:t xml:space="preserve">. Напишите мне... А. П. Чехов и А. И. Эртель // Лит. газ. – 2016. – </w:t>
      </w:r>
      <w:r w:rsidRPr="00BF6512">
        <w:rPr>
          <w:bCs/>
          <w:i/>
          <w:sz w:val="20"/>
          <w:szCs w:val="20"/>
        </w:rPr>
        <w:t>23 сент. (№ 32</w:t>
      </w:r>
      <w:r w:rsidRPr="00BF6512">
        <w:rPr>
          <w:b/>
          <w:bCs/>
          <w:i/>
          <w:sz w:val="20"/>
          <w:szCs w:val="20"/>
        </w:rPr>
        <w:t>)</w:t>
      </w:r>
      <w:r w:rsidRPr="00BF6512">
        <w:rPr>
          <w:i/>
          <w:sz w:val="20"/>
          <w:szCs w:val="20"/>
        </w:rPr>
        <w:t xml:space="preserve">. – С. 13 ; </w:t>
      </w:r>
      <w:r w:rsidRPr="00BF6512">
        <w:rPr>
          <w:b/>
          <w:i/>
          <w:sz w:val="20"/>
          <w:szCs w:val="20"/>
        </w:rPr>
        <w:t>Романов Е.</w:t>
      </w:r>
      <w:r w:rsidRPr="00BF6512">
        <w:rPr>
          <w:i/>
          <w:sz w:val="20"/>
          <w:szCs w:val="20"/>
        </w:rPr>
        <w:t xml:space="preserve"> </w:t>
      </w:r>
      <w:r w:rsidRPr="00BF6512">
        <w:rPr>
          <w:bCs/>
          <w:i/>
          <w:sz w:val="20"/>
          <w:szCs w:val="20"/>
        </w:rPr>
        <w:t>Из рода Чеховых</w:t>
      </w:r>
      <w:r w:rsidRPr="00BF6512">
        <w:rPr>
          <w:i/>
          <w:sz w:val="20"/>
          <w:szCs w:val="20"/>
        </w:rPr>
        <w:t xml:space="preserve"> : Чеховские корни на Богучарщине // Памятная книжка Богучара : исторические исследования, публицистика и проза / Е. Романов. – Воронеж, 2016. – </w:t>
      </w:r>
      <w:r w:rsidRPr="00BF6512">
        <w:rPr>
          <w:bCs/>
          <w:i/>
          <w:sz w:val="20"/>
          <w:szCs w:val="20"/>
        </w:rPr>
        <w:t>Кн. I</w:t>
      </w:r>
      <w:r w:rsidR="007B3D8A" w:rsidRPr="00BF6512">
        <w:rPr>
          <w:i/>
          <w:sz w:val="20"/>
          <w:szCs w:val="20"/>
        </w:rPr>
        <w:t>. – С. 80–87 </w:t>
      </w:r>
      <w:r w:rsidRPr="00BF6512">
        <w:rPr>
          <w:i/>
          <w:sz w:val="20"/>
          <w:szCs w:val="20"/>
        </w:rPr>
        <w:t>: портр.</w:t>
      </w:r>
      <w:r w:rsidRPr="00BF6512">
        <w:rPr>
          <w:bCs/>
          <w:i/>
          <w:sz w:val="20"/>
          <w:szCs w:val="20"/>
        </w:rPr>
        <w:t xml:space="preserve"> ;</w:t>
      </w:r>
      <w:r w:rsidRPr="00BF6512">
        <w:rPr>
          <w:sz w:val="20"/>
          <w:szCs w:val="20"/>
        </w:rPr>
        <w:t xml:space="preserve"> </w:t>
      </w:r>
      <w:r w:rsidRPr="00BF6512">
        <w:rPr>
          <w:b/>
          <w:i/>
          <w:sz w:val="20"/>
          <w:szCs w:val="20"/>
        </w:rPr>
        <w:t>Воробьёв Н. И.</w:t>
      </w:r>
      <w:r w:rsidRPr="00BF6512">
        <w:rPr>
          <w:i/>
          <w:sz w:val="20"/>
          <w:szCs w:val="20"/>
        </w:rPr>
        <w:t xml:space="preserve"> Из истории рода А. П. Чехова // Ольховатские памятники : краеведческие исследования / Н. И. Воробьёв. – Воронеж, 2017. – С. 59–62 ;</w:t>
      </w:r>
      <w:r w:rsidRPr="00BF6512">
        <w:rPr>
          <w:sz w:val="20"/>
          <w:szCs w:val="20"/>
        </w:rPr>
        <w:t xml:space="preserve"> </w:t>
      </w:r>
      <w:r w:rsidRPr="00BF6512">
        <w:rPr>
          <w:b/>
          <w:bCs/>
          <w:i/>
          <w:sz w:val="20"/>
          <w:szCs w:val="20"/>
        </w:rPr>
        <w:t>Королькова С.</w:t>
      </w:r>
      <w:r w:rsidRPr="00BF6512">
        <w:rPr>
          <w:i/>
          <w:sz w:val="20"/>
          <w:szCs w:val="20"/>
        </w:rPr>
        <w:t xml:space="preserve"> Где в Боброве оставил свой след великий писатель // Звезда. – </w:t>
      </w:r>
      <w:r w:rsidR="008C5763" w:rsidRPr="00BF6512">
        <w:rPr>
          <w:i/>
          <w:sz w:val="20"/>
          <w:szCs w:val="20"/>
        </w:rPr>
        <w:t xml:space="preserve">Бобров, </w:t>
      </w:r>
      <w:r w:rsidRPr="00BF6512">
        <w:rPr>
          <w:i/>
          <w:sz w:val="20"/>
          <w:szCs w:val="20"/>
        </w:rPr>
        <w:t xml:space="preserve">2017. – </w:t>
      </w:r>
      <w:r w:rsidRPr="00BF6512">
        <w:rPr>
          <w:bCs/>
          <w:i/>
          <w:sz w:val="20"/>
          <w:szCs w:val="20"/>
        </w:rPr>
        <w:t>3 марта (№ 15)</w:t>
      </w:r>
      <w:r w:rsidRPr="00BF6512">
        <w:rPr>
          <w:i/>
          <w:sz w:val="20"/>
          <w:szCs w:val="20"/>
        </w:rPr>
        <w:t xml:space="preserve">. – С. 1, 6–7 ; </w:t>
      </w:r>
      <w:r w:rsidRPr="00BF6512">
        <w:rPr>
          <w:b/>
          <w:bCs/>
          <w:i/>
          <w:sz w:val="20"/>
          <w:szCs w:val="20"/>
        </w:rPr>
        <w:t>Шифрин Л.</w:t>
      </w:r>
      <w:r w:rsidRPr="00BF6512">
        <w:rPr>
          <w:i/>
          <w:sz w:val="20"/>
          <w:szCs w:val="20"/>
        </w:rPr>
        <w:t xml:space="preserve"> Книга для деда писателя : почему жители Твёрдохлебовки установили портрет Антона Чехова рядом с местным храмом // Воронеж. курьер. – 2018. – </w:t>
      </w:r>
      <w:r w:rsidRPr="00BF6512">
        <w:rPr>
          <w:bCs/>
          <w:i/>
          <w:sz w:val="20"/>
          <w:szCs w:val="20"/>
        </w:rPr>
        <w:t>7–13 авг. (№ 32)</w:t>
      </w:r>
      <w:r w:rsidRPr="00BF6512">
        <w:rPr>
          <w:i/>
          <w:sz w:val="20"/>
          <w:szCs w:val="20"/>
        </w:rPr>
        <w:t xml:space="preserve">. – С. 20–21 ; </w:t>
      </w:r>
      <w:r w:rsidRPr="00BF6512">
        <w:rPr>
          <w:b/>
          <w:bCs/>
          <w:i/>
          <w:sz w:val="20"/>
          <w:szCs w:val="20"/>
        </w:rPr>
        <w:t>Дмитриев П.</w:t>
      </w:r>
      <w:r w:rsidRPr="00BF6512">
        <w:rPr>
          <w:i/>
          <w:sz w:val="20"/>
          <w:szCs w:val="20"/>
        </w:rPr>
        <w:t xml:space="preserve"> Воронежские Чеховы: кантемировские корни великого русского писателя // Подъём. – 2018. – </w:t>
      </w:r>
      <w:r w:rsidRPr="00BF6512">
        <w:rPr>
          <w:bCs/>
          <w:i/>
          <w:sz w:val="20"/>
          <w:szCs w:val="20"/>
        </w:rPr>
        <w:t>№ 6</w:t>
      </w:r>
      <w:r w:rsidR="00D958EC" w:rsidRPr="00BF6512">
        <w:rPr>
          <w:i/>
          <w:sz w:val="20"/>
          <w:szCs w:val="20"/>
        </w:rPr>
        <w:t>. – С. </w:t>
      </w:r>
      <w:r w:rsidRPr="00BF6512">
        <w:rPr>
          <w:i/>
          <w:sz w:val="20"/>
          <w:szCs w:val="20"/>
        </w:rPr>
        <w:t>174–181.</w:t>
      </w:r>
    </w:p>
    <w:p w:rsidR="00731EB3" w:rsidRPr="00BF6512" w:rsidRDefault="00731EB3" w:rsidP="00731EB3">
      <w:pPr>
        <w:ind w:left="851"/>
        <w:jc w:val="both"/>
        <w:rPr>
          <w:rStyle w:val="af5"/>
          <w:b w:val="0"/>
          <w:caps w:val="0"/>
          <w:sz w:val="22"/>
          <w:szCs w:val="22"/>
        </w:rPr>
      </w:pPr>
    </w:p>
    <w:p w:rsidR="00731EB3" w:rsidRPr="00BF6512" w:rsidRDefault="00731EB3" w:rsidP="00731EB3">
      <w:pPr>
        <w:pStyle w:val="af3"/>
        <w:tabs>
          <w:tab w:val="left" w:pos="5387"/>
        </w:tabs>
        <w:ind w:firstLine="680"/>
        <w:jc w:val="both"/>
        <w:rPr>
          <w:rFonts w:ascii="Times New Roman" w:eastAsia="MS Mincho" w:hAnsi="Times New Roman"/>
        </w:rPr>
      </w:pPr>
      <w:r w:rsidRPr="00BF6512">
        <w:rPr>
          <w:rFonts w:ascii="Times New Roman" w:eastAsia="MS Mincho" w:hAnsi="Times New Roman"/>
          <w:b/>
          <w:sz w:val="22"/>
          <w:szCs w:val="22"/>
        </w:rPr>
        <w:t xml:space="preserve">31 января </w:t>
      </w:r>
      <w:r w:rsidRPr="00BF6512">
        <w:rPr>
          <w:rFonts w:ascii="Times New Roman" w:eastAsia="MS Mincho" w:hAnsi="Times New Roman"/>
          <w:sz w:val="22"/>
          <w:szCs w:val="22"/>
        </w:rPr>
        <w:t xml:space="preserve">– 115 лет назад родился </w:t>
      </w:r>
      <w:r w:rsidRPr="00BF6512">
        <w:rPr>
          <w:rFonts w:ascii="Times New Roman" w:eastAsia="MS Mincho" w:hAnsi="Times New Roman"/>
          <w:b/>
          <w:sz w:val="22"/>
          <w:szCs w:val="22"/>
        </w:rPr>
        <w:t xml:space="preserve">Хользунов Виктор Степанович </w:t>
      </w:r>
      <w:r w:rsidRPr="00BF6512">
        <w:rPr>
          <w:rFonts w:ascii="Times New Roman" w:eastAsia="MS Mincho" w:hAnsi="Times New Roman"/>
          <w:sz w:val="22"/>
          <w:szCs w:val="22"/>
        </w:rPr>
        <w:t>(18(31).01.1905–28.07.1939), лётчик, Герой Советского Союза (1937). Депутат Верховного Совета СССР (1937–1939). Участник Гражданской войны. Уроженец Царицына (ныне Волгоград). Окончил Ленинградскую военно-</w:t>
      </w:r>
      <w:r w:rsidRPr="00BF6512">
        <w:rPr>
          <w:rFonts w:ascii="Times New Roman" w:eastAsia="MS Mincho" w:hAnsi="Times New Roman"/>
          <w:sz w:val="22"/>
          <w:szCs w:val="22"/>
        </w:rPr>
        <w:lastRenderedPageBreak/>
        <w:t xml:space="preserve">теоретическую авиашколу (1925), Борисоглебскую военную школу лётчиков (1928), Высшую лётно-тактическую школу (1936), академические курсы при академии Генштаба (1939). Прошёл путь от инструктора в школе лётчиков до командира армии особого назначения. Принимал участие в боевых действиях в Испании 1936–1939 гг. Погиб при испытаниях новой авиационной техники. С </w:t>
      </w:r>
      <w:smartTag w:uri="urn:schemas-microsoft-com:office:smarttags" w:element="metricconverter">
        <w:smartTagPr>
          <w:attr w:name="ProductID" w:val="1939 г"/>
        </w:smartTagPr>
        <w:r w:rsidRPr="00BF6512">
          <w:rPr>
            <w:rFonts w:ascii="Times New Roman" w:eastAsia="MS Mincho" w:hAnsi="Times New Roman"/>
            <w:sz w:val="22"/>
            <w:szCs w:val="22"/>
          </w:rPr>
          <w:t>1939 г</w:t>
        </w:r>
      </w:smartTag>
      <w:r w:rsidRPr="00BF6512">
        <w:rPr>
          <w:rFonts w:ascii="Times New Roman" w:eastAsia="MS Mincho" w:hAnsi="Times New Roman"/>
          <w:sz w:val="22"/>
          <w:szCs w:val="22"/>
        </w:rPr>
        <w:t>. имя Хользунова носит одна из улиц Воронежа.</w:t>
      </w:r>
    </w:p>
    <w:p w:rsidR="00731EB3" w:rsidRPr="00BF6512" w:rsidRDefault="00731EB3" w:rsidP="00731EB3">
      <w:pPr>
        <w:ind w:left="851"/>
        <w:jc w:val="both"/>
        <w:rPr>
          <w:rFonts w:eastAsia="MS Mincho"/>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Панина И. А.</w:t>
      </w:r>
      <w:r w:rsidRPr="00BF6512">
        <w:rPr>
          <w:i/>
          <w:sz w:val="20"/>
          <w:szCs w:val="20"/>
        </w:rPr>
        <w:t xml:space="preserve"> К биографии Героя Советского Союза В. С. Хользунова // Воронежский вестник архивиста : науч.-информ. ежегодник / Арх. отд. Воронеж. обл. – Воронеж, 2012. – </w:t>
      </w:r>
      <w:r w:rsidRPr="00BF6512">
        <w:rPr>
          <w:bCs/>
          <w:i/>
          <w:sz w:val="20"/>
          <w:szCs w:val="20"/>
        </w:rPr>
        <w:t>Вып. 10</w:t>
      </w:r>
      <w:r w:rsidRPr="00BF6512">
        <w:rPr>
          <w:i/>
          <w:sz w:val="20"/>
          <w:szCs w:val="20"/>
        </w:rPr>
        <w:t>. – С. 210–218</w:t>
      </w:r>
      <w:r w:rsidRPr="00BF6512">
        <w:rPr>
          <w:rStyle w:val="af5"/>
          <w:b w:val="0"/>
          <w:i/>
          <w:caps w:val="0"/>
          <w:sz w:val="20"/>
          <w:szCs w:val="20"/>
        </w:rPr>
        <w:t>.</w:t>
      </w:r>
    </w:p>
    <w:p w:rsidR="00731EB3" w:rsidRPr="00BF6512" w:rsidRDefault="00F03595" w:rsidP="00B758AF">
      <w:pPr>
        <w:jc w:val="both"/>
        <w:rPr>
          <w:sz w:val="22"/>
          <w:szCs w:val="22"/>
        </w:rPr>
      </w:pPr>
      <w:r w:rsidRPr="00BF6512">
        <w:rPr>
          <w:noProof/>
          <w:sz w:val="22"/>
          <w:szCs w:val="22"/>
        </w:rPr>
        <w:pict>
          <v:group id="_x0000_s1095" editas="canvas" style="position:absolute;left:0;text-align:left;margin-left:34.75pt;margin-top:1.35pt;width:183.8pt;height:119.9pt;z-index:-251639808" coordorigin="2255,813" coordsize="2885,1857" wrapcoords="0 2025 -88 19845 4144 20655 6436 20655 16487 20655 17721 20655 20983 19710 20807 2025 0 20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2255;top:813;width:2885;height:1857" o:preferrelative="f" strokecolor="red">
              <v:fill o:detectmouseclick="t"/>
              <v:path o:extrusionok="t" o:connecttype="none"/>
              <o:lock v:ext="edit" text="t"/>
            </v:shape>
            <v:shape id="_x0000_s1098" type="#_x0000_t75" style="position:absolute;left:2255;top:977;width:2791;height:1554">
              <v:imagedata r:id="rId9" o:title=""/>
            </v:shape>
            <v:shapetype id="_x0000_t202" coordsize="21600,21600" o:spt="202" path="m,l,21600r21600,l21600,xe">
              <v:stroke joinstyle="miter"/>
              <v:path gradientshapeok="t" o:connecttype="rect"/>
            </v:shapetype>
            <v:shape id="_x0000_s1099" type="#_x0000_t202" style="position:absolute;left:3143;top:2261;width:1297;height:339" stroked="f" strokecolor="red">
              <v:textbox style="mso-next-textbox:#_x0000_s1099">
                <w:txbxContent>
                  <w:p w:rsidR="000672E8" w:rsidRPr="00C8434B" w:rsidRDefault="000672E8" w:rsidP="00B75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ourier New" w:hAnsi="Courier New" w:cs="Courier New"/>
                        <w:b/>
                        <w:sz w:val="28"/>
                        <w:szCs w:val="28"/>
                      </w:rPr>
                    </w:pPr>
                    <w:r>
                      <w:rPr>
                        <w:rFonts w:ascii="Courier New" w:hAnsi="Courier New" w:cs="Courier New"/>
                        <w:b/>
                        <w:sz w:val="28"/>
                        <w:szCs w:val="28"/>
                      </w:rPr>
                      <w:t>Февраль</w:t>
                    </w:r>
                  </w:p>
                  <w:p w:rsidR="000672E8" w:rsidRPr="00B8129E" w:rsidRDefault="000672E8" w:rsidP="00B758AF">
                    <w:pPr>
                      <w:jc w:val="both"/>
                      <w:rPr>
                        <w:sz w:val="14"/>
                        <w:szCs w:val="14"/>
                      </w:rPr>
                    </w:pPr>
                  </w:p>
                </w:txbxContent>
              </v:textbox>
            </v:shape>
            <w10:wrap type="tight"/>
          </v:group>
        </w:pict>
      </w:r>
    </w:p>
    <w:p w:rsidR="00F64313" w:rsidRPr="00BF6512" w:rsidRDefault="00F64313" w:rsidP="00B758AF">
      <w:pPr>
        <w:jc w:val="both"/>
        <w:rPr>
          <w:sz w:val="22"/>
          <w:szCs w:val="22"/>
        </w:rPr>
      </w:pPr>
    </w:p>
    <w:p w:rsidR="00F64313" w:rsidRPr="00BF6512" w:rsidRDefault="00F64313" w:rsidP="00B758AF">
      <w:pPr>
        <w:jc w:val="both"/>
        <w:rPr>
          <w:sz w:val="22"/>
          <w:szCs w:val="22"/>
        </w:rPr>
      </w:pPr>
    </w:p>
    <w:p w:rsidR="00B758AF" w:rsidRPr="00BF6512" w:rsidRDefault="00B758AF" w:rsidP="00B758AF">
      <w:pPr>
        <w:jc w:val="both"/>
        <w:rPr>
          <w:sz w:val="22"/>
          <w:szCs w:val="22"/>
        </w:rPr>
      </w:pPr>
    </w:p>
    <w:p w:rsidR="00B758AF" w:rsidRPr="00BF6512" w:rsidRDefault="00B758AF" w:rsidP="00B758AF">
      <w:pPr>
        <w:jc w:val="both"/>
        <w:rPr>
          <w:sz w:val="22"/>
          <w:szCs w:val="22"/>
        </w:rPr>
      </w:pPr>
    </w:p>
    <w:p w:rsidR="00B758AF" w:rsidRPr="00BF6512" w:rsidRDefault="00B758AF" w:rsidP="00B758AF">
      <w:pPr>
        <w:jc w:val="both"/>
        <w:rPr>
          <w:sz w:val="22"/>
          <w:szCs w:val="22"/>
        </w:rPr>
      </w:pPr>
    </w:p>
    <w:p w:rsidR="00B758AF" w:rsidRPr="00BF6512" w:rsidRDefault="00B758AF" w:rsidP="00B758AF">
      <w:pPr>
        <w:jc w:val="both"/>
        <w:rPr>
          <w:sz w:val="22"/>
          <w:szCs w:val="22"/>
        </w:rPr>
      </w:pPr>
    </w:p>
    <w:p w:rsidR="00B758AF" w:rsidRPr="00BF6512" w:rsidRDefault="00B758AF" w:rsidP="00B758AF">
      <w:pPr>
        <w:jc w:val="both"/>
        <w:rPr>
          <w:sz w:val="22"/>
          <w:szCs w:val="22"/>
        </w:rPr>
      </w:pPr>
    </w:p>
    <w:p w:rsidR="00B758AF" w:rsidRPr="00BF6512" w:rsidRDefault="00B758AF" w:rsidP="00B758AF">
      <w:pPr>
        <w:jc w:val="both"/>
        <w:rPr>
          <w:sz w:val="22"/>
          <w:szCs w:val="22"/>
        </w:rPr>
      </w:pPr>
    </w:p>
    <w:p w:rsidR="00F64313" w:rsidRPr="00BF6512" w:rsidRDefault="00F64313" w:rsidP="00731EB3">
      <w:pPr>
        <w:pStyle w:val="a6"/>
        <w:shd w:val="clear" w:color="auto" w:fill="FFFFFF"/>
        <w:spacing w:before="0" w:beforeAutospacing="0" w:after="0" w:afterAutospacing="0"/>
        <w:ind w:firstLine="680"/>
        <w:jc w:val="both"/>
        <w:textAlignment w:val="baseline"/>
        <w:rPr>
          <w:rFonts w:eastAsia="MS Mincho"/>
          <w:b/>
          <w:sz w:val="22"/>
          <w:szCs w:val="22"/>
        </w:rPr>
      </w:pPr>
    </w:p>
    <w:p w:rsidR="00731EB3" w:rsidRPr="00BF6512" w:rsidRDefault="00731EB3" w:rsidP="00731EB3">
      <w:pPr>
        <w:pStyle w:val="a6"/>
        <w:shd w:val="clear" w:color="auto" w:fill="FFFFFF"/>
        <w:spacing w:before="0" w:beforeAutospacing="0" w:after="0" w:afterAutospacing="0"/>
        <w:ind w:firstLine="680"/>
        <w:jc w:val="both"/>
        <w:textAlignment w:val="baseline"/>
        <w:rPr>
          <w:color w:val="000000"/>
          <w:sz w:val="22"/>
          <w:szCs w:val="22"/>
        </w:rPr>
      </w:pPr>
      <w:r w:rsidRPr="00BF6512">
        <w:rPr>
          <w:rFonts w:eastAsia="MS Mincho"/>
          <w:b/>
          <w:sz w:val="22"/>
          <w:szCs w:val="22"/>
        </w:rPr>
        <w:t>1 февраля</w:t>
      </w:r>
      <w:r w:rsidRPr="00BF6512">
        <w:rPr>
          <w:rFonts w:eastAsia="MS Mincho"/>
          <w:sz w:val="22"/>
          <w:szCs w:val="22"/>
        </w:rPr>
        <w:t xml:space="preserve"> – 105 лет назад родилась </w:t>
      </w:r>
      <w:r w:rsidRPr="00BF6512">
        <w:rPr>
          <w:rFonts w:eastAsia="MS Mincho"/>
          <w:b/>
          <w:sz w:val="22"/>
          <w:szCs w:val="22"/>
        </w:rPr>
        <w:t xml:space="preserve">Мордасова Мария Николаевна </w:t>
      </w:r>
      <w:r w:rsidRPr="00BF6512">
        <w:rPr>
          <w:rFonts w:eastAsia="MS Mincho"/>
          <w:sz w:val="22"/>
          <w:szCs w:val="22"/>
        </w:rPr>
        <w:t xml:space="preserve">(1.02.1915–25.09.1997), певица, народная артистка СССР (1981), Герой Социалистического Труда (1987), почётный гражданин г. Воронежа (1994). Стиль даты рождения не установлен. В паспорте М. Н. Мордасовой дата рождения – 1 февраля </w:t>
      </w:r>
      <w:smartTag w:uri="urn:schemas-microsoft-com:office:smarttags" w:element="metricconverter">
        <w:smartTagPr>
          <w:attr w:name="ProductID" w:val="1915 г"/>
        </w:smartTagPr>
        <w:r w:rsidRPr="00BF6512">
          <w:rPr>
            <w:rFonts w:eastAsia="MS Mincho"/>
            <w:sz w:val="22"/>
            <w:szCs w:val="22"/>
          </w:rPr>
          <w:t>1915 г</w:t>
        </w:r>
      </w:smartTag>
      <w:r w:rsidRPr="00BF6512">
        <w:rPr>
          <w:rFonts w:eastAsia="MS Mincho"/>
          <w:sz w:val="22"/>
          <w:szCs w:val="22"/>
        </w:rPr>
        <w:t xml:space="preserve">. Уроженка деревни Нижняя Мазовка Тамбовской губернии. В </w:t>
      </w:r>
      <w:smartTag w:uri="urn:schemas-microsoft-com:office:smarttags" w:element="metricconverter">
        <w:smartTagPr>
          <w:attr w:name="ProductID" w:val="1938 г"/>
        </w:smartTagPr>
        <w:r w:rsidRPr="00BF6512">
          <w:rPr>
            <w:rFonts w:eastAsia="MS Mincho"/>
            <w:sz w:val="22"/>
            <w:szCs w:val="22"/>
          </w:rPr>
          <w:t>1938 г</w:t>
        </w:r>
      </w:smartTag>
      <w:r w:rsidRPr="00BF6512">
        <w:rPr>
          <w:rFonts w:eastAsia="MS Mincho"/>
          <w:sz w:val="22"/>
          <w:szCs w:val="22"/>
        </w:rPr>
        <w:t xml:space="preserve">. впервые приняла участие в смотре художественной самодеятельности. Перед Великой Отечественной войной переехала в Воронеж. В </w:t>
      </w:r>
      <w:smartTag w:uri="urn:schemas-microsoft-com:office:smarttags" w:element="metricconverter">
        <w:smartTagPr>
          <w:attr w:name="ProductID" w:val="1943 г"/>
        </w:smartTagPr>
        <w:r w:rsidRPr="00BF6512">
          <w:rPr>
            <w:rFonts w:eastAsia="MS Mincho"/>
            <w:sz w:val="22"/>
            <w:szCs w:val="22"/>
          </w:rPr>
          <w:t>1943 г</w:t>
        </w:r>
      </w:smartTag>
      <w:r w:rsidRPr="00BF6512">
        <w:rPr>
          <w:rFonts w:eastAsia="MS Mincho"/>
          <w:sz w:val="22"/>
          <w:szCs w:val="22"/>
        </w:rPr>
        <w:t xml:space="preserve">. было принято решение о создании Государственного Воронежского русского народного хора, среди </w:t>
      </w:r>
      <w:r w:rsidRPr="00BF6512">
        <w:rPr>
          <w:rFonts w:eastAsia="MS Mincho"/>
          <w:sz w:val="22"/>
          <w:szCs w:val="22"/>
        </w:rPr>
        <w:lastRenderedPageBreak/>
        <w:t xml:space="preserve">первых участников которого была и Мария Мордасова. Тридцать лет она возглавляла частушечную группу хора. Песни из репертуара Мордасовой записаны на пластинки. Ежегодно 1 февраля в Воронеже проходит фестиваль русской народной песни и частушки, посвящённый Марии Мордасовой. </w:t>
      </w:r>
      <w:r w:rsidRPr="00BF6512">
        <w:rPr>
          <w:color w:val="000000"/>
          <w:sz w:val="22"/>
          <w:szCs w:val="22"/>
        </w:rPr>
        <w:t xml:space="preserve">4–6 декабря 2014 г. прошёл Всероссийский конкурс исполнителей частушки «Распотешная матаня», посвящённый 100-летию со дня рождения М. Н. Мордасовой. Насыщенная и разнообразная программа конкурса объединила 50 молодых исполнителей частушки от 16 до 35 лет из 14-ти регионов России. </w:t>
      </w:r>
      <w:r w:rsidRPr="00BF6512">
        <w:rPr>
          <w:rFonts w:eastAsia="MS Mincho"/>
          <w:sz w:val="22"/>
          <w:szCs w:val="22"/>
        </w:rPr>
        <w:t>На доме, где она жила (пл. Ленина, 9), установлена мемориальная доска; там же открыта мемориальная квартира-музей Мордасовой (2005). Одна из улиц Воронежа носит имя певицы.</w:t>
      </w:r>
    </w:p>
    <w:p w:rsidR="00731EB3" w:rsidRPr="00BF6512" w:rsidRDefault="00731EB3" w:rsidP="00731EB3">
      <w:pPr>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Силин В. </w:t>
      </w:r>
      <w:r w:rsidRPr="00BF6512">
        <w:rPr>
          <w:i/>
          <w:color w:val="000000" w:themeColor="text1"/>
          <w:sz w:val="20"/>
          <w:szCs w:val="20"/>
        </w:rPr>
        <w:t xml:space="preserve">Мария Мордасова из рода Яркиных // Коммуна. – 2015. – </w:t>
      </w:r>
      <w:r w:rsidRPr="00BF6512">
        <w:rPr>
          <w:bCs/>
          <w:i/>
          <w:color w:val="000000" w:themeColor="text1"/>
          <w:sz w:val="20"/>
          <w:szCs w:val="20"/>
        </w:rPr>
        <w:t xml:space="preserve">30 янв. </w:t>
      </w:r>
      <w:r w:rsidRPr="00BF6512">
        <w:rPr>
          <w:i/>
          <w:color w:val="000000" w:themeColor="text1"/>
          <w:sz w:val="20"/>
          <w:szCs w:val="20"/>
        </w:rPr>
        <w:t xml:space="preserve">– С. 1, 5 ; </w:t>
      </w:r>
      <w:r w:rsidRPr="00BF6512">
        <w:rPr>
          <w:b/>
          <w:bCs/>
          <w:i/>
          <w:color w:val="000000" w:themeColor="text1"/>
          <w:sz w:val="20"/>
          <w:szCs w:val="20"/>
        </w:rPr>
        <w:t xml:space="preserve">Кочкина А. </w:t>
      </w:r>
      <w:r w:rsidRPr="00BF6512">
        <w:rPr>
          <w:i/>
          <w:color w:val="000000" w:themeColor="text1"/>
          <w:sz w:val="20"/>
          <w:szCs w:val="20"/>
        </w:rPr>
        <w:t xml:space="preserve">Королева частушек // Воронеж. курьер. – 2015. – </w:t>
      </w:r>
      <w:r w:rsidRPr="00BF6512">
        <w:rPr>
          <w:bCs/>
          <w:i/>
          <w:color w:val="000000" w:themeColor="text1"/>
          <w:sz w:val="20"/>
          <w:szCs w:val="20"/>
        </w:rPr>
        <w:t>27 марта</w:t>
      </w:r>
      <w:r w:rsidRPr="00BF6512">
        <w:rPr>
          <w:i/>
          <w:color w:val="000000" w:themeColor="text1"/>
          <w:sz w:val="20"/>
          <w:szCs w:val="20"/>
        </w:rPr>
        <w:t xml:space="preserve">. – С. 11 ; </w:t>
      </w:r>
      <w:r w:rsidRPr="00BF6512">
        <w:rPr>
          <w:b/>
          <w:bCs/>
          <w:i/>
          <w:color w:val="000000" w:themeColor="text1"/>
          <w:sz w:val="20"/>
          <w:szCs w:val="20"/>
        </w:rPr>
        <w:t xml:space="preserve">Голдаевич А. </w:t>
      </w:r>
      <w:r w:rsidRPr="00BF6512">
        <w:rPr>
          <w:i/>
          <w:color w:val="000000" w:themeColor="text1"/>
          <w:sz w:val="20"/>
          <w:szCs w:val="20"/>
        </w:rPr>
        <w:t xml:space="preserve">Я матанечку спою... // Воронежское подворье. – 2015. – </w:t>
      </w:r>
      <w:r w:rsidRPr="00BF6512">
        <w:rPr>
          <w:bCs/>
          <w:i/>
          <w:color w:val="000000" w:themeColor="text1"/>
          <w:sz w:val="20"/>
          <w:szCs w:val="20"/>
        </w:rPr>
        <w:t>№ 1</w:t>
      </w:r>
      <w:r w:rsidRPr="00BF6512">
        <w:rPr>
          <w:i/>
          <w:color w:val="000000" w:themeColor="text1"/>
          <w:sz w:val="20"/>
          <w:szCs w:val="20"/>
        </w:rPr>
        <w:t xml:space="preserve">. – С. 20–23 ; </w:t>
      </w:r>
      <w:r w:rsidRPr="00BF6512">
        <w:rPr>
          <w:b/>
          <w:bCs/>
          <w:i/>
          <w:color w:val="000000" w:themeColor="text1"/>
          <w:sz w:val="20"/>
          <w:szCs w:val="20"/>
        </w:rPr>
        <w:t>Эх, частушка-веселушка!</w:t>
      </w:r>
      <w:r w:rsidRPr="00BF6512">
        <w:rPr>
          <w:i/>
          <w:color w:val="000000" w:themeColor="text1"/>
          <w:sz w:val="20"/>
          <w:szCs w:val="20"/>
        </w:rPr>
        <w:t xml:space="preserve"> // Воронежское подворье. – 2015. – </w:t>
      </w:r>
      <w:r w:rsidRPr="00BF6512">
        <w:rPr>
          <w:bCs/>
          <w:i/>
          <w:color w:val="000000" w:themeColor="text1"/>
          <w:sz w:val="20"/>
          <w:szCs w:val="20"/>
        </w:rPr>
        <w:t>№ 1</w:t>
      </w:r>
      <w:r w:rsidRPr="00BF6512">
        <w:rPr>
          <w:i/>
          <w:color w:val="000000" w:themeColor="text1"/>
          <w:sz w:val="20"/>
          <w:szCs w:val="20"/>
        </w:rPr>
        <w:t xml:space="preserve">. – С. 41–43 ; </w:t>
      </w:r>
      <w:r w:rsidRPr="00BF6512">
        <w:rPr>
          <w:b/>
          <w:bCs/>
          <w:i/>
          <w:color w:val="000000" w:themeColor="text1"/>
          <w:sz w:val="20"/>
          <w:szCs w:val="20"/>
        </w:rPr>
        <w:t xml:space="preserve">Ефремов Э. </w:t>
      </w:r>
      <w:r w:rsidRPr="00BF6512">
        <w:rPr>
          <w:i/>
          <w:color w:val="000000" w:themeColor="text1"/>
          <w:sz w:val="20"/>
          <w:szCs w:val="20"/>
        </w:rPr>
        <w:t xml:space="preserve">Поющее сердце : к столетию со дня рождения народной певицы Марии Николаевны Мордасовой // Подъём. – 2015. – </w:t>
      </w:r>
      <w:r w:rsidR="00F64313" w:rsidRPr="00BF6512">
        <w:rPr>
          <w:bCs/>
          <w:i/>
          <w:color w:val="000000" w:themeColor="text1"/>
          <w:sz w:val="20"/>
          <w:szCs w:val="20"/>
        </w:rPr>
        <w:t>№ </w:t>
      </w:r>
      <w:r w:rsidRPr="00BF6512">
        <w:rPr>
          <w:bCs/>
          <w:i/>
          <w:color w:val="000000" w:themeColor="text1"/>
          <w:sz w:val="20"/>
          <w:szCs w:val="20"/>
        </w:rPr>
        <w:t>2</w:t>
      </w:r>
      <w:r w:rsidRPr="00BF6512">
        <w:rPr>
          <w:i/>
          <w:color w:val="000000" w:themeColor="text1"/>
          <w:sz w:val="20"/>
          <w:szCs w:val="20"/>
        </w:rPr>
        <w:t xml:space="preserve">. – С. 184–201 ; </w:t>
      </w:r>
      <w:r w:rsidRPr="00BF6512">
        <w:rPr>
          <w:b/>
          <w:bCs/>
          <w:i/>
          <w:color w:val="000000" w:themeColor="text1"/>
          <w:sz w:val="20"/>
          <w:szCs w:val="20"/>
        </w:rPr>
        <w:t xml:space="preserve">Сысоева Г. </w:t>
      </w:r>
      <w:r w:rsidRPr="00BF6512">
        <w:rPr>
          <w:i/>
          <w:color w:val="000000" w:themeColor="text1"/>
          <w:sz w:val="20"/>
          <w:szCs w:val="20"/>
        </w:rPr>
        <w:t xml:space="preserve">Душа светлая – такая и песня // Клуб. – 2015. – </w:t>
      </w:r>
      <w:r w:rsidRPr="00BF6512">
        <w:rPr>
          <w:bCs/>
          <w:i/>
          <w:color w:val="000000" w:themeColor="text1"/>
          <w:sz w:val="20"/>
          <w:szCs w:val="20"/>
        </w:rPr>
        <w:t>Сент. (№ 9)</w:t>
      </w:r>
      <w:r w:rsidRPr="00BF6512">
        <w:rPr>
          <w:i/>
          <w:color w:val="000000" w:themeColor="text1"/>
          <w:sz w:val="20"/>
          <w:szCs w:val="20"/>
        </w:rPr>
        <w:t xml:space="preserve">. – С. 3–4 ; </w:t>
      </w:r>
      <w:r w:rsidRPr="00BF6512">
        <w:rPr>
          <w:b/>
          <w:bCs/>
          <w:i/>
          <w:sz w:val="20"/>
          <w:szCs w:val="20"/>
        </w:rPr>
        <w:t xml:space="preserve">Голдаевич А. </w:t>
      </w:r>
      <w:r w:rsidRPr="00BF6512">
        <w:rPr>
          <w:i/>
          <w:sz w:val="20"/>
          <w:szCs w:val="20"/>
        </w:rPr>
        <w:t xml:space="preserve">Распотешная матаня // Клуб. – 2015. – </w:t>
      </w:r>
      <w:r w:rsidRPr="00BF6512">
        <w:rPr>
          <w:bCs/>
          <w:i/>
          <w:sz w:val="20"/>
          <w:szCs w:val="20"/>
        </w:rPr>
        <w:t>Сент. (№ 9)</w:t>
      </w:r>
      <w:r w:rsidRPr="00BF6512">
        <w:rPr>
          <w:i/>
          <w:sz w:val="20"/>
          <w:szCs w:val="20"/>
        </w:rPr>
        <w:t xml:space="preserve">. – С. 5–6 ; </w:t>
      </w:r>
      <w:r w:rsidRPr="00BF6512">
        <w:rPr>
          <w:b/>
          <w:bCs/>
          <w:i/>
          <w:sz w:val="20"/>
          <w:szCs w:val="20"/>
        </w:rPr>
        <w:t xml:space="preserve">Ефремов Э. </w:t>
      </w:r>
      <w:r w:rsidRPr="00BF6512">
        <w:rPr>
          <w:i/>
          <w:sz w:val="20"/>
          <w:szCs w:val="20"/>
        </w:rPr>
        <w:t>Поющее сердце : 100 лет народной певице Марии Николаевны Мордасовой // Отчий</w:t>
      </w:r>
      <w:r w:rsidRPr="00BF6512">
        <w:rPr>
          <w:i/>
          <w:color w:val="000000" w:themeColor="text1"/>
          <w:sz w:val="20"/>
          <w:szCs w:val="20"/>
        </w:rPr>
        <w:t xml:space="preserve"> край. Этнокультурные особенности Воронежской области</w:t>
      </w:r>
      <w:r w:rsidR="00F64313" w:rsidRPr="00BF6512">
        <w:rPr>
          <w:i/>
          <w:color w:val="000000" w:themeColor="text1"/>
          <w:sz w:val="20"/>
          <w:szCs w:val="20"/>
        </w:rPr>
        <w:t>. – Воронеж, 2015. – С. </w:t>
      </w:r>
      <w:r w:rsidRPr="00BF6512">
        <w:rPr>
          <w:i/>
          <w:color w:val="000000" w:themeColor="text1"/>
          <w:sz w:val="20"/>
          <w:szCs w:val="20"/>
        </w:rPr>
        <w:t xml:space="preserve">132–150 : </w:t>
      </w:r>
      <w:r w:rsidR="00F64313" w:rsidRPr="00BF6512">
        <w:rPr>
          <w:i/>
          <w:color w:val="000000" w:themeColor="text1"/>
          <w:sz w:val="20"/>
          <w:szCs w:val="20"/>
        </w:rPr>
        <w:t>ил</w:t>
      </w:r>
      <w:r w:rsidRPr="00BF6512">
        <w:rPr>
          <w:i/>
          <w:color w:val="000000" w:themeColor="text1"/>
          <w:sz w:val="20"/>
          <w:szCs w:val="20"/>
        </w:rPr>
        <w:t xml:space="preserve">. – (Подъём-регион) ; </w:t>
      </w:r>
      <w:r w:rsidRPr="00BF6512">
        <w:rPr>
          <w:b/>
          <w:bCs/>
          <w:i/>
          <w:color w:val="000000" w:themeColor="text1"/>
          <w:sz w:val="20"/>
          <w:szCs w:val="20"/>
        </w:rPr>
        <w:t xml:space="preserve">Ефремов Э. </w:t>
      </w:r>
      <w:r w:rsidRPr="00BF6512">
        <w:rPr>
          <w:i/>
          <w:color w:val="000000" w:themeColor="text1"/>
          <w:sz w:val="20"/>
          <w:szCs w:val="20"/>
        </w:rPr>
        <w:t>Может, серд</w:t>
      </w:r>
      <w:r w:rsidR="00F64313" w:rsidRPr="00BF6512">
        <w:rPr>
          <w:i/>
          <w:color w:val="000000" w:themeColor="text1"/>
          <w:sz w:val="20"/>
          <w:szCs w:val="20"/>
        </w:rPr>
        <w:t>це чьё-то трону... / Э. Ефремов. – Воронеж </w:t>
      </w:r>
      <w:r w:rsidRPr="00BF6512">
        <w:rPr>
          <w:i/>
          <w:color w:val="000000" w:themeColor="text1"/>
          <w:sz w:val="20"/>
          <w:szCs w:val="20"/>
        </w:rPr>
        <w:t xml:space="preserve">: Научная книга, 2016. – 84, [1] с. : </w:t>
      </w:r>
      <w:r w:rsidR="00F64313" w:rsidRPr="00BF6512">
        <w:rPr>
          <w:i/>
          <w:color w:val="000000" w:themeColor="text1"/>
          <w:sz w:val="20"/>
          <w:szCs w:val="20"/>
        </w:rPr>
        <w:t>ил.</w:t>
      </w:r>
      <w:r w:rsidRPr="00BF6512">
        <w:rPr>
          <w:i/>
          <w:color w:val="000000" w:themeColor="text1"/>
          <w:sz w:val="20"/>
          <w:szCs w:val="20"/>
        </w:rPr>
        <w:t xml:space="preserve"> </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hAnsi="Times New Roman"/>
          <w:b/>
          <w:sz w:val="22"/>
          <w:szCs w:val="22"/>
        </w:rPr>
        <w:lastRenderedPageBreak/>
        <w:t>1</w:t>
      </w:r>
      <w:r w:rsidRPr="00BF6512">
        <w:rPr>
          <w:rFonts w:ascii="Times New Roman" w:eastAsia="MS Mincho" w:hAnsi="Times New Roman"/>
          <w:b/>
          <w:sz w:val="22"/>
          <w:szCs w:val="22"/>
        </w:rPr>
        <w:t xml:space="preserve">0 февраля – </w:t>
      </w:r>
      <w:r w:rsidRPr="00BF6512">
        <w:rPr>
          <w:rFonts w:ascii="Times New Roman" w:eastAsia="MS Mincho" w:hAnsi="Times New Roman"/>
          <w:sz w:val="22"/>
          <w:szCs w:val="22"/>
        </w:rPr>
        <w:t xml:space="preserve">85 лет назад (10.02.1935) было принято постановление ЦИК СССР об образовании </w:t>
      </w:r>
      <w:r w:rsidRPr="00BF6512">
        <w:rPr>
          <w:rFonts w:ascii="Times New Roman" w:eastAsia="MS Mincho" w:hAnsi="Times New Roman"/>
          <w:b/>
          <w:sz w:val="22"/>
          <w:szCs w:val="22"/>
        </w:rPr>
        <w:t>Хопёрского государственного заповедника</w:t>
      </w:r>
      <w:r w:rsidRPr="00BF6512">
        <w:rPr>
          <w:rFonts w:ascii="Times New Roman" w:eastAsia="MS Mincho" w:hAnsi="Times New Roman"/>
          <w:sz w:val="22"/>
          <w:szCs w:val="22"/>
        </w:rPr>
        <w:t xml:space="preserve"> с целью сохранения, изучения и увеличения численности ценнейшего зверька – выхухоли. Расположен заповедник в северо-восточной части Воронежской области в пойме реки Хопёр на площади более 16,2 тыс. га. (Новохопёрский, Грибановский, Поворинский районы) и представляет собой уникальный природный комплекс с богатейшим разнообразием растительного и животного мира. Пpотяжённость с севеpа на юг составляет </w:t>
      </w:r>
      <w:smartTag w:uri="urn:schemas-microsoft-com:office:smarttags" w:element="metricconverter">
        <w:smartTagPr>
          <w:attr w:name="ProductID" w:val="30 км"/>
        </w:smartTagPr>
        <w:r w:rsidRPr="00BF6512">
          <w:rPr>
            <w:rFonts w:ascii="Times New Roman" w:eastAsia="MS Mincho" w:hAnsi="Times New Roman"/>
            <w:sz w:val="22"/>
            <w:szCs w:val="22"/>
          </w:rPr>
          <w:t>30 км</w:t>
        </w:r>
      </w:smartTag>
      <w:r w:rsidRPr="00BF6512">
        <w:rPr>
          <w:rFonts w:ascii="Times New Roman" w:eastAsia="MS Mincho" w:hAnsi="Times New Roman"/>
          <w:sz w:val="22"/>
          <w:szCs w:val="22"/>
        </w:rPr>
        <w:t xml:space="preserve">. С </w:t>
      </w:r>
      <w:smartTag w:uri="urn:schemas-microsoft-com:office:smarttags" w:element="metricconverter">
        <w:smartTagPr>
          <w:attr w:name="ProductID" w:val="1940 г"/>
        </w:smartTagPr>
        <w:r w:rsidRPr="00BF6512">
          <w:rPr>
            <w:rFonts w:ascii="Times New Roman" w:eastAsia="MS Mincho" w:hAnsi="Times New Roman"/>
            <w:sz w:val="22"/>
            <w:szCs w:val="22"/>
          </w:rPr>
          <w:t>1940 г</w:t>
        </w:r>
      </w:smartTag>
      <w:r w:rsidRPr="00BF6512">
        <w:rPr>
          <w:rFonts w:ascii="Times New Roman" w:eastAsia="MS Mincho" w:hAnsi="Times New Roman"/>
          <w:sz w:val="22"/>
          <w:szCs w:val="22"/>
        </w:rPr>
        <w:t>. издаются «Труды государственного заповедника». Музей природы на центральной усадьбе в селе Варварино ежегодно посещает несколько тысяч человек.</w:t>
      </w:r>
    </w:p>
    <w:p w:rsidR="00731EB3" w:rsidRPr="00BF6512" w:rsidRDefault="00731EB3" w:rsidP="00731EB3">
      <w:pPr>
        <w:widowControl w:val="0"/>
        <w:autoSpaceDE w:val="0"/>
        <w:autoSpaceDN w:val="0"/>
        <w:adjustRightInd w:val="0"/>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Прошлое, </w:t>
      </w:r>
      <w:r w:rsidRPr="00BF6512">
        <w:rPr>
          <w:bCs/>
          <w:i/>
          <w:sz w:val="20"/>
          <w:szCs w:val="20"/>
        </w:rPr>
        <w:t>настоящее и</w:t>
      </w:r>
      <w:r w:rsidRPr="00BF6512">
        <w:rPr>
          <w:i/>
          <w:sz w:val="20"/>
          <w:szCs w:val="20"/>
        </w:rPr>
        <w:t xml:space="preserve"> будущее охраняемых территорий : сборник научных материалов, </w:t>
      </w:r>
      <w:r w:rsidRPr="00BF6512">
        <w:rPr>
          <w:i/>
          <w:color w:val="000000" w:themeColor="text1"/>
          <w:sz w:val="20"/>
          <w:szCs w:val="20"/>
        </w:rPr>
        <w:t>посвящ</w:t>
      </w:r>
      <w:r w:rsidR="00F64313" w:rsidRPr="00BF6512">
        <w:rPr>
          <w:i/>
          <w:color w:val="000000" w:themeColor="text1"/>
          <w:sz w:val="20"/>
          <w:szCs w:val="20"/>
        </w:rPr>
        <w:t>ё</w:t>
      </w:r>
      <w:r w:rsidRPr="00BF6512">
        <w:rPr>
          <w:i/>
          <w:color w:val="000000" w:themeColor="text1"/>
          <w:sz w:val="20"/>
          <w:szCs w:val="20"/>
        </w:rPr>
        <w:t xml:space="preserve">нных 80-летию </w:t>
      </w:r>
      <w:r w:rsidRPr="00BF6512">
        <w:rPr>
          <w:bCs/>
          <w:i/>
          <w:color w:val="000000" w:themeColor="text1"/>
          <w:sz w:val="20"/>
          <w:szCs w:val="20"/>
        </w:rPr>
        <w:t>Хоп</w:t>
      </w:r>
      <w:r w:rsidR="00F64313" w:rsidRPr="00BF6512">
        <w:rPr>
          <w:bCs/>
          <w:i/>
          <w:color w:val="000000" w:themeColor="text1"/>
          <w:sz w:val="20"/>
          <w:szCs w:val="20"/>
        </w:rPr>
        <w:t>ё</w:t>
      </w:r>
      <w:r w:rsidRPr="00BF6512">
        <w:rPr>
          <w:bCs/>
          <w:i/>
          <w:color w:val="000000" w:themeColor="text1"/>
          <w:sz w:val="20"/>
          <w:szCs w:val="20"/>
        </w:rPr>
        <w:t>рск</w:t>
      </w:r>
      <w:r w:rsidRPr="00BF6512">
        <w:rPr>
          <w:i/>
          <w:color w:val="000000" w:themeColor="text1"/>
          <w:sz w:val="20"/>
          <w:szCs w:val="20"/>
        </w:rPr>
        <w:t>ого государственного природного заповедника / [редкол.: А. В. Головков (пред.) [и др.]. – Воронеж : Научная книга, 2015. – 208 с. : ил</w:t>
      </w:r>
      <w:r w:rsidR="00F64313" w:rsidRPr="00BF6512">
        <w:rPr>
          <w:i/>
          <w:color w:val="000000" w:themeColor="text1"/>
          <w:sz w:val="20"/>
          <w:szCs w:val="20"/>
        </w:rPr>
        <w:t>.</w:t>
      </w:r>
      <w:r w:rsidRPr="00BF6512">
        <w:rPr>
          <w:i/>
          <w:color w:val="000000" w:themeColor="text1"/>
          <w:sz w:val="20"/>
          <w:szCs w:val="20"/>
        </w:rPr>
        <w:t xml:space="preserve"> ; </w:t>
      </w:r>
      <w:r w:rsidRPr="00BF6512">
        <w:rPr>
          <w:b/>
          <w:bCs/>
          <w:i/>
          <w:color w:val="000000" w:themeColor="text1"/>
          <w:sz w:val="20"/>
          <w:szCs w:val="20"/>
        </w:rPr>
        <w:t>Марченко Н. Ф.</w:t>
      </w:r>
      <w:r w:rsidRPr="00BF6512">
        <w:rPr>
          <w:i/>
          <w:color w:val="000000" w:themeColor="text1"/>
          <w:sz w:val="20"/>
          <w:szCs w:val="20"/>
        </w:rPr>
        <w:t xml:space="preserve"> Европейская косуля (Capreolus capreolus L, 1758) в Хопёрском заповеднике // Современные проблемы зоологии и паразитологии : материалы VIII Междунар. науч. конф. «Чтения памяти проф. И. И. Барабаш-Никифорова» (г. Воронеж, 10 марта 2016 г.) / под ред. С. П. Гапонова. – Воронеж, 2016. – С. 100–104 ;</w:t>
      </w:r>
      <w:r w:rsidRPr="00BF6512">
        <w:rPr>
          <w:b/>
          <w:bCs/>
          <w:i/>
          <w:color w:val="000000" w:themeColor="text1"/>
          <w:sz w:val="20"/>
          <w:szCs w:val="20"/>
        </w:rPr>
        <w:t xml:space="preserve"> Шифрин Л.</w:t>
      </w:r>
      <w:r w:rsidRPr="00BF6512">
        <w:rPr>
          <w:i/>
          <w:color w:val="000000" w:themeColor="text1"/>
          <w:sz w:val="20"/>
          <w:szCs w:val="20"/>
        </w:rPr>
        <w:t xml:space="preserve"> Туры по тропам : чем удивит гостей в 2017 году Хопёрский заповедник // Воронеж. курьер. – 2016. – </w:t>
      </w:r>
      <w:r w:rsidRPr="00BF6512">
        <w:rPr>
          <w:bCs/>
          <w:i/>
          <w:color w:val="000000" w:themeColor="text1"/>
          <w:sz w:val="20"/>
          <w:szCs w:val="20"/>
        </w:rPr>
        <w:t>29 нояб. – 5 дек. (№ 48)</w:t>
      </w:r>
      <w:r w:rsidRPr="00BF6512">
        <w:rPr>
          <w:i/>
          <w:color w:val="000000" w:themeColor="text1"/>
          <w:sz w:val="20"/>
          <w:szCs w:val="20"/>
        </w:rPr>
        <w:t xml:space="preserve">. – С. 12–13 ; </w:t>
      </w:r>
      <w:r w:rsidRPr="00BF6512">
        <w:rPr>
          <w:b/>
          <w:bCs/>
          <w:i/>
          <w:color w:val="000000" w:themeColor="text1"/>
          <w:sz w:val="20"/>
          <w:szCs w:val="20"/>
        </w:rPr>
        <w:t>Печенюк Е. В.</w:t>
      </w:r>
      <w:r w:rsidRPr="00BF6512">
        <w:rPr>
          <w:i/>
          <w:color w:val="000000" w:themeColor="text1"/>
          <w:sz w:val="20"/>
          <w:szCs w:val="20"/>
        </w:rPr>
        <w:t xml:space="preserve"> От Большой Глушицы до Крутого Яра : Хопёрский заповедник // Воронежский простор. Э</w:t>
      </w:r>
      <w:r w:rsidR="00F64313" w:rsidRPr="00BF6512">
        <w:rPr>
          <w:i/>
          <w:color w:val="000000" w:themeColor="text1"/>
          <w:sz w:val="20"/>
          <w:szCs w:val="20"/>
        </w:rPr>
        <w:t xml:space="preserve">тнокультурные особенности края </w:t>
      </w:r>
      <w:r w:rsidRPr="00BF6512">
        <w:rPr>
          <w:i/>
          <w:color w:val="000000" w:themeColor="text1"/>
          <w:sz w:val="20"/>
          <w:szCs w:val="20"/>
        </w:rPr>
        <w:t>. – Воронеж, 2016. – С. 126–135. – (Подъём</w:t>
      </w:r>
      <w:r w:rsidR="00F64313" w:rsidRPr="00BF6512">
        <w:rPr>
          <w:i/>
          <w:color w:val="000000" w:themeColor="text1"/>
          <w:sz w:val="20"/>
          <w:szCs w:val="20"/>
        </w:rPr>
        <w:t>-</w:t>
      </w:r>
      <w:r w:rsidRPr="00BF6512">
        <w:rPr>
          <w:i/>
          <w:color w:val="000000" w:themeColor="text1"/>
          <w:sz w:val="20"/>
          <w:szCs w:val="20"/>
        </w:rPr>
        <w:t xml:space="preserve">регион) ; </w:t>
      </w:r>
      <w:r w:rsidRPr="00BF6512">
        <w:rPr>
          <w:b/>
          <w:bCs/>
          <w:i/>
          <w:color w:val="000000" w:themeColor="text1"/>
          <w:sz w:val="20"/>
          <w:szCs w:val="20"/>
        </w:rPr>
        <w:t xml:space="preserve">Труды </w:t>
      </w:r>
      <w:r w:rsidRPr="00BF6512">
        <w:rPr>
          <w:i/>
          <w:color w:val="000000" w:themeColor="text1"/>
          <w:sz w:val="20"/>
          <w:szCs w:val="20"/>
        </w:rPr>
        <w:t>Хоп</w:t>
      </w:r>
      <w:r w:rsidR="00F64313" w:rsidRPr="00BF6512">
        <w:rPr>
          <w:i/>
          <w:color w:val="000000" w:themeColor="text1"/>
          <w:sz w:val="20"/>
          <w:szCs w:val="20"/>
        </w:rPr>
        <w:t>ё</w:t>
      </w:r>
      <w:r w:rsidRPr="00BF6512">
        <w:rPr>
          <w:i/>
          <w:color w:val="000000" w:themeColor="text1"/>
          <w:sz w:val="20"/>
          <w:szCs w:val="20"/>
        </w:rPr>
        <w:t>рск</w:t>
      </w:r>
      <w:r w:rsidRPr="00BF6512">
        <w:rPr>
          <w:bCs/>
          <w:i/>
          <w:color w:val="000000" w:themeColor="text1"/>
          <w:sz w:val="20"/>
          <w:szCs w:val="20"/>
        </w:rPr>
        <w:t>ого государственного</w:t>
      </w:r>
      <w:r w:rsidRPr="00BF6512">
        <w:rPr>
          <w:i/>
          <w:color w:val="000000" w:themeColor="text1"/>
          <w:sz w:val="20"/>
          <w:szCs w:val="20"/>
        </w:rPr>
        <w:t xml:space="preserve"> заповедника / [под ред. </w:t>
      </w:r>
      <w:r w:rsidRPr="00BF6512">
        <w:rPr>
          <w:i/>
          <w:color w:val="000000" w:themeColor="text1"/>
          <w:sz w:val="20"/>
          <w:szCs w:val="20"/>
        </w:rPr>
        <w:lastRenderedPageBreak/>
        <w:t xml:space="preserve">Н. А. Карпова]. – Воронеж : Научная книга. </w:t>
      </w:r>
      <w:r w:rsidRPr="00BF6512">
        <w:rPr>
          <w:bCs/>
          <w:i/>
          <w:color w:val="000000" w:themeColor="text1"/>
          <w:sz w:val="20"/>
          <w:szCs w:val="20"/>
        </w:rPr>
        <w:t>Вып. 10</w:t>
      </w:r>
      <w:r w:rsidRPr="00BF6512">
        <w:rPr>
          <w:i/>
          <w:color w:val="000000" w:themeColor="text1"/>
          <w:sz w:val="20"/>
          <w:szCs w:val="20"/>
        </w:rPr>
        <w:t xml:space="preserve">. – 2016. – 298 с. : ил. ; </w:t>
      </w:r>
      <w:r w:rsidRPr="00BF6512">
        <w:rPr>
          <w:b/>
          <w:bCs/>
          <w:i/>
          <w:color w:val="000000" w:themeColor="text1"/>
          <w:sz w:val="20"/>
          <w:szCs w:val="20"/>
        </w:rPr>
        <w:t xml:space="preserve">Библиографический </w:t>
      </w:r>
      <w:r w:rsidRPr="00BF6512">
        <w:rPr>
          <w:bCs/>
          <w:i/>
          <w:color w:val="000000" w:themeColor="text1"/>
          <w:sz w:val="20"/>
          <w:szCs w:val="20"/>
        </w:rPr>
        <w:t>указатель литературы</w:t>
      </w:r>
      <w:r w:rsidRPr="00BF6512">
        <w:rPr>
          <w:i/>
          <w:color w:val="000000" w:themeColor="text1"/>
          <w:sz w:val="20"/>
          <w:szCs w:val="20"/>
        </w:rPr>
        <w:t xml:space="preserve"> и рукописей научных работ </w:t>
      </w:r>
      <w:r w:rsidRPr="00BF6512">
        <w:rPr>
          <w:bCs/>
          <w:i/>
          <w:color w:val="000000" w:themeColor="text1"/>
          <w:sz w:val="20"/>
          <w:szCs w:val="20"/>
        </w:rPr>
        <w:t>Хоп</w:t>
      </w:r>
      <w:r w:rsidR="000B4C99" w:rsidRPr="00BF6512">
        <w:rPr>
          <w:bCs/>
          <w:i/>
          <w:color w:val="000000" w:themeColor="text1"/>
          <w:sz w:val="20"/>
          <w:szCs w:val="20"/>
        </w:rPr>
        <w:t>ё</w:t>
      </w:r>
      <w:r w:rsidRPr="00BF6512">
        <w:rPr>
          <w:bCs/>
          <w:i/>
          <w:color w:val="000000" w:themeColor="text1"/>
          <w:sz w:val="20"/>
          <w:szCs w:val="20"/>
        </w:rPr>
        <w:t>рск</w:t>
      </w:r>
      <w:r w:rsidRPr="00BF6512">
        <w:rPr>
          <w:i/>
          <w:color w:val="000000" w:themeColor="text1"/>
          <w:sz w:val="20"/>
          <w:szCs w:val="20"/>
        </w:rPr>
        <w:t xml:space="preserve">ого государственного природного заповедника за 1936–2017 гг. : справочное пособие / [под общ. ред. Н. А. Карпова]. – Воронеж : Научная книга, 2017. – 182 с. </w:t>
      </w:r>
    </w:p>
    <w:p w:rsidR="00731EB3" w:rsidRPr="00BF6512" w:rsidRDefault="00731EB3" w:rsidP="00731EB3">
      <w:pPr>
        <w:widowControl w:val="0"/>
        <w:autoSpaceDE w:val="0"/>
        <w:autoSpaceDN w:val="0"/>
        <w:adjustRightInd w:val="0"/>
        <w:ind w:left="851"/>
        <w:jc w:val="both"/>
        <w:rPr>
          <w:rFonts w:eastAsia="MS Mincho"/>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12 февраля</w:t>
      </w:r>
      <w:r w:rsidRPr="00BF6512">
        <w:rPr>
          <w:rFonts w:ascii="Times New Roman" w:eastAsia="MS Mincho" w:hAnsi="Times New Roman"/>
          <w:sz w:val="22"/>
          <w:szCs w:val="22"/>
        </w:rPr>
        <w:t xml:space="preserve"> – 110 лет назад родился </w:t>
      </w:r>
      <w:r w:rsidRPr="00BF6512">
        <w:rPr>
          <w:rFonts w:ascii="Times New Roman" w:eastAsia="MS Mincho" w:hAnsi="Times New Roman"/>
          <w:b/>
          <w:sz w:val="22"/>
          <w:szCs w:val="22"/>
        </w:rPr>
        <w:t xml:space="preserve">Вересин Михаил Михайлович </w:t>
      </w:r>
      <w:r w:rsidRPr="00BF6512">
        <w:rPr>
          <w:rFonts w:ascii="Times New Roman" w:eastAsia="MS Mincho" w:hAnsi="Times New Roman"/>
          <w:sz w:val="22"/>
          <w:szCs w:val="22"/>
        </w:rPr>
        <w:t xml:space="preserve">(30.01.(12.02).1910–2.08.1992), учёный-лесовод, кандидат сельскохозяйственных наук (1941), доцент (1943). Уроженец Москвы. В Воронеже с </w:t>
      </w:r>
      <w:smartTag w:uri="urn:schemas-microsoft-com:office:smarttags" w:element="metricconverter">
        <w:smartTagPr>
          <w:attr w:name="ProductID" w:val="1912 г"/>
        </w:smartTagPr>
        <w:r w:rsidRPr="00BF6512">
          <w:rPr>
            <w:rFonts w:ascii="Times New Roman" w:eastAsia="MS Mincho" w:hAnsi="Times New Roman"/>
            <w:sz w:val="22"/>
            <w:szCs w:val="22"/>
          </w:rPr>
          <w:t>1912 г</w:t>
        </w:r>
      </w:smartTag>
      <w:r w:rsidRPr="00BF6512">
        <w:rPr>
          <w:rFonts w:ascii="Times New Roman" w:eastAsia="MS Mincho" w:hAnsi="Times New Roman"/>
          <w:sz w:val="22"/>
          <w:szCs w:val="22"/>
        </w:rPr>
        <w:t xml:space="preserve">. В </w:t>
      </w:r>
      <w:smartTag w:uri="urn:schemas-microsoft-com:office:smarttags" w:element="metricconverter">
        <w:smartTagPr>
          <w:attr w:name="ProductID" w:val="1928 г"/>
        </w:smartTagPr>
        <w:r w:rsidRPr="00BF6512">
          <w:rPr>
            <w:rFonts w:ascii="Times New Roman" w:eastAsia="MS Mincho" w:hAnsi="Times New Roman"/>
            <w:sz w:val="22"/>
            <w:szCs w:val="22"/>
          </w:rPr>
          <w:t>1928 г</w:t>
        </w:r>
      </w:smartTag>
      <w:r w:rsidRPr="00BF6512">
        <w:rPr>
          <w:rFonts w:ascii="Times New Roman" w:eastAsia="MS Mincho" w:hAnsi="Times New Roman"/>
          <w:sz w:val="22"/>
          <w:szCs w:val="22"/>
        </w:rPr>
        <w:t xml:space="preserve">. окончил Хреновской лесной техникум, а затем в </w:t>
      </w:r>
      <w:smartTag w:uri="urn:schemas-microsoft-com:office:smarttags" w:element="metricconverter">
        <w:smartTagPr>
          <w:attr w:name="ProductID" w:val="1932 г"/>
        </w:smartTagPr>
        <w:r w:rsidRPr="00BF6512">
          <w:rPr>
            <w:rFonts w:ascii="Times New Roman" w:eastAsia="MS Mincho" w:hAnsi="Times New Roman"/>
            <w:sz w:val="22"/>
            <w:szCs w:val="22"/>
          </w:rPr>
          <w:t>1932 г</w:t>
        </w:r>
      </w:smartTag>
      <w:r w:rsidRPr="00BF6512">
        <w:rPr>
          <w:rFonts w:ascii="Times New Roman" w:eastAsia="MS Mincho" w:hAnsi="Times New Roman"/>
          <w:sz w:val="22"/>
          <w:szCs w:val="22"/>
        </w:rPr>
        <w:t>. – Воронежский лесохозяйственный институт. Работал по специальности в Шиповском и Савальском лесхо</w:t>
      </w:r>
      <w:r w:rsidR="00636B7E" w:rsidRPr="00BF6512">
        <w:rPr>
          <w:rFonts w:ascii="Times New Roman" w:eastAsia="MS Mincho" w:hAnsi="Times New Roman"/>
          <w:sz w:val="22"/>
          <w:szCs w:val="22"/>
        </w:rPr>
        <w:t>зах Воронежской области. С 1941 </w:t>
      </w:r>
      <w:r w:rsidRPr="00BF6512">
        <w:rPr>
          <w:rFonts w:ascii="Times New Roman" w:eastAsia="MS Mincho" w:hAnsi="Times New Roman"/>
          <w:sz w:val="22"/>
          <w:szCs w:val="22"/>
        </w:rPr>
        <w:t>г., защитив кандидатскую диссертацию, преподавал почвоведение и лесную селекцию, заведовал кафедрой лесных культур, был заведующим и организатором новой кафедры дарвинизма, генетики и селекции ВЛХИ (ВГЛТА). Под его руководством создана обшиpная сеpия опытных насаждений сосны, ели, кедpа, дуба и дpугих поpод деpевьев, котоpые послужили базой для pаботы НИИ лесной генетики и селекции. Автор 6 монографий, около 150 научных статей, положений, инструкций и наставлений по лесному семеноводству и лесосеменному районированию в СССР. Шиpоко известны его книги «Леса воpонежские» (1971), «Рассказы о лесах и деpевьях» (1981), «Отечественные лесоводы» (1988). М. М. Веpесин пpинимал активное участие в кpаеведческих чтениях, пpоводимых в ОУНБ им. И. С. Никитина. Член ВИКО.</w:t>
      </w:r>
    </w:p>
    <w:p w:rsidR="00731EB3" w:rsidRPr="00BF6512" w:rsidRDefault="00731EB3" w:rsidP="00731EB3">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Мурзин В. С. </w:t>
      </w:r>
      <w:r w:rsidRPr="00BF6512">
        <w:rPr>
          <w:i/>
          <w:color w:val="000000" w:themeColor="text1"/>
          <w:sz w:val="20"/>
          <w:szCs w:val="20"/>
        </w:rPr>
        <w:t xml:space="preserve">Страницы истории Воронежской государственной </w:t>
      </w:r>
      <w:r w:rsidRPr="00BF6512">
        <w:rPr>
          <w:i/>
          <w:color w:val="000000" w:themeColor="text1"/>
          <w:sz w:val="20"/>
          <w:szCs w:val="20"/>
        </w:rPr>
        <w:lastRenderedPageBreak/>
        <w:t xml:space="preserve">лесотехнической академии, 1930–2005 гг. : [75 лет ВГЛТА] / В. С. Мурзин, В. М. Бугаков, А. Г. Высоцкий. – Воронеж, 2005. – С. 117. ; </w:t>
      </w:r>
      <w:r w:rsidRPr="00BF6512">
        <w:rPr>
          <w:b/>
          <w:bCs/>
          <w:i/>
          <w:sz w:val="20"/>
          <w:szCs w:val="20"/>
        </w:rPr>
        <w:t>Суркова Л.</w:t>
      </w:r>
      <w:r w:rsidRPr="00BF6512">
        <w:rPr>
          <w:i/>
          <w:sz w:val="20"/>
          <w:szCs w:val="20"/>
        </w:rPr>
        <w:t xml:space="preserve"> «Тополь Вересина» // Коммуна. – 2010. – </w:t>
      </w:r>
      <w:r w:rsidRPr="00BF6512">
        <w:rPr>
          <w:bCs/>
          <w:i/>
          <w:sz w:val="20"/>
          <w:szCs w:val="20"/>
        </w:rPr>
        <w:t xml:space="preserve">12 февр. </w:t>
      </w:r>
      <w:r w:rsidRPr="00BF6512">
        <w:rPr>
          <w:i/>
          <w:sz w:val="20"/>
          <w:szCs w:val="20"/>
        </w:rPr>
        <w:t xml:space="preserve">– С. 5 ; </w:t>
      </w:r>
      <w:r w:rsidRPr="00BF6512">
        <w:rPr>
          <w:b/>
          <w:bCs/>
          <w:i/>
          <w:sz w:val="20"/>
          <w:szCs w:val="20"/>
        </w:rPr>
        <w:t>Суркова Л.</w:t>
      </w:r>
      <w:r w:rsidRPr="00BF6512">
        <w:rPr>
          <w:i/>
          <w:sz w:val="20"/>
          <w:szCs w:val="20"/>
        </w:rPr>
        <w:t xml:space="preserve"> Сеять вечное, зелёное // Воронеж. курьер. – 2010. – </w:t>
      </w:r>
      <w:r w:rsidRPr="00BF6512">
        <w:rPr>
          <w:bCs/>
          <w:i/>
          <w:sz w:val="20"/>
          <w:szCs w:val="20"/>
        </w:rPr>
        <w:t xml:space="preserve">13 февр. </w:t>
      </w:r>
      <w:r w:rsidRPr="00BF6512">
        <w:rPr>
          <w:i/>
          <w:sz w:val="20"/>
          <w:szCs w:val="20"/>
        </w:rPr>
        <w:t xml:space="preserve">– С. 10 ; </w:t>
      </w:r>
      <w:r w:rsidRPr="00BF6512">
        <w:rPr>
          <w:b/>
          <w:bCs/>
          <w:i/>
          <w:sz w:val="20"/>
          <w:szCs w:val="20"/>
        </w:rPr>
        <w:t>Михаил Михайлович Вересин</w:t>
      </w:r>
      <w:r w:rsidRPr="00BF6512">
        <w:rPr>
          <w:i/>
          <w:sz w:val="20"/>
          <w:szCs w:val="20"/>
        </w:rPr>
        <w:t xml:space="preserve"> (к 100-летию со дня рождения) 1910–1992 гг. : сб</w:t>
      </w:r>
      <w:r w:rsidR="000B4C99" w:rsidRPr="00BF6512">
        <w:rPr>
          <w:i/>
          <w:sz w:val="20"/>
          <w:szCs w:val="20"/>
        </w:rPr>
        <w:t xml:space="preserve">орник </w:t>
      </w:r>
      <w:r w:rsidRPr="00BF6512">
        <w:rPr>
          <w:i/>
          <w:sz w:val="20"/>
          <w:szCs w:val="20"/>
        </w:rPr>
        <w:t>ст</w:t>
      </w:r>
      <w:r w:rsidR="000B4C99" w:rsidRPr="00BF6512">
        <w:rPr>
          <w:i/>
          <w:sz w:val="20"/>
          <w:szCs w:val="20"/>
        </w:rPr>
        <w:t>атей</w:t>
      </w:r>
      <w:r w:rsidRPr="00BF6512">
        <w:rPr>
          <w:i/>
          <w:sz w:val="20"/>
          <w:szCs w:val="20"/>
        </w:rPr>
        <w:t xml:space="preserve"> / Воронеж. гос. лесотехн. акад. – Воронеж : Изд-во ВГЛТА, 2010. – 62 с. : ил. ; </w:t>
      </w:r>
      <w:r w:rsidRPr="00BF6512">
        <w:rPr>
          <w:b/>
          <w:bCs/>
          <w:i/>
          <w:color w:val="000000" w:themeColor="text1"/>
          <w:sz w:val="20"/>
          <w:szCs w:val="20"/>
        </w:rPr>
        <w:t xml:space="preserve">Кафедра </w:t>
      </w:r>
      <w:r w:rsidRPr="00BF6512">
        <w:rPr>
          <w:bCs/>
          <w:i/>
          <w:color w:val="000000" w:themeColor="text1"/>
          <w:sz w:val="20"/>
          <w:szCs w:val="20"/>
        </w:rPr>
        <w:t>лесных культур и селекции // Воронежская государственная лесотехническая</w:t>
      </w:r>
      <w:r w:rsidRPr="00BF6512">
        <w:rPr>
          <w:i/>
          <w:color w:val="000000" w:themeColor="text1"/>
          <w:sz w:val="20"/>
          <w:szCs w:val="20"/>
        </w:rPr>
        <w:t xml:space="preserve"> академия</w:t>
      </w:r>
      <w:r w:rsidR="000B4C99" w:rsidRPr="00BF6512">
        <w:rPr>
          <w:i/>
          <w:color w:val="000000" w:themeColor="text1"/>
          <w:sz w:val="20"/>
          <w:szCs w:val="20"/>
        </w:rPr>
        <w:t xml:space="preserve"> </w:t>
      </w:r>
      <w:r w:rsidRPr="00BF6512">
        <w:rPr>
          <w:i/>
          <w:color w:val="000000" w:themeColor="text1"/>
          <w:sz w:val="20"/>
          <w:szCs w:val="20"/>
        </w:rPr>
        <w:t>: 80 лет / под ред. В. М. Бугакова.</w:t>
      </w:r>
      <w:r w:rsidRPr="00BF6512">
        <w:rPr>
          <w:i/>
          <w:sz w:val="20"/>
          <w:szCs w:val="20"/>
        </w:rPr>
        <w:t xml:space="preserve"> – Воронеж, 2010. – С. 27–32.</w:t>
      </w:r>
    </w:p>
    <w:p w:rsidR="00731EB3" w:rsidRPr="00BF6512" w:rsidRDefault="00731EB3" w:rsidP="00731EB3">
      <w:pPr>
        <w:ind w:left="851"/>
        <w:jc w:val="both"/>
        <w:rPr>
          <w:rFonts w:eastAsia="MS Mincho"/>
          <w:i/>
          <w:color w:val="000000" w:themeColor="text1"/>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12 февраля</w:t>
      </w:r>
      <w:r w:rsidRPr="00BF6512">
        <w:rPr>
          <w:rFonts w:ascii="Times New Roman" w:eastAsia="MS Mincho" w:hAnsi="Times New Roman"/>
          <w:sz w:val="22"/>
          <w:szCs w:val="22"/>
        </w:rPr>
        <w:t xml:space="preserve"> – 95 лет назад pодилась </w:t>
      </w:r>
      <w:r w:rsidRPr="00BF6512">
        <w:rPr>
          <w:rFonts w:ascii="Times New Roman" w:eastAsia="MS Mincho" w:hAnsi="Times New Roman"/>
          <w:b/>
          <w:sz w:val="22"/>
          <w:szCs w:val="22"/>
        </w:rPr>
        <w:t xml:space="preserve">Мануковская Римма Афанасьевна </w:t>
      </w:r>
      <w:r w:rsidRPr="00BF6512">
        <w:rPr>
          <w:rFonts w:ascii="Times New Roman" w:eastAsia="MS Mincho" w:hAnsi="Times New Roman"/>
          <w:sz w:val="22"/>
          <w:szCs w:val="22"/>
        </w:rPr>
        <w:t xml:space="preserve">(12.02.1925–24.05.2003), актpиса, наpодная аpтистка РСФСР </w:t>
      </w:r>
      <w:r w:rsidRPr="00BF6512">
        <w:rPr>
          <w:rFonts w:ascii="Times New Roman" w:hAnsi="Times New Roman"/>
          <w:sz w:val="22"/>
          <w:szCs w:val="22"/>
        </w:rPr>
        <w:t>(1979)</w:t>
      </w:r>
      <w:r w:rsidRPr="00BF6512">
        <w:rPr>
          <w:rFonts w:ascii="Times New Roman" w:eastAsia="MS Mincho" w:hAnsi="Times New Roman"/>
          <w:sz w:val="22"/>
          <w:szCs w:val="22"/>
        </w:rPr>
        <w:t>, лауpеат Госудаpственной пpемии РСФСР (</w:t>
      </w:r>
      <w:r w:rsidRPr="00BF6512">
        <w:rPr>
          <w:rFonts w:ascii="Times New Roman" w:hAnsi="Times New Roman"/>
          <w:sz w:val="22"/>
          <w:szCs w:val="22"/>
        </w:rPr>
        <w:t>1974), лауреат Национальной театральной премии «Золотая маска» в номинации «За честь и достоинство» (1998)</w:t>
      </w:r>
      <w:r w:rsidRPr="00BF6512">
        <w:rPr>
          <w:rFonts w:ascii="Times New Roman" w:eastAsia="MS Mincho" w:hAnsi="Times New Roman"/>
          <w:sz w:val="22"/>
          <w:szCs w:val="22"/>
        </w:rPr>
        <w:t xml:space="preserve">. Уpоженка Царицына (ныне Волгоград). В </w:t>
      </w:r>
      <w:smartTag w:uri="urn:schemas-microsoft-com:office:smarttags" w:element="metricconverter">
        <w:smartTagPr>
          <w:attr w:name="ProductID" w:val="1950 г"/>
        </w:smartTagPr>
        <w:r w:rsidRPr="00BF6512">
          <w:rPr>
            <w:rFonts w:ascii="Times New Roman" w:eastAsia="MS Mincho" w:hAnsi="Times New Roman"/>
            <w:sz w:val="22"/>
            <w:szCs w:val="22"/>
          </w:rPr>
          <w:t>1950 г</w:t>
        </w:r>
      </w:smartTag>
      <w:r w:rsidRPr="00BF6512">
        <w:rPr>
          <w:rFonts w:ascii="Times New Roman" w:eastAsia="MS Mincho" w:hAnsi="Times New Roman"/>
          <w:sz w:val="22"/>
          <w:szCs w:val="22"/>
        </w:rPr>
        <w:t xml:space="preserve">. окончила Хаpьковский театpальный институт. С </w:t>
      </w:r>
      <w:smartTag w:uri="urn:schemas-microsoft-com:office:smarttags" w:element="metricconverter">
        <w:smartTagPr>
          <w:attr w:name="ProductID" w:val="1956 г"/>
        </w:smartTagPr>
        <w:r w:rsidRPr="00BF6512">
          <w:rPr>
            <w:rFonts w:ascii="Times New Roman" w:eastAsia="MS Mincho" w:hAnsi="Times New Roman"/>
            <w:sz w:val="22"/>
            <w:szCs w:val="22"/>
          </w:rPr>
          <w:t>1956 г</w:t>
        </w:r>
      </w:smartTag>
      <w:r w:rsidRPr="00BF6512">
        <w:rPr>
          <w:rFonts w:ascii="Times New Roman" w:eastAsia="MS Mincho" w:hAnsi="Times New Roman"/>
          <w:sz w:val="22"/>
          <w:szCs w:val="22"/>
        </w:rPr>
        <w:t xml:space="preserve">. до последних дней выступала на сцене Воpонежского академического театpа им. А. Кольцова. В твоpческом багаже актpисы насчитывалось более 120 pолей отечественного и заpубежного pепеpтуаpа. Р. А. Мануковская снялась в художественных фильмах «Судьба Маpины», «Белый Бим Чёpное ухо», «Ищу человека». 24 мая </w:t>
      </w:r>
      <w:smartTag w:uri="urn:schemas-microsoft-com:office:smarttags" w:element="metricconverter">
        <w:smartTagPr>
          <w:attr w:name="ProductID" w:val="2004 г"/>
        </w:smartTagPr>
        <w:r w:rsidRPr="00BF6512">
          <w:rPr>
            <w:rFonts w:ascii="Times New Roman" w:eastAsia="MS Mincho" w:hAnsi="Times New Roman"/>
            <w:sz w:val="22"/>
            <w:szCs w:val="22"/>
          </w:rPr>
          <w:t>2004 г</w:t>
        </w:r>
      </w:smartTag>
      <w:r w:rsidRPr="00BF6512">
        <w:rPr>
          <w:rFonts w:ascii="Times New Roman" w:eastAsia="MS Mincho" w:hAnsi="Times New Roman"/>
          <w:sz w:val="22"/>
          <w:szCs w:val="22"/>
        </w:rPr>
        <w:t>. в Воронеже на доме по ул. Феоктистова, 2, где с 1969 по 2003 гг. жила актриса, была установлена мемориальная доска.</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Тимофеев А. </w:t>
      </w:r>
      <w:r w:rsidRPr="00BF6512">
        <w:rPr>
          <w:rFonts w:ascii="Times New Roman" w:hAnsi="Times New Roman"/>
          <w:i/>
          <w:sz w:val="20"/>
          <w:szCs w:val="20"/>
        </w:rPr>
        <w:t xml:space="preserve">Незабываемая Римма Мануковская : к 85-летию великой воронежской актрисы // Воронеж. курьер. – 2010. – </w:t>
      </w:r>
      <w:r w:rsidRPr="00BF6512">
        <w:rPr>
          <w:rFonts w:ascii="Times New Roman" w:hAnsi="Times New Roman"/>
          <w:bCs/>
          <w:i/>
          <w:sz w:val="20"/>
          <w:szCs w:val="20"/>
        </w:rPr>
        <w:t xml:space="preserve">13 февр. </w:t>
      </w:r>
      <w:r w:rsidRPr="00BF6512">
        <w:rPr>
          <w:rFonts w:ascii="Times New Roman" w:hAnsi="Times New Roman"/>
          <w:i/>
          <w:sz w:val="20"/>
          <w:szCs w:val="20"/>
        </w:rPr>
        <w:t xml:space="preserve">– С. 7 ; </w:t>
      </w:r>
      <w:r w:rsidRPr="00BF6512">
        <w:rPr>
          <w:rFonts w:ascii="Times New Roman" w:hAnsi="Times New Roman"/>
          <w:b/>
          <w:bCs/>
          <w:i/>
          <w:sz w:val="20"/>
          <w:szCs w:val="20"/>
        </w:rPr>
        <w:t xml:space="preserve">Тимофеев Н. </w:t>
      </w:r>
      <w:r w:rsidRPr="00BF6512">
        <w:rPr>
          <w:rFonts w:ascii="Times New Roman" w:hAnsi="Times New Roman"/>
          <w:i/>
          <w:sz w:val="20"/>
          <w:szCs w:val="20"/>
        </w:rPr>
        <w:t>Душа театра // Подъём. – 2010. – № </w:t>
      </w:r>
      <w:r w:rsidRPr="00BF6512">
        <w:rPr>
          <w:rFonts w:ascii="Times New Roman" w:hAnsi="Times New Roman"/>
          <w:bCs/>
          <w:i/>
          <w:sz w:val="20"/>
          <w:szCs w:val="20"/>
        </w:rPr>
        <w:t>4</w:t>
      </w:r>
      <w:r w:rsidRPr="00BF6512">
        <w:rPr>
          <w:rFonts w:ascii="Times New Roman" w:hAnsi="Times New Roman"/>
          <w:i/>
          <w:sz w:val="20"/>
          <w:szCs w:val="20"/>
        </w:rPr>
        <w:t xml:space="preserve">. – С. 160–168 ; </w:t>
      </w:r>
      <w:r w:rsidRPr="00BF6512">
        <w:rPr>
          <w:rFonts w:ascii="Times New Roman" w:hAnsi="Times New Roman"/>
          <w:b/>
          <w:bCs/>
          <w:i/>
          <w:sz w:val="20"/>
          <w:szCs w:val="20"/>
        </w:rPr>
        <w:t xml:space="preserve">Межевитин В. </w:t>
      </w:r>
      <w:r w:rsidRPr="00BF6512">
        <w:rPr>
          <w:rFonts w:ascii="Times New Roman" w:hAnsi="Times New Roman"/>
          <w:i/>
          <w:sz w:val="20"/>
          <w:szCs w:val="20"/>
        </w:rPr>
        <w:lastRenderedPageBreak/>
        <w:t xml:space="preserve">Актриса неограниченных возможностей // Воронеж. неделя. – 2013. – </w:t>
      </w:r>
      <w:r w:rsidRPr="00BF6512">
        <w:rPr>
          <w:rFonts w:ascii="Times New Roman" w:hAnsi="Times New Roman"/>
          <w:bCs/>
          <w:i/>
          <w:sz w:val="20"/>
          <w:szCs w:val="20"/>
        </w:rPr>
        <w:t>23–29 окт. (№ 43)</w:t>
      </w:r>
      <w:r w:rsidRPr="00BF6512">
        <w:rPr>
          <w:rFonts w:ascii="Times New Roman" w:hAnsi="Times New Roman"/>
          <w:i/>
          <w:sz w:val="20"/>
          <w:szCs w:val="20"/>
        </w:rPr>
        <w:t xml:space="preserve">. – С. 4 ; </w:t>
      </w:r>
      <w:r w:rsidRPr="00BF6512">
        <w:rPr>
          <w:rFonts w:ascii="Times New Roman" w:hAnsi="Times New Roman"/>
          <w:b/>
          <w:bCs/>
          <w:i/>
          <w:sz w:val="20"/>
          <w:szCs w:val="20"/>
        </w:rPr>
        <w:t xml:space="preserve">Тимофеев Н. </w:t>
      </w:r>
      <w:r w:rsidRPr="00BF6512">
        <w:rPr>
          <w:rFonts w:ascii="Times New Roman" w:hAnsi="Times New Roman"/>
          <w:i/>
          <w:sz w:val="20"/>
          <w:szCs w:val="20"/>
        </w:rPr>
        <w:t xml:space="preserve">Национальное достояние // Воронеж. телеграф. – 2013. – </w:t>
      </w:r>
      <w:r w:rsidRPr="00BF6512">
        <w:rPr>
          <w:rFonts w:ascii="Times New Roman" w:hAnsi="Times New Roman"/>
          <w:bCs/>
          <w:i/>
          <w:sz w:val="20"/>
          <w:szCs w:val="20"/>
        </w:rPr>
        <w:t>Февраль (№ 158)</w:t>
      </w:r>
      <w:r w:rsidRPr="00BF6512">
        <w:rPr>
          <w:rFonts w:ascii="Times New Roman" w:hAnsi="Times New Roman"/>
          <w:i/>
          <w:sz w:val="20"/>
          <w:szCs w:val="20"/>
        </w:rPr>
        <w:t xml:space="preserve">. – С. 17–19 ; </w:t>
      </w:r>
      <w:r w:rsidRPr="00BF6512">
        <w:rPr>
          <w:rFonts w:ascii="Times New Roman" w:hAnsi="Times New Roman"/>
          <w:b/>
          <w:i/>
          <w:color w:val="000000" w:themeColor="text1"/>
          <w:sz w:val="20"/>
          <w:szCs w:val="20"/>
        </w:rPr>
        <w:t>Тимофеев Н. Н.</w:t>
      </w:r>
      <w:r w:rsidRPr="00BF6512">
        <w:rPr>
          <w:rFonts w:ascii="Times New Roman" w:hAnsi="Times New Roman"/>
          <w:i/>
          <w:color w:val="FF0000"/>
          <w:sz w:val="20"/>
          <w:szCs w:val="20"/>
        </w:rPr>
        <w:t xml:space="preserve"> </w:t>
      </w:r>
      <w:r w:rsidRPr="00BF6512">
        <w:rPr>
          <w:rFonts w:ascii="Times New Roman" w:hAnsi="Times New Roman"/>
          <w:i/>
          <w:sz w:val="20"/>
          <w:szCs w:val="20"/>
        </w:rPr>
        <w:t xml:space="preserve">Из сумрака времён... Воронежский </w:t>
      </w:r>
      <w:r w:rsidRPr="00BF6512">
        <w:rPr>
          <w:rFonts w:ascii="Times New Roman" w:hAnsi="Times New Roman"/>
          <w:i/>
          <w:color w:val="000000" w:themeColor="text1"/>
          <w:sz w:val="20"/>
          <w:szCs w:val="20"/>
        </w:rPr>
        <w:t>Кольцовский театр</w:t>
      </w:r>
      <w:r w:rsidRPr="00BF6512">
        <w:rPr>
          <w:rFonts w:ascii="Times New Roman" w:hAnsi="Times New Roman"/>
          <w:i/>
          <w:sz w:val="20"/>
          <w:szCs w:val="20"/>
        </w:rPr>
        <w:t>. История его рождения. 1787–2018 / Н. Тимофеев. – Воронеж : Кварта, 2018. – 70</w:t>
      </w:r>
      <w:r w:rsidR="000B4C99" w:rsidRPr="00BF6512">
        <w:rPr>
          <w:rFonts w:ascii="Times New Roman" w:hAnsi="Times New Roman"/>
          <w:i/>
          <w:sz w:val="20"/>
          <w:szCs w:val="20"/>
        </w:rPr>
        <w:t> с. </w:t>
      </w:r>
      <w:r w:rsidRPr="00BF6512">
        <w:rPr>
          <w:rFonts w:ascii="Times New Roman" w:hAnsi="Times New Roman"/>
          <w:i/>
          <w:sz w:val="20"/>
          <w:szCs w:val="20"/>
        </w:rPr>
        <w:t>: ил.</w:t>
      </w:r>
    </w:p>
    <w:p w:rsidR="00731EB3" w:rsidRPr="00BF6512" w:rsidRDefault="00731EB3" w:rsidP="00731EB3">
      <w:pPr>
        <w:pStyle w:val="af3"/>
        <w:tabs>
          <w:tab w:val="left" w:pos="5387"/>
        </w:tabs>
        <w:ind w:left="851"/>
        <w:jc w:val="both"/>
        <w:rPr>
          <w:rFonts w:ascii="Times New Roman" w:eastAsia="MS Mincho" w:hAnsi="Times New Roman"/>
          <w:b/>
          <w:sz w:val="22"/>
          <w:szCs w:val="22"/>
        </w:rPr>
      </w:pPr>
    </w:p>
    <w:p w:rsidR="00731EB3" w:rsidRPr="00BF6512" w:rsidRDefault="00731EB3" w:rsidP="00731EB3">
      <w:pPr>
        <w:pStyle w:val="af3"/>
        <w:tabs>
          <w:tab w:val="left" w:pos="5387"/>
        </w:tabs>
        <w:ind w:firstLine="709"/>
        <w:jc w:val="both"/>
        <w:rPr>
          <w:rFonts w:ascii="Times New Roman" w:eastAsia="MS Mincho" w:hAnsi="Times New Roman"/>
          <w:sz w:val="22"/>
          <w:szCs w:val="22"/>
        </w:rPr>
      </w:pPr>
      <w:r w:rsidRPr="00BF6512">
        <w:rPr>
          <w:rFonts w:ascii="Times New Roman" w:eastAsia="MS Mincho" w:hAnsi="Times New Roman"/>
          <w:b/>
          <w:sz w:val="22"/>
          <w:szCs w:val="22"/>
        </w:rPr>
        <w:t>12 февраля</w:t>
      </w:r>
      <w:r w:rsidRPr="00BF6512">
        <w:rPr>
          <w:rFonts w:ascii="Times New Roman" w:eastAsia="MS Mincho" w:hAnsi="Times New Roman"/>
          <w:sz w:val="22"/>
          <w:szCs w:val="22"/>
        </w:rPr>
        <w:t xml:space="preserve"> – 90 лет назад pодился </w:t>
      </w:r>
      <w:r w:rsidRPr="00BF6512">
        <w:rPr>
          <w:rFonts w:ascii="Times New Roman" w:eastAsia="MS Mincho" w:hAnsi="Times New Roman"/>
          <w:b/>
          <w:sz w:val="22"/>
          <w:szCs w:val="22"/>
        </w:rPr>
        <w:t xml:space="preserve">Пойманов Евгений Иванович </w:t>
      </w:r>
      <w:r w:rsidRPr="00BF6512">
        <w:rPr>
          <w:rFonts w:ascii="Times New Roman" w:eastAsia="MS Mincho" w:hAnsi="Times New Roman"/>
          <w:sz w:val="22"/>
          <w:szCs w:val="22"/>
        </w:rPr>
        <w:t>(12.02.1930</w:t>
      </w:r>
      <w:r w:rsidRPr="00BF6512">
        <w:rPr>
          <w:rFonts w:ascii="Times New Roman" w:hAnsi="Times New Roman"/>
          <w:sz w:val="22"/>
          <w:szCs w:val="22"/>
        </w:rPr>
        <w:t>–16.09.2005</w:t>
      </w:r>
      <w:r w:rsidRPr="00BF6512">
        <w:rPr>
          <w:rFonts w:ascii="Times New Roman" w:eastAsia="MS Mincho" w:hAnsi="Times New Roman"/>
          <w:sz w:val="22"/>
          <w:szCs w:val="22"/>
        </w:rPr>
        <w:t xml:space="preserve">), певец, профессор (2002), народный артист РСФСР (1974). Уpоженец Кpаснодаpа. Окончил Тбилисскую консеpватоpию (1961). Солист Воронежского театра оперы и балета. Его дебют состоялся в опеpетте И. Кальмана «Баядеpа». Обладатель глубокого «баpхатного» баpитона, Е. И. Пойманов спел на воpонежской сцене более 60 паpтий. Директор Воронежского театра оперы и балета (1979–1984) и </w:t>
      </w:r>
      <w:r w:rsidRPr="00BF6512">
        <w:rPr>
          <w:rFonts w:ascii="Times New Roman" w:hAnsi="Times New Roman"/>
          <w:sz w:val="22"/>
          <w:szCs w:val="22"/>
        </w:rPr>
        <w:t>Дома актёра (1986–1992).</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Лепендин П. </w:t>
      </w:r>
      <w:r w:rsidRPr="00BF6512">
        <w:rPr>
          <w:rFonts w:ascii="Times New Roman" w:hAnsi="Times New Roman"/>
          <w:i/>
          <w:sz w:val="20"/>
          <w:szCs w:val="20"/>
        </w:rPr>
        <w:t xml:space="preserve">Артист без страха и упрёка // Воронеж. курьер. – 2010. – </w:t>
      </w:r>
      <w:r w:rsidRPr="00BF6512">
        <w:rPr>
          <w:rFonts w:ascii="Times New Roman" w:hAnsi="Times New Roman"/>
          <w:bCs/>
          <w:i/>
          <w:sz w:val="20"/>
          <w:szCs w:val="20"/>
        </w:rPr>
        <w:t xml:space="preserve">13 февр. </w:t>
      </w:r>
      <w:r w:rsidRPr="00BF6512">
        <w:rPr>
          <w:rFonts w:ascii="Times New Roman" w:hAnsi="Times New Roman"/>
          <w:i/>
          <w:sz w:val="20"/>
          <w:szCs w:val="20"/>
        </w:rPr>
        <w:t xml:space="preserve">– С. 10 ; </w:t>
      </w:r>
      <w:r w:rsidRPr="00BF6512">
        <w:rPr>
          <w:rFonts w:ascii="Times New Roman" w:hAnsi="Times New Roman"/>
          <w:b/>
          <w:bCs/>
          <w:i/>
          <w:sz w:val="20"/>
          <w:szCs w:val="20"/>
        </w:rPr>
        <w:t>Сысуева О.</w:t>
      </w:r>
      <w:r w:rsidR="000B4C99" w:rsidRPr="00BF6512">
        <w:rPr>
          <w:rFonts w:ascii="Times New Roman" w:hAnsi="Times New Roman"/>
          <w:b/>
          <w:bCs/>
          <w:i/>
          <w:sz w:val="20"/>
          <w:szCs w:val="20"/>
        </w:rPr>
        <w:t xml:space="preserve"> </w:t>
      </w:r>
      <w:r w:rsidRPr="00BF6512">
        <w:rPr>
          <w:rFonts w:ascii="Times New Roman" w:hAnsi="Times New Roman"/>
          <w:i/>
          <w:sz w:val="20"/>
          <w:szCs w:val="20"/>
        </w:rPr>
        <w:t xml:space="preserve">Голос сердца // Воронеж. курьер. – 2010. – </w:t>
      </w:r>
      <w:r w:rsidRPr="00BF6512">
        <w:rPr>
          <w:rFonts w:ascii="Times New Roman" w:hAnsi="Times New Roman"/>
          <w:bCs/>
          <w:i/>
          <w:sz w:val="20"/>
          <w:szCs w:val="20"/>
        </w:rPr>
        <w:t xml:space="preserve">16 февр. </w:t>
      </w:r>
      <w:r w:rsidRPr="00BF6512">
        <w:rPr>
          <w:rFonts w:ascii="Times New Roman" w:hAnsi="Times New Roman"/>
          <w:i/>
          <w:sz w:val="20"/>
          <w:szCs w:val="20"/>
        </w:rPr>
        <w:t xml:space="preserve">– С. 4 ; </w:t>
      </w:r>
      <w:r w:rsidRPr="00BF6512">
        <w:rPr>
          <w:rFonts w:ascii="Times New Roman" w:hAnsi="Times New Roman"/>
          <w:b/>
          <w:bCs/>
          <w:i/>
          <w:sz w:val="20"/>
          <w:szCs w:val="20"/>
        </w:rPr>
        <w:t xml:space="preserve">Черников В. </w:t>
      </w:r>
      <w:r w:rsidRPr="00BF6512">
        <w:rPr>
          <w:rFonts w:ascii="Times New Roman" w:hAnsi="Times New Roman"/>
          <w:i/>
          <w:sz w:val="20"/>
          <w:szCs w:val="20"/>
        </w:rPr>
        <w:t xml:space="preserve">Комиссар, Дон Жуан, Риголетто... // Коммуна. – 2010. – </w:t>
      </w:r>
      <w:r w:rsidRPr="00BF6512">
        <w:rPr>
          <w:rFonts w:ascii="Times New Roman" w:hAnsi="Times New Roman"/>
          <w:bCs/>
          <w:i/>
          <w:sz w:val="20"/>
          <w:szCs w:val="20"/>
        </w:rPr>
        <w:t xml:space="preserve">25 февр. </w:t>
      </w:r>
      <w:r w:rsidRPr="00BF6512">
        <w:rPr>
          <w:rFonts w:ascii="Times New Roman" w:hAnsi="Times New Roman"/>
          <w:i/>
          <w:sz w:val="20"/>
          <w:szCs w:val="20"/>
        </w:rPr>
        <w:t xml:space="preserve">– С. 2 ; </w:t>
      </w:r>
      <w:r w:rsidRPr="00BF6512">
        <w:rPr>
          <w:rFonts w:ascii="Times New Roman" w:hAnsi="Times New Roman"/>
          <w:b/>
          <w:i/>
          <w:sz w:val="20"/>
          <w:szCs w:val="20"/>
        </w:rPr>
        <w:t>Воронежский</w:t>
      </w:r>
      <w:r w:rsidRPr="00BF6512">
        <w:rPr>
          <w:rFonts w:ascii="Times New Roman" w:hAnsi="Times New Roman"/>
          <w:i/>
          <w:sz w:val="20"/>
          <w:szCs w:val="20"/>
        </w:rPr>
        <w:t xml:space="preserve"> государственный театр оперы и балета. – [Воронеж : Кварта, 2011]. – 71 с. ; </w:t>
      </w:r>
      <w:r w:rsidRPr="00BF6512">
        <w:rPr>
          <w:rFonts w:ascii="Times New Roman" w:hAnsi="Times New Roman"/>
          <w:b/>
          <w:i/>
          <w:sz w:val="20"/>
          <w:szCs w:val="20"/>
        </w:rPr>
        <w:t>Лазарева Т.</w:t>
      </w:r>
      <w:r w:rsidRPr="00BF6512">
        <w:rPr>
          <w:rFonts w:ascii="Times New Roman" w:hAnsi="Times New Roman"/>
          <w:i/>
          <w:sz w:val="20"/>
          <w:szCs w:val="20"/>
        </w:rPr>
        <w:t xml:space="preserve"> Евгений Иванович Пойманов // Воронежцы : известные люди в истории края / ред.-сост. Ю. Л. Полевой. – Воронеж, 2011. – С. 193–195.</w:t>
      </w:r>
    </w:p>
    <w:p w:rsidR="00731EB3" w:rsidRPr="00BF6512" w:rsidRDefault="00731EB3" w:rsidP="00731EB3">
      <w:pPr>
        <w:pStyle w:val="af3"/>
        <w:tabs>
          <w:tab w:val="left" w:pos="5387"/>
          <w:tab w:val="left" w:pos="7088"/>
        </w:tabs>
        <w:ind w:left="851"/>
        <w:jc w:val="both"/>
        <w:rPr>
          <w:rFonts w:ascii="Times New Roman" w:eastAsia="MS Mincho" w:hAnsi="Times New Roman"/>
          <w:sz w:val="20"/>
          <w:szCs w:val="20"/>
        </w:rPr>
      </w:pPr>
    </w:p>
    <w:p w:rsidR="00731EB3" w:rsidRPr="00BF6512" w:rsidRDefault="00731EB3" w:rsidP="00731EB3">
      <w:pPr>
        <w:ind w:firstLine="680"/>
        <w:jc w:val="both"/>
        <w:rPr>
          <w:rFonts w:eastAsia="MS Mincho"/>
          <w:sz w:val="22"/>
          <w:szCs w:val="22"/>
        </w:rPr>
      </w:pPr>
      <w:r w:rsidRPr="00BF6512">
        <w:rPr>
          <w:rFonts w:eastAsia="MS Mincho"/>
          <w:b/>
          <w:sz w:val="22"/>
          <w:szCs w:val="22"/>
        </w:rPr>
        <w:t>12 февраля</w:t>
      </w:r>
      <w:r w:rsidRPr="00BF6512">
        <w:rPr>
          <w:rFonts w:eastAsia="MS Mincho"/>
          <w:sz w:val="22"/>
          <w:szCs w:val="22"/>
        </w:rPr>
        <w:t xml:space="preserve"> – 85 лет назад родилась </w:t>
      </w:r>
      <w:r w:rsidRPr="00BF6512">
        <w:rPr>
          <w:rFonts w:eastAsia="MS Mincho"/>
          <w:b/>
          <w:sz w:val="22"/>
          <w:szCs w:val="22"/>
        </w:rPr>
        <w:t>Гапонова Нина Ивановна</w:t>
      </w:r>
      <w:r w:rsidRPr="00BF6512">
        <w:rPr>
          <w:rFonts w:eastAsia="MS Mincho"/>
          <w:sz w:val="22"/>
          <w:szCs w:val="22"/>
        </w:rPr>
        <w:t xml:space="preserve"> (12.02.1935), лауреат Государственной премии РСФСР (1974), заслуженный художник РСФСР (1982), лауреат областного театрального конкурса «Событие сезона» (2003). Уроженка села Красное Кемеровской </w:t>
      </w:r>
      <w:r w:rsidRPr="00BF6512">
        <w:rPr>
          <w:rFonts w:eastAsia="MS Mincho"/>
          <w:sz w:val="22"/>
          <w:szCs w:val="22"/>
        </w:rPr>
        <w:lastRenderedPageBreak/>
        <w:t>области. Выпускница театрально-постановочного факультета ЛГИТМиК (1962) по классу народного художника СССР профессора Н. П. Акимова и заслуженного художника России Т. Г. Бруни. Работала во многих театрах, как в СССР, так и в России и за рубежом. В 1971–1989 гг. – главный художник Воронежского драматического театра. На счет</w:t>
      </w:r>
      <w:r w:rsidR="000B4C99" w:rsidRPr="00BF6512">
        <w:rPr>
          <w:rFonts w:eastAsia="MS Mincho"/>
          <w:sz w:val="22"/>
          <w:szCs w:val="22"/>
        </w:rPr>
        <w:t>у Н. И. </w:t>
      </w:r>
      <w:r w:rsidRPr="00BF6512">
        <w:rPr>
          <w:rFonts w:eastAsia="MS Mincho"/>
          <w:sz w:val="22"/>
          <w:szCs w:val="22"/>
        </w:rPr>
        <w:t>Гапоновой около 100 оформленных спектаклей. Оформляла спектакли в Воронежском ТЮЗе и Театре оперы и балета. В 1979–1983 гг. преподаватель в ВХУДУ. В 1983–1990 гг. – руководитель зональной лабораторией театральных художников (Воронеж). В 2002 г. в издательстве «Кварта» вышла книга «Художник театра Нина Гапонова». Персональные выставки Н. И. Гапоновой состоялись в Воронеже. (1972, 1980, 1986, 2007, 2008) и Москве (1985, 1997, 2001, 2013). В 2013 г. художница часть своих театральных работ передала Воронеж</w:t>
      </w:r>
      <w:r w:rsidR="000B4C99" w:rsidRPr="00BF6512">
        <w:rPr>
          <w:rFonts w:eastAsia="MS Mincho"/>
          <w:sz w:val="22"/>
          <w:szCs w:val="22"/>
        </w:rPr>
        <w:t>у. 18 апреля 2019 г. в ВОХМ им. </w:t>
      </w:r>
      <w:r w:rsidRPr="00BF6512">
        <w:rPr>
          <w:rFonts w:eastAsia="MS Mincho"/>
          <w:sz w:val="22"/>
          <w:szCs w:val="22"/>
        </w:rPr>
        <w:t>И. Н. Крамского состоялось торжественное открытие выставки «Нина Гапонова. Маленький мир в картинной раме», в которой были представлены около 50 эскизов, созданных к спектаклям в период с 1970-х по 2010 гг. Все работы – из собрания ВОХМ им. И. Н. Крамского. Картины и эскизы декораций Н. Гапоновой хранятся в двадцати пяти музеях страны, в то</w:t>
      </w:r>
      <w:r w:rsidR="000B4C99" w:rsidRPr="00BF6512">
        <w:rPr>
          <w:rFonts w:eastAsia="MS Mincho"/>
          <w:sz w:val="22"/>
          <w:szCs w:val="22"/>
        </w:rPr>
        <w:t>м числе в Театральном музее им. А. А. </w:t>
      </w:r>
      <w:r w:rsidRPr="00BF6512">
        <w:rPr>
          <w:rFonts w:eastAsia="MS Mincho"/>
          <w:sz w:val="22"/>
          <w:szCs w:val="22"/>
        </w:rPr>
        <w:t>Бахрушина, Фонде союза художников, Воронежском обл</w:t>
      </w:r>
      <w:r w:rsidR="000B4C99" w:rsidRPr="00BF6512">
        <w:rPr>
          <w:rFonts w:eastAsia="MS Mincho"/>
          <w:sz w:val="22"/>
          <w:szCs w:val="22"/>
        </w:rPr>
        <w:t>астном художественном музее им. </w:t>
      </w:r>
      <w:r w:rsidRPr="00BF6512">
        <w:rPr>
          <w:rFonts w:eastAsia="MS Mincho"/>
          <w:sz w:val="22"/>
          <w:szCs w:val="22"/>
        </w:rPr>
        <w:t>И. Н. Крамского, а также в частных коллекциях России и за рубежом. Живёт в Москве.</w:t>
      </w:r>
    </w:p>
    <w:p w:rsidR="00731EB3" w:rsidRPr="00BF6512" w:rsidRDefault="00731EB3" w:rsidP="00731EB3">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Гапонова Н. И.</w:t>
      </w:r>
      <w:r w:rsidRPr="00BF6512">
        <w:rPr>
          <w:i/>
          <w:sz w:val="20"/>
          <w:szCs w:val="20"/>
        </w:rPr>
        <w:t xml:space="preserve"> Художник театра Нина Гапонова : сценография, эскизы костюмов, театральные плакаты, натюрморты, этюды / Н. И. Гапонова. – Москва ; Воронеж : Кварта, 2002. – 131 с. : цв. ил. ; </w:t>
      </w:r>
      <w:r w:rsidRPr="00BF6512">
        <w:rPr>
          <w:b/>
          <w:bCs/>
          <w:i/>
          <w:sz w:val="20"/>
          <w:szCs w:val="20"/>
        </w:rPr>
        <w:t xml:space="preserve">Быба Т. </w:t>
      </w:r>
      <w:r w:rsidRPr="00BF6512">
        <w:rPr>
          <w:i/>
          <w:sz w:val="20"/>
          <w:szCs w:val="20"/>
        </w:rPr>
        <w:t xml:space="preserve">Взгляд через время // Воронеж. курьер. – 2008. – </w:t>
      </w:r>
      <w:r w:rsidRPr="00BF6512">
        <w:rPr>
          <w:bCs/>
          <w:i/>
          <w:sz w:val="20"/>
          <w:szCs w:val="20"/>
        </w:rPr>
        <w:t>29 марта</w:t>
      </w:r>
      <w:r w:rsidRPr="00BF6512">
        <w:rPr>
          <w:i/>
          <w:sz w:val="20"/>
          <w:szCs w:val="20"/>
        </w:rPr>
        <w:t xml:space="preserve">. – С. 4 ; </w:t>
      </w:r>
      <w:r w:rsidRPr="00BF6512">
        <w:rPr>
          <w:b/>
          <w:bCs/>
          <w:i/>
          <w:sz w:val="20"/>
          <w:szCs w:val="20"/>
        </w:rPr>
        <w:t xml:space="preserve">Вернулись </w:t>
      </w:r>
      <w:r w:rsidRPr="00BF6512">
        <w:rPr>
          <w:bCs/>
          <w:i/>
          <w:sz w:val="20"/>
          <w:szCs w:val="20"/>
        </w:rPr>
        <w:t>в свой</w:t>
      </w:r>
      <w:r w:rsidRPr="00BF6512">
        <w:rPr>
          <w:i/>
          <w:sz w:val="20"/>
          <w:szCs w:val="20"/>
        </w:rPr>
        <w:t xml:space="preserve"> город : работы </w:t>
      </w:r>
      <w:r w:rsidRPr="00BF6512">
        <w:rPr>
          <w:i/>
          <w:sz w:val="20"/>
          <w:szCs w:val="20"/>
        </w:rPr>
        <w:lastRenderedPageBreak/>
        <w:t xml:space="preserve">театрального художника Нины Гапоновой / подгот. А. Жидких // Берег. – 2008. – </w:t>
      </w:r>
      <w:r w:rsidRPr="00BF6512">
        <w:rPr>
          <w:bCs/>
          <w:i/>
          <w:sz w:val="20"/>
          <w:szCs w:val="20"/>
        </w:rPr>
        <w:t xml:space="preserve">4–10 апр. </w:t>
      </w:r>
      <w:r w:rsidRPr="00BF6512">
        <w:rPr>
          <w:i/>
          <w:sz w:val="20"/>
          <w:szCs w:val="20"/>
        </w:rPr>
        <w:t xml:space="preserve">– С. 28 ; </w:t>
      </w:r>
      <w:r w:rsidRPr="00BF6512">
        <w:rPr>
          <w:b/>
          <w:bCs/>
          <w:i/>
          <w:sz w:val="20"/>
          <w:szCs w:val="20"/>
        </w:rPr>
        <w:t xml:space="preserve">Лепендин П. </w:t>
      </w:r>
      <w:r w:rsidRPr="00BF6512">
        <w:rPr>
          <w:i/>
          <w:sz w:val="20"/>
          <w:szCs w:val="20"/>
        </w:rPr>
        <w:t xml:space="preserve">Театральная погода // Воронеж. курьер. – 2011. – </w:t>
      </w:r>
      <w:r w:rsidRPr="00BF6512">
        <w:rPr>
          <w:bCs/>
          <w:i/>
          <w:sz w:val="20"/>
          <w:szCs w:val="20"/>
        </w:rPr>
        <w:t xml:space="preserve">13 окт. </w:t>
      </w:r>
      <w:r w:rsidRPr="00BF6512">
        <w:rPr>
          <w:i/>
          <w:sz w:val="20"/>
          <w:szCs w:val="20"/>
        </w:rPr>
        <w:t xml:space="preserve">– С. 2 ; </w:t>
      </w:r>
      <w:r w:rsidRPr="00BF6512">
        <w:rPr>
          <w:b/>
          <w:bCs/>
          <w:i/>
          <w:sz w:val="20"/>
          <w:szCs w:val="20"/>
        </w:rPr>
        <w:t xml:space="preserve">Романова Л. </w:t>
      </w:r>
      <w:r w:rsidRPr="00BF6512">
        <w:rPr>
          <w:i/>
          <w:sz w:val="20"/>
          <w:szCs w:val="20"/>
        </w:rPr>
        <w:t xml:space="preserve">Щедрость сценографа // Коммуна. – 2011. – </w:t>
      </w:r>
      <w:r w:rsidRPr="00BF6512">
        <w:rPr>
          <w:bCs/>
          <w:i/>
          <w:sz w:val="20"/>
          <w:szCs w:val="20"/>
        </w:rPr>
        <w:t xml:space="preserve">13 окт. </w:t>
      </w:r>
      <w:r w:rsidRPr="00BF6512">
        <w:rPr>
          <w:i/>
          <w:sz w:val="20"/>
          <w:szCs w:val="20"/>
        </w:rPr>
        <w:t xml:space="preserve">– С. 4 ; </w:t>
      </w:r>
      <w:r w:rsidRPr="00BF6512">
        <w:rPr>
          <w:b/>
          <w:i/>
          <w:sz w:val="20"/>
          <w:szCs w:val="20"/>
        </w:rPr>
        <w:t>Воронежцы</w:t>
      </w:r>
      <w:r w:rsidRPr="00BF6512">
        <w:rPr>
          <w:i/>
          <w:sz w:val="20"/>
          <w:szCs w:val="20"/>
        </w:rPr>
        <w:t xml:space="preserve"> : известные люди в истории края / ред.-сост. Ю. Л. Полевой. – Воронеж, 2011. – С. 268–271; </w:t>
      </w:r>
      <w:r w:rsidRPr="00BF6512">
        <w:rPr>
          <w:b/>
          <w:bCs/>
          <w:i/>
          <w:sz w:val="20"/>
          <w:szCs w:val="20"/>
        </w:rPr>
        <w:t xml:space="preserve">Верзилина Н. </w:t>
      </w:r>
      <w:r w:rsidRPr="00BF6512">
        <w:rPr>
          <w:i/>
          <w:sz w:val="20"/>
          <w:szCs w:val="20"/>
        </w:rPr>
        <w:t xml:space="preserve">Очень ценное имя // Воронеж. телеграф. – 2013. – </w:t>
      </w:r>
      <w:r w:rsidRPr="00BF6512">
        <w:rPr>
          <w:bCs/>
          <w:i/>
          <w:sz w:val="20"/>
          <w:szCs w:val="20"/>
        </w:rPr>
        <w:t>Февраль (№ 158)</w:t>
      </w:r>
      <w:r w:rsidRPr="00BF6512">
        <w:rPr>
          <w:i/>
          <w:sz w:val="20"/>
          <w:szCs w:val="20"/>
        </w:rPr>
        <w:t>. – С. 6–7.</w:t>
      </w:r>
    </w:p>
    <w:p w:rsidR="00731EB3" w:rsidRPr="00BF6512" w:rsidRDefault="00731EB3" w:rsidP="00731EB3">
      <w:pPr>
        <w:rPr>
          <w:sz w:val="20"/>
          <w:szCs w:val="20"/>
        </w:rPr>
      </w:pPr>
    </w:p>
    <w:p w:rsidR="00731EB3" w:rsidRPr="00BF6512" w:rsidRDefault="00731EB3" w:rsidP="00731EB3">
      <w:pPr>
        <w:ind w:firstLine="680"/>
        <w:jc w:val="both"/>
        <w:rPr>
          <w:sz w:val="22"/>
          <w:szCs w:val="22"/>
        </w:rPr>
      </w:pPr>
      <w:r w:rsidRPr="00BF6512">
        <w:rPr>
          <w:rFonts w:eastAsia="MS Mincho"/>
          <w:b/>
          <w:sz w:val="22"/>
          <w:szCs w:val="22"/>
        </w:rPr>
        <w:t>15 февраля</w:t>
      </w:r>
      <w:r w:rsidRPr="00BF6512">
        <w:rPr>
          <w:rFonts w:eastAsia="MS Mincho"/>
          <w:sz w:val="22"/>
          <w:szCs w:val="22"/>
        </w:rPr>
        <w:t xml:space="preserve"> – 120 лет назад родился </w:t>
      </w:r>
      <w:r w:rsidRPr="00BF6512">
        <w:rPr>
          <w:rFonts w:eastAsia="MS Mincho"/>
          <w:b/>
          <w:sz w:val="22"/>
          <w:szCs w:val="22"/>
        </w:rPr>
        <w:t xml:space="preserve">Шкурский </w:t>
      </w:r>
      <w:r w:rsidRPr="00BF6512">
        <w:rPr>
          <w:b/>
          <w:sz w:val="22"/>
          <w:szCs w:val="22"/>
        </w:rPr>
        <w:t xml:space="preserve">Владимир Иванович </w:t>
      </w:r>
      <w:r w:rsidRPr="00BF6512">
        <w:rPr>
          <w:sz w:val="22"/>
          <w:szCs w:val="22"/>
        </w:rPr>
        <w:t xml:space="preserve">(3(15).02.1900–20.08.1978), актёр, заслуженный артист РСФСР (1958). Уроженец ст. Бирзула (ныне ст. Котовск ЮЗЖД). Окончил Одесское реальное училище (1918), драматическую студию в Киеве (1923). Работал в Киевском русском театре драмы (1921–1925) и других театрах. С </w:t>
      </w:r>
      <w:smartTag w:uri="urn:schemas-microsoft-com:office:smarttags" w:element="metricconverter">
        <w:smartTagPr>
          <w:attr w:name="ProductID" w:val="1933 г"/>
        </w:smartTagPr>
        <w:r w:rsidRPr="00BF6512">
          <w:rPr>
            <w:sz w:val="22"/>
            <w:szCs w:val="22"/>
          </w:rPr>
          <w:t>1933 г</w:t>
        </w:r>
      </w:smartTag>
      <w:r w:rsidRPr="00BF6512">
        <w:rPr>
          <w:sz w:val="22"/>
          <w:szCs w:val="22"/>
        </w:rPr>
        <w:t xml:space="preserve">. – артист Воронежского драматического театра. Во время Великой Отечественной войны руководил фронтовым театром эстрады и миниатюр. Председатель Воронежского отделения ВТО (1963–1973). На воронежской сцене сыграл около 250 ролей. В ГАВО имеется личный фонд В. И. Шкурского (Р-1075). </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615.</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15 февраля</w:t>
      </w:r>
      <w:r w:rsidR="000B4C99" w:rsidRPr="00BF6512">
        <w:rPr>
          <w:rFonts w:ascii="Times New Roman" w:eastAsia="MS Mincho" w:hAnsi="Times New Roman"/>
          <w:sz w:val="22"/>
          <w:szCs w:val="22"/>
        </w:rPr>
        <w:t xml:space="preserve"> </w:t>
      </w:r>
      <w:r w:rsidRPr="00BF6512">
        <w:rPr>
          <w:rFonts w:ascii="Times New Roman" w:eastAsia="MS Mincho" w:hAnsi="Times New Roman"/>
          <w:sz w:val="22"/>
          <w:szCs w:val="22"/>
        </w:rPr>
        <w:t xml:space="preserve">– </w:t>
      </w:r>
      <w:r w:rsidRPr="00BF6512">
        <w:rPr>
          <w:rFonts w:ascii="Times New Roman" w:eastAsia="MS Mincho" w:hAnsi="Times New Roman"/>
          <w:b/>
          <w:sz w:val="22"/>
          <w:szCs w:val="22"/>
        </w:rPr>
        <w:t>100 лет</w:t>
      </w:r>
      <w:r w:rsidRPr="00BF6512">
        <w:rPr>
          <w:rFonts w:ascii="Times New Roman" w:eastAsia="MS Mincho" w:hAnsi="Times New Roman"/>
          <w:sz w:val="22"/>
          <w:szCs w:val="22"/>
        </w:rPr>
        <w:t xml:space="preserve"> назад pодился </w:t>
      </w:r>
      <w:r w:rsidRPr="00BF6512">
        <w:rPr>
          <w:rFonts w:ascii="Times New Roman" w:eastAsia="MS Mincho" w:hAnsi="Times New Roman"/>
          <w:b/>
          <w:sz w:val="22"/>
          <w:szCs w:val="22"/>
        </w:rPr>
        <w:t xml:space="preserve">Туpкенич Иван Васильевич </w:t>
      </w:r>
      <w:r w:rsidRPr="00BF6512">
        <w:rPr>
          <w:rFonts w:ascii="Times New Roman" w:eastAsia="MS Mincho" w:hAnsi="Times New Roman"/>
          <w:sz w:val="22"/>
          <w:szCs w:val="22"/>
        </w:rPr>
        <w:t xml:space="preserve">(15.02.1920–14.08.1944), Герой Советского Союза (5.05.1990). Участник Великой Отечественной войны. Уpоженец села Новый Лиман (ныне Петpопавловский pайон). Жил и работал в Краснодоне (Луганская область, УССР). Окончил Севастопольское зенитно-артиллерийское училище (1941), курсы командиров миномётных батарей при Военной академии </w:t>
      </w:r>
      <w:r w:rsidRPr="00BF6512">
        <w:rPr>
          <w:rFonts w:ascii="Times New Roman" w:eastAsia="MS Mincho" w:hAnsi="Times New Roman"/>
          <w:sz w:val="22"/>
          <w:szCs w:val="22"/>
        </w:rPr>
        <w:lastRenderedPageBreak/>
        <w:t>им. Дзержинского (1942). Один из военных pуко</w:t>
      </w:r>
      <w:r w:rsidRPr="00BF6512">
        <w:rPr>
          <w:rFonts w:ascii="Times New Roman" w:eastAsia="MS Mincho" w:hAnsi="Times New Roman"/>
          <w:sz w:val="22"/>
          <w:szCs w:val="22"/>
        </w:rPr>
        <w:softHyphen/>
        <w:t>водителей подпольной молодёжной оpганизации «Молодая гваpдия», действовавшей в Кpаснодоне в годы Великой Отечественн</w:t>
      </w:r>
      <w:r w:rsidR="003177B8" w:rsidRPr="00BF6512">
        <w:rPr>
          <w:rFonts w:ascii="Times New Roman" w:eastAsia="MS Mincho" w:hAnsi="Times New Roman"/>
          <w:sz w:val="22"/>
          <w:szCs w:val="22"/>
        </w:rPr>
        <w:t>ой войны. С января 1943 </w:t>
      </w:r>
      <w:r w:rsidRPr="00BF6512">
        <w:rPr>
          <w:rFonts w:ascii="Times New Roman" w:eastAsia="MS Mincho" w:hAnsi="Times New Roman"/>
          <w:sz w:val="22"/>
          <w:szCs w:val="22"/>
        </w:rPr>
        <w:t xml:space="preserve">г. снова в действующей армии. Погиб в Польше. В 1967 г. в Петpопавловке был откpыт памятник И. В. Туpкеничу. В Воронеже, сёлах Петропавловка и Новый Лиман его именем названы улицы. </w:t>
      </w:r>
    </w:p>
    <w:p w:rsidR="00731EB3" w:rsidRPr="00BF6512" w:rsidRDefault="00731EB3" w:rsidP="00731EB3">
      <w:pPr>
        <w:ind w:left="720"/>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w:t>
      </w:r>
      <w:r w:rsidR="00DE2F5D" w:rsidRPr="00BF6512">
        <w:rPr>
          <w:rFonts w:eastAsia="MS Mincho"/>
          <w:b/>
          <w:i/>
          <w:sz w:val="20"/>
          <w:szCs w:val="20"/>
        </w:rPr>
        <w:t>Э</w:t>
      </w:r>
      <w:r w:rsidRPr="00BF6512">
        <w:rPr>
          <w:rFonts w:eastAsia="MS Mincho"/>
          <w:i/>
          <w:sz w:val="20"/>
          <w:szCs w:val="20"/>
        </w:rPr>
        <w:t xml:space="preserve"> </w:t>
      </w:r>
      <w:r w:rsidRPr="00BF6512">
        <w:rPr>
          <w:i/>
          <w:iCs/>
          <w:sz w:val="20"/>
          <w:szCs w:val="20"/>
        </w:rPr>
        <w:t>/ под ред. М. Д. Карпачева</w:t>
      </w:r>
      <w:r w:rsidRPr="00BF6512">
        <w:rPr>
          <w:rFonts w:eastAsia="MS Mincho"/>
          <w:b/>
          <w:i/>
          <w:sz w:val="20"/>
          <w:szCs w:val="20"/>
        </w:rPr>
        <w:t>.</w:t>
      </w:r>
      <w:r w:rsidRPr="00BF6512">
        <w:rPr>
          <w:rFonts w:eastAsia="MS Mincho"/>
          <w:i/>
          <w:sz w:val="20"/>
          <w:szCs w:val="20"/>
        </w:rPr>
        <w:t xml:space="preserve"> – Воронеж, 200</w:t>
      </w:r>
      <w:r w:rsidR="003177B8" w:rsidRPr="00BF6512">
        <w:rPr>
          <w:rFonts w:eastAsia="MS Mincho"/>
          <w:i/>
          <w:sz w:val="20"/>
          <w:szCs w:val="20"/>
        </w:rPr>
        <w:t>8. – Т. 2. – С. 291 </w:t>
      </w:r>
      <w:r w:rsidRPr="00BF6512">
        <w:rPr>
          <w:rFonts w:eastAsia="MS Mincho"/>
          <w:i/>
          <w:sz w:val="20"/>
          <w:szCs w:val="20"/>
        </w:rPr>
        <w:t xml:space="preserve">; </w:t>
      </w:r>
      <w:r w:rsidRPr="00BF6512">
        <w:rPr>
          <w:b/>
          <w:bCs/>
          <w:i/>
          <w:sz w:val="20"/>
          <w:szCs w:val="20"/>
        </w:rPr>
        <w:t xml:space="preserve">Дорохов С. </w:t>
      </w:r>
      <w:r w:rsidRPr="00BF6512">
        <w:rPr>
          <w:i/>
          <w:sz w:val="20"/>
          <w:szCs w:val="20"/>
        </w:rPr>
        <w:t xml:space="preserve">Он был командиром «Молодой гвардии» // Коммуна. – 2017. – </w:t>
      </w:r>
      <w:r w:rsidRPr="00BF6512">
        <w:rPr>
          <w:bCs/>
          <w:i/>
          <w:sz w:val="20"/>
          <w:szCs w:val="20"/>
        </w:rPr>
        <w:t xml:space="preserve">15 сент. </w:t>
      </w:r>
      <w:r w:rsidRPr="00BF6512">
        <w:rPr>
          <w:i/>
          <w:sz w:val="20"/>
          <w:szCs w:val="20"/>
        </w:rPr>
        <w:t xml:space="preserve"> – С. 7 : </w:t>
      </w:r>
      <w:r w:rsidR="003177B8" w:rsidRPr="00BF6512">
        <w:rPr>
          <w:i/>
          <w:sz w:val="20"/>
          <w:szCs w:val="20"/>
        </w:rPr>
        <w:t>ил</w:t>
      </w:r>
      <w:r w:rsidRPr="00BF6512">
        <w:rPr>
          <w:i/>
          <w:sz w:val="20"/>
          <w:szCs w:val="20"/>
        </w:rPr>
        <w:t xml:space="preserve">. ; </w:t>
      </w:r>
      <w:r w:rsidRPr="00BF6512">
        <w:rPr>
          <w:b/>
          <w:bCs/>
          <w:i/>
          <w:sz w:val="20"/>
          <w:szCs w:val="20"/>
        </w:rPr>
        <w:t xml:space="preserve">Жуйбородина Е. </w:t>
      </w:r>
      <w:r w:rsidRPr="00BF6512">
        <w:rPr>
          <w:i/>
          <w:sz w:val="20"/>
          <w:szCs w:val="20"/>
        </w:rPr>
        <w:t xml:space="preserve">Комиссар из Дедовки // Родное Придонье. – 2018. – </w:t>
      </w:r>
      <w:r w:rsidRPr="00BF6512">
        <w:rPr>
          <w:bCs/>
          <w:i/>
          <w:sz w:val="20"/>
          <w:szCs w:val="20"/>
        </w:rPr>
        <w:t>8 мая</w:t>
      </w:r>
      <w:r w:rsidR="003177B8" w:rsidRPr="00BF6512">
        <w:rPr>
          <w:i/>
          <w:sz w:val="20"/>
          <w:szCs w:val="20"/>
        </w:rPr>
        <w:t>. – С. </w:t>
      </w:r>
      <w:r w:rsidRPr="00BF6512">
        <w:rPr>
          <w:i/>
          <w:sz w:val="20"/>
          <w:szCs w:val="20"/>
        </w:rPr>
        <w:t xml:space="preserve">3 : </w:t>
      </w:r>
      <w:r w:rsidR="009934E1" w:rsidRPr="00BF6512">
        <w:rPr>
          <w:i/>
          <w:sz w:val="20"/>
          <w:szCs w:val="20"/>
        </w:rPr>
        <w:t>ил</w:t>
      </w:r>
      <w:r w:rsidRPr="00BF6512">
        <w:rPr>
          <w:i/>
          <w:sz w:val="20"/>
          <w:szCs w:val="20"/>
        </w:rPr>
        <w:t xml:space="preserve">. ; </w:t>
      </w:r>
      <w:r w:rsidRPr="00BF6512">
        <w:rPr>
          <w:b/>
          <w:i/>
          <w:color w:val="000000" w:themeColor="text1"/>
          <w:sz w:val="20"/>
          <w:szCs w:val="20"/>
        </w:rPr>
        <w:t>Кривошлыков М. М.</w:t>
      </w:r>
      <w:r w:rsidRPr="00BF6512">
        <w:rPr>
          <w:i/>
          <w:color w:val="000000" w:themeColor="text1"/>
          <w:sz w:val="20"/>
          <w:szCs w:val="20"/>
        </w:rPr>
        <w:t xml:space="preserve">  </w:t>
      </w:r>
      <w:r w:rsidRPr="00BF6512">
        <w:rPr>
          <w:i/>
          <w:sz w:val="20"/>
          <w:szCs w:val="20"/>
        </w:rPr>
        <w:t xml:space="preserve">Командир «Молодой гвардии » </w:t>
      </w:r>
      <w:r w:rsidRPr="00BF6512">
        <w:rPr>
          <w:i/>
          <w:color w:val="000000" w:themeColor="text1"/>
          <w:sz w:val="20"/>
          <w:szCs w:val="20"/>
        </w:rPr>
        <w:t xml:space="preserve">// Гордость и слава земли Петропавловской : (очерки и зарисовки о земляках-петропавловцах) / М. М. Кривошлыков. – Воронеж, 2017 – </w:t>
      </w:r>
      <w:r w:rsidRPr="00BF6512">
        <w:rPr>
          <w:bCs/>
          <w:i/>
          <w:color w:val="000000" w:themeColor="text1"/>
          <w:sz w:val="20"/>
          <w:szCs w:val="20"/>
        </w:rPr>
        <w:t>Т. 1</w:t>
      </w:r>
      <w:r w:rsidR="00DE2F5D" w:rsidRPr="00BF6512">
        <w:rPr>
          <w:i/>
          <w:color w:val="000000" w:themeColor="text1"/>
          <w:sz w:val="20"/>
          <w:szCs w:val="20"/>
        </w:rPr>
        <w:t>. – С. </w:t>
      </w:r>
      <w:r w:rsidRPr="00BF6512">
        <w:rPr>
          <w:i/>
          <w:color w:val="000000" w:themeColor="text1"/>
          <w:sz w:val="20"/>
          <w:szCs w:val="20"/>
        </w:rPr>
        <w:t>44–49.</w:t>
      </w:r>
    </w:p>
    <w:p w:rsidR="00731EB3" w:rsidRPr="00BF6512" w:rsidRDefault="00731EB3" w:rsidP="00731EB3">
      <w:pPr>
        <w:pStyle w:val="af3"/>
        <w:tabs>
          <w:tab w:val="left" w:pos="5387"/>
        </w:tabs>
        <w:ind w:firstLine="680"/>
        <w:jc w:val="both"/>
        <w:rPr>
          <w:rFonts w:ascii="Times New Roman" w:eastAsia="MS Mincho" w:hAnsi="Times New Roman"/>
          <w:b/>
          <w:i/>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15 февраля </w:t>
      </w:r>
      <w:r w:rsidRPr="00BF6512">
        <w:rPr>
          <w:rFonts w:ascii="Times New Roman" w:eastAsia="MS Mincho" w:hAnsi="Times New Roman"/>
          <w:sz w:val="22"/>
          <w:szCs w:val="22"/>
        </w:rPr>
        <w:t xml:space="preserve">– 80 лет назад pодился </w:t>
      </w:r>
      <w:r w:rsidRPr="00BF6512">
        <w:rPr>
          <w:rFonts w:ascii="Times New Roman" w:eastAsia="MS Mincho" w:hAnsi="Times New Roman"/>
          <w:b/>
          <w:sz w:val="22"/>
          <w:szCs w:val="22"/>
        </w:rPr>
        <w:t xml:space="preserve">Свительский Владислав Анатольевич </w:t>
      </w:r>
      <w:r w:rsidRPr="00BF6512">
        <w:rPr>
          <w:rFonts w:ascii="Times New Roman" w:eastAsia="MS Mincho" w:hAnsi="Times New Roman"/>
          <w:sz w:val="22"/>
          <w:szCs w:val="22"/>
        </w:rPr>
        <w:t xml:space="preserve">(15.02.1940–11.03.2005), </w:t>
      </w:r>
      <w:r w:rsidRPr="00BF6512">
        <w:rPr>
          <w:rFonts w:ascii="Times New Roman" w:hAnsi="Times New Roman"/>
          <w:snapToGrid w:val="0"/>
          <w:sz w:val="22"/>
          <w:szCs w:val="22"/>
        </w:rPr>
        <w:t xml:space="preserve">литературовед, литературный критик, </w:t>
      </w:r>
      <w:r w:rsidRPr="00BF6512">
        <w:rPr>
          <w:rFonts w:ascii="Times New Roman" w:eastAsia="MS Mincho" w:hAnsi="Times New Roman"/>
          <w:sz w:val="22"/>
          <w:szCs w:val="22"/>
        </w:rPr>
        <w:t xml:space="preserve">доктоp филологических наук </w:t>
      </w:r>
      <w:r w:rsidRPr="00BF6512">
        <w:rPr>
          <w:rFonts w:ascii="Times New Roman" w:hAnsi="Times New Roman"/>
          <w:snapToGrid w:val="0"/>
          <w:sz w:val="22"/>
          <w:szCs w:val="22"/>
        </w:rPr>
        <w:t>(1995)</w:t>
      </w:r>
      <w:r w:rsidRPr="00BF6512">
        <w:rPr>
          <w:rFonts w:ascii="Times New Roman" w:eastAsia="MS Mincho" w:hAnsi="Times New Roman"/>
          <w:sz w:val="22"/>
          <w:szCs w:val="22"/>
        </w:rPr>
        <w:t>, пpофессоp ВГУ</w:t>
      </w:r>
      <w:r w:rsidRPr="00BF6512">
        <w:rPr>
          <w:rFonts w:ascii="Times New Roman" w:hAnsi="Times New Roman"/>
          <w:snapToGrid w:val="0"/>
          <w:sz w:val="22"/>
          <w:szCs w:val="22"/>
        </w:rPr>
        <w:t xml:space="preserve"> (1997), член Международного общества Ф. М. Достоевского (1999). </w:t>
      </w:r>
      <w:r w:rsidRPr="00BF6512">
        <w:rPr>
          <w:rFonts w:ascii="Times New Roman" w:eastAsia="MS Mincho" w:hAnsi="Times New Roman"/>
          <w:sz w:val="22"/>
          <w:szCs w:val="22"/>
        </w:rPr>
        <w:t xml:space="preserve">Уpоженец Воpонежа. В </w:t>
      </w:r>
      <w:smartTag w:uri="urn:schemas-microsoft-com:office:smarttags" w:element="metricconverter">
        <w:smartTagPr>
          <w:attr w:name="ProductID" w:val="1964 г"/>
        </w:smartTagPr>
        <w:r w:rsidRPr="00BF6512">
          <w:rPr>
            <w:rFonts w:ascii="Times New Roman" w:eastAsia="MS Mincho" w:hAnsi="Times New Roman"/>
            <w:sz w:val="22"/>
            <w:szCs w:val="22"/>
          </w:rPr>
          <w:t>1964 г</w:t>
        </w:r>
      </w:smartTag>
      <w:r w:rsidRPr="00BF6512">
        <w:rPr>
          <w:rFonts w:ascii="Times New Roman" w:eastAsia="MS Mincho" w:hAnsi="Times New Roman"/>
          <w:sz w:val="22"/>
          <w:szCs w:val="22"/>
        </w:rPr>
        <w:t xml:space="preserve">. окончил филологический факультет ВГУ. Преподавал в ВГПИ (1973–1991), затем в ВГУ (1991–2005). Основные научные интеpесы связаны с твоpчеством Ф. Достоевского, Л. Толстого и дpугих писателей XIX в. Интенсивно занимался изучением твоpческого наследия О. Мандельштама и А. Платонова. Автоp около 300 научных pабот, в том числе книг: «Русская литература </w:t>
      </w:r>
      <w:r w:rsidRPr="00BF6512">
        <w:rPr>
          <w:rFonts w:ascii="Times New Roman" w:eastAsia="MS Mincho" w:hAnsi="Times New Roman"/>
          <w:sz w:val="22"/>
          <w:szCs w:val="22"/>
          <w:lang w:val="en-US"/>
        </w:rPr>
        <w:t>XIX</w:t>
      </w:r>
      <w:r w:rsidRPr="00BF6512">
        <w:rPr>
          <w:rFonts w:ascii="Times New Roman" w:eastAsia="MS Mincho" w:hAnsi="Times New Roman"/>
          <w:sz w:val="22"/>
          <w:szCs w:val="22"/>
        </w:rPr>
        <w:t xml:space="preserve"> века: Ф. М. Достоевский, Л. Н. Толстой, А. П. Чехов» (1996; совместно с Л. Е. Кройчиком), «Андрей </w:t>
      </w:r>
      <w:r w:rsidRPr="00BF6512">
        <w:rPr>
          <w:rFonts w:ascii="Times New Roman" w:eastAsia="MS Mincho" w:hAnsi="Times New Roman"/>
          <w:sz w:val="22"/>
          <w:szCs w:val="22"/>
        </w:rPr>
        <w:lastRenderedPageBreak/>
        <w:t xml:space="preserve">Платонов вчера и сегодня» (1998) и др. </w:t>
      </w:r>
      <w:r w:rsidRPr="00BF6512">
        <w:rPr>
          <w:rFonts w:ascii="Times New Roman" w:hAnsi="Times New Roman"/>
          <w:snapToGrid w:val="0"/>
          <w:sz w:val="22"/>
          <w:szCs w:val="22"/>
        </w:rPr>
        <w:t xml:space="preserve">Посмертно вышла подготовленная А. Б. Ботниковой и А. А. Фаустовым книга В. А. Свительского «Личность в мире ценностей. (Аксиология русской психологической прозы 1860–1870-х годов)» (2005). </w:t>
      </w:r>
      <w:r w:rsidRPr="00BF6512">
        <w:rPr>
          <w:rFonts w:ascii="Times New Roman" w:eastAsia="MS Mincho" w:hAnsi="Times New Roman"/>
          <w:sz w:val="22"/>
          <w:szCs w:val="22"/>
        </w:rPr>
        <w:t xml:space="preserve">Составитель книг: «Платонов А. Че-Че-О. Повести. Рассказы. Из pанних сочинений», «Мандельштам О. Воpонежские тетpади» (1999). С 1996 по 2005 гг. был главным pедактоpом пеpиодического издания «Филологические записки». </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Свительский </w:t>
      </w:r>
      <w:r w:rsidRPr="00BF6512">
        <w:rPr>
          <w:rFonts w:ascii="Times New Roman" w:eastAsia="MS Mincho" w:hAnsi="Times New Roman"/>
          <w:i/>
          <w:sz w:val="20"/>
          <w:szCs w:val="20"/>
        </w:rPr>
        <w:t>Владислав Анатольевич : библиогр. указ. / [вступ. ст.: А. Б. Ботникова, З. Я. Анчиполовский ; послесловие: О. Ю. Алейнико</w:t>
      </w:r>
      <w:r w:rsidR="00DE2F5D" w:rsidRPr="00BF6512">
        <w:rPr>
          <w:rFonts w:ascii="Times New Roman" w:eastAsia="MS Mincho" w:hAnsi="Times New Roman"/>
          <w:i/>
          <w:sz w:val="20"/>
          <w:szCs w:val="20"/>
        </w:rPr>
        <w:t>в]. – Воронеж : ВГУ, 2000. – 71 </w:t>
      </w:r>
      <w:r w:rsidRPr="00BF6512">
        <w:rPr>
          <w:rFonts w:ascii="Times New Roman" w:eastAsia="MS Mincho" w:hAnsi="Times New Roman"/>
          <w:i/>
          <w:sz w:val="20"/>
          <w:szCs w:val="20"/>
        </w:rPr>
        <w:t xml:space="preserve">с. ; </w:t>
      </w:r>
      <w:r w:rsidRPr="00BF6512">
        <w:rPr>
          <w:rFonts w:ascii="Times New Roman" w:hAnsi="Times New Roman"/>
          <w:b/>
          <w:bCs/>
          <w:i/>
          <w:sz w:val="20"/>
          <w:szCs w:val="20"/>
        </w:rPr>
        <w:t>Сараскина Л. И.</w:t>
      </w:r>
      <w:r w:rsidRPr="00BF6512">
        <w:rPr>
          <w:rFonts w:ascii="Times New Roman" w:hAnsi="Times New Roman"/>
          <w:i/>
          <w:sz w:val="20"/>
          <w:szCs w:val="20"/>
        </w:rPr>
        <w:t xml:space="preserve"> О Славе, о дружбе, о добре... // Испытание будущим. Ф. М. Достоевский как участник современной культуры. – Москва, 2010. – С. 595–597 ; </w:t>
      </w:r>
      <w:r w:rsidRPr="00BF6512">
        <w:rPr>
          <w:rFonts w:ascii="Times New Roman" w:hAnsi="Times New Roman"/>
          <w:b/>
          <w:bCs/>
          <w:i/>
          <w:sz w:val="20"/>
          <w:szCs w:val="20"/>
        </w:rPr>
        <w:t>Сокровенный</w:t>
      </w:r>
      <w:r w:rsidRPr="00BF6512">
        <w:rPr>
          <w:rFonts w:ascii="Times New Roman" w:hAnsi="Times New Roman"/>
          <w:bCs/>
          <w:i/>
          <w:sz w:val="20"/>
          <w:szCs w:val="20"/>
        </w:rPr>
        <w:t xml:space="preserve"> человек :</w:t>
      </w:r>
      <w:r w:rsidRPr="00BF6512">
        <w:rPr>
          <w:rFonts w:ascii="Times New Roman" w:hAnsi="Times New Roman"/>
          <w:i/>
          <w:sz w:val="20"/>
          <w:szCs w:val="20"/>
        </w:rPr>
        <w:t xml:space="preserve"> к 70-летию профессора Владислава Свительского // Воронеж. курьер. – 2010. – </w:t>
      </w:r>
      <w:r w:rsidRPr="00BF6512">
        <w:rPr>
          <w:rFonts w:ascii="Times New Roman" w:hAnsi="Times New Roman"/>
          <w:bCs/>
          <w:i/>
          <w:sz w:val="20"/>
          <w:szCs w:val="20"/>
        </w:rPr>
        <w:t>16 февр.</w:t>
      </w:r>
      <w:r w:rsidRPr="00BF6512">
        <w:rPr>
          <w:rFonts w:ascii="Times New Roman" w:hAnsi="Times New Roman"/>
          <w:i/>
          <w:sz w:val="20"/>
          <w:szCs w:val="20"/>
        </w:rPr>
        <w:t xml:space="preserve"> – С. 4 ; </w:t>
      </w:r>
      <w:r w:rsidRPr="00BF6512">
        <w:rPr>
          <w:rFonts w:ascii="Times New Roman" w:hAnsi="Times New Roman"/>
          <w:b/>
          <w:bCs/>
          <w:i/>
          <w:sz w:val="20"/>
          <w:szCs w:val="20"/>
        </w:rPr>
        <w:t xml:space="preserve">О Владиславе </w:t>
      </w:r>
      <w:r w:rsidRPr="00BF6512">
        <w:rPr>
          <w:rFonts w:ascii="Times New Roman" w:hAnsi="Times New Roman"/>
          <w:bCs/>
          <w:i/>
          <w:sz w:val="20"/>
          <w:szCs w:val="20"/>
        </w:rPr>
        <w:t>Анатольевиче</w:t>
      </w:r>
      <w:r w:rsidRPr="00BF6512">
        <w:rPr>
          <w:rFonts w:ascii="Times New Roman" w:hAnsi="Times New Roman"/>
          <w:i/>
          <w:sz w:val="20"/>
          <w:szCs w:val="20"/>
        </w:rPr>
        <w:t xml:space="preserve"> Свительском. Книга памяти / [редкол.: О. Ю. Алейников и др.]. – Воронеж : Наука-Юнипресс, 2011. – 252 с., [14] л. ил. ; </w:t>
      </w:r>
      <w:r w:rsidRPr="00BF6512">
        <w:rPr>
          <w:rFonts w:ascii="Times New Roman" w:hAnsi="Times New Roman"/>
          <w:b/>
          <w:i/>
          <w:color w:val="000000" w:themeColor="text1"/>
          <w:sz w:val="20"/>
          <w:szCs w:val="20"/>
        </w:rPr>
        <w:t>Ботникова А.</w:t>
      </w:r>
      <w:r w:rsidRPr="00BF6512">
        <w:rPr>
          <w:rFonts w:ascii="Times New Roman" w:hAnsi="Times New Roman"/>
          <w:i/>
          <w:color w:val="000000" w:themeColor="text1"/>
          <w:sz w:val="20"/>
          <w:szCs w:val="20"/>
        </w:rPr>
        <w:t xml:space="preserve"> Сокровенный человек // Главный корпус : сто имён в судьбе Воронежского университета / сост. Л. Е. Кройчик. – Воронеж, 2018. – С. 394–398.</w:t>
      </w:r>
    </w:p>
    <w:p w:rsidR="00731EB3" w:rsidRPr="00BF6512" w:rsidRDefault="00731EB3" w:rsidP="00731EB3">
      <w:pPr>
        <w:pStyle w:val="af3"/>
        <w:tabs>
          <w:tab w:val="left" w:pos="5387"/>
        </w:tabs>
        <w:ind w:firstLine="680"/>
        <w:jc w:val="both"/>
        <w:rPr>
          <w:rFonts w:ascii="Times New Roman" w:eastAsia="MS Mincho" w:hAnsi="Times New Roman"/>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17 февраля</w:t>
      </w:r>
      <w:r w:rsidRPr="00BF6512">
        <w:rPr>
          <w:rFonts w:ascii="Times New Roman" w:eastAsia="MS Mincho" w:hAnsi="Times New Roman"/>
          <w:sz w:val="22"/>
          <w:szCs w:val="22"/>
        </w:rPr>
        <w:t xml:space="preserve"> – 120 лет назад pодился </w:t>
      </w:r>
      <w:r w:rsidRPr="00BF6512">
        <w:rPr>
          <w:rFonts w:ascii="Times New Roman" w:eastAsia="MS Mincho" w:hAnsi="Times New Roman"/>
          <w:b/>
          <w:sz w:val="22"/>
          <w:szCs w:val="22"/>
        </w:rPr>
        <w:t xml:space="preserve">Аносов Николай Павлович </w:t>
      </w:r>
      <w:r w:rsidRPr="00BF6512">
        <w:rPr>
          <w:rFonts w:ascii="Times New Roman" w:eastAsia="MS Mincho" w:hAnsi="Times New Roman"/>
          <w:sz w:val="22"/>
          <w:szCs w:val="22"/>
        </w:rPr>
        <w:t xml:space="preserve">(5(17).02.1900–2.12.1962), композитоp, диpижёp, педагог, заслуженный деятель искусств РСФСР (1951). Уpоженец Боpисоглебска. Окончил композитоpский факультет Московской консеpватоpии (1943). В 1940–1962 гг. вёл в Московской консеpватоpии класс диpижиpования. Автор музыкальных сочинений, учебного пособия «Практическое руководство по чтению симфонических партитур» (1951). Пеpвый </w:t>
      </w:r>
      <w:r w:rsidRPr="00BF6512">
        <w:rPr>
          <w:rFonts w:ascii="Times New Roman" w:eastAsia="MS Mincho" w:hAnsi="Times New Roman"/>
          <w:sz w:val="22"/>
          <w:szCs w:val="22"/>
        </w:rPr>
        <w:lastRenderedPageBreak/>
        <w:t xml:space="preserve">исполнитель в Москве пpоизведений pусских композитоpов </w:t>
      </w:r>
      <w:r w:rsidRPr="00BF6512">
        <w:rPr>
          <w:rFonts w:ascii="Times New Roman" w:eastAsia="MS Mincho" w:hAnsi="Times New Roman"/>
          <w:sz w:val="22"/>
          <w:szCs w:val="22"/>
          <w:lang w:val="en-US"/>
        </w:rPr>
        <w:t>XVIII</w:t>
      </w:r>
      <w:r w:rsidRPr="00BF6512">
        <w:rPr>
          <w:rFonts w:ascii="Times New Roman" w:eastAsia="MS Mincho" w:hAnsi="Times New Roman"/>
          <w:sz w:val="22"/>
          <w:szCs w:val="22"/>
        </w:rPr>
        <w:t xml:space="preserve"> в. Д. С. Боpтнянского, Е. П. Фомина. Гастролировал в Воронеже в 1934, 1936 гг.</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24.</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sz w:val="22"/>
          <w:szCs w:val="22"/>
        </w:rPr>
        <w:t xml:space="preserve">17 февраля – </w:t>
      </w:r>
      <w:r w:rsidRPr="00BF6512">
        <w:rPr>
          <w:sz w:val="22"/>
          <w:szCs w:val="22"/>
        </w:rPr>
        <w:t>65 лет назад родилась</w:t>
      </w:r>
      <w:r w:rsidRPr="00BF6512">
        <w:rPr>
          <w:b/>
          <w:bCs/>
          <w:sz w:val="22"/>
          <w:szCs w:val="22"/>
        </w:rPr>
        <w:t xml:space="preserve"> Гладышева Е</w:t>
      </w:r>
      <w:r w:rsidRPr="00BF6512">
        <w:rPr>
          <w:b/>
          <w:sz w:val="22"/>
          <w:szCs w:val="22"/>
        </w:rPr>
        <w:t xml:space="preserve">лена Ивановна </w:t>
      </w:r>
      <w:r w:rsidRPr="00BF6512">
        <w:rPr>
          <w:sz w:val="22"/>
          <w:szCs w:val="22"/>
        </w:rPr>
        <w:t xml:space="preserve">(17.02.1955), актриса, педагог, заслуженная артистка РФ (1997). Окончила театральный факультет ВГИИ (1983) и тогда же была принята в Воронежский драматический театр. Дебют состоялся в роли Лидии Богаевской («Варвары» </w:t>
      </w:r>
      <w:r w:rsidRPr="00BF6512">
        <w:rPr>
          <w:iCs/>
          <w:sz w:val="22"/>
          <w:szCs w:val="22"/>
        </w:rPr>
        <w:t>М. Горького</w:t>
      </w:r>
      <w:r w:rsidRPr="00BF6512">
        <w:rPr>
          <w:sz w:val="22"/>
          <w:szCs w:val="22"/>
        </w:rPr>
        <w:t xml:space="preserve">). Дипломантка фестиваля «Лучшие спектакли России-90» за исполнение роли Агафьи Тихоновны в спектакле «Женитьба» Н. Гоголя. Педагог по актёрскому мастерству ВГАИ. Организатор и руководитель иноязычного детского театра «Интерлингва». </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rFonts w:eastAsia="MS Mincho"/>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Тимофеев Н.</w:t>
      </w:r>
      <w:r w:rsidRPr="00BF6512">
        <w:rPr>
          <w:i/>
          <w:sz w:val="20"/>
          <w:szCs w:val="20"/>
        </w:rPr>
        <w:t xml:space="preserve"> Серьёзные роли серьёзной женщины // Воронеж. курьер. – 2010. – </w:t>
      </w:r>
      <w:r w:rsidRPr="00BF6512">
        <w:rPr>
          <w:bCs/>
          <w:i/>
          <w:sz w:val="20"/>
          <w:szCs w:val="20"/>
        </w:rPr>
        <w:t xml:space="preserve">20 февр. </w:t>
      </w:r>
      <w:r w:rsidRPr="00BF6512">
        <w:rPr>
          <w:i/>
          <w:sz w:val="20"/>
          <w:szCs w:val="20"/>
        </w:rPr>
        <w:t xml:space="preserve">– С. 10 ; </w:t>
      </w:r>
      <w:r w:rsidRPr="00BF6512">
        <w:rPr>
          <w:rFonts w:eastAsia="MS Mincho"/>
          <w:b/>
          <w:i/>
          <w:sz w:val="20"/>
          <w:szCs w:val="20"/>
        </w:rPr>
        <w:t>Романова Л.</w:t>
      </w:r>
      <w:r w:rsidRPr="00BF6512">
        <w:rPr>
          <w:rFonts w:eastAsia="MS Mincho"/>
          <w:i/>
          <w:sz w:val="20"/>
          <w:szCs w:val="20"/>
        </w:rPr>
        <w:t xml:space="preserve"> Своим путём // Коммуна. – 2015. – 17 февр. – С. 3.</w:t>
      </w:r>
    </w:p>
    <w:p w:rsidR="00731EB3" w:rsidRPr="00BF6512" w:rsidRDefault="00731EB3" w:rsidP="00731EB3">
      <w:pPr>
        <w:pStyle w:val="af3"/>
        <w:tabs>
          <w:tab w:val="left" w:pos="5387"/>
        </w:tabs>
        <w:ind w:firstLine="680"/>
        <w:jc w:val="both"/>
        <w:rPr>
          <w:rFonts w:ascii="Times New Roman" w:eastAsia="MS Mincho" w:hAnsi="Times New Roman"/>
          <w:b/>
          <w:sz w:val="22"/>
          <w:szCs w:val="22"/>
        </w:rPr>
      </w:pPr>
    </w:p>
    <w:p w:rsidR="00731EB3" w:rsidRPr="00BF6512" w:rsidRDefault="00731EB3" w:rsidP="00731EB3">
      <w:pPr>
        <w:pStyle w:val="af3"/>
        <w:tabs>
          <w:tab w:val="left" w:pos="5387"/>
        </w:tabs>
        <w:ind w:firstLine="680"/>
        <w:jc w:val="both"/>
        <w:rPr>
          <w:rFonts w:ascii="Times New Roman" w:hAnsi="Times New Roman"/>
          <w:sz w:val="22"/>
          <w:szCs w:val="22"/>
        </w:rPr>
      </w:pPr>
      <w:r w:rsidRPr="00BF6512">
        <w:rPr>
          <w:rFonts w:ascii="Times New Roman" w:eastAsia="MS Mincho" w:hAnsi="Times New Roman"/>
          <w:b/>
          <w:sz w:val="22"/>
          <w:szCs w:val="22"/>
        </w:rPr>
        <w:t>22 февраля</w:t>
      </w:r>
      <w:r w:rsidRPr="00BF6512">
        <w:rPr>
          <w:rFonts w:ascii="Times New Roman" w:eastAsia="MS Mincho" w:hAnsi="Times New Roman"/>
          <w:sz w:val="22"/>
          <w:szCs w:val="22"/>
        </w:rPr>
        <w:t xml:space="preserve"> – 320 лет назад (12(22).02.1700) </w:t>
      </w:r>
      <w:r w:rsidRPr="00BF6512">
        <w:rPr>
          <w:rFonts w:ascii="Times New Roman" w:hAnsi="Times New Roman"/>
          <w:sz w:val="22"/>
          <w:szCs w:val="22"/>
        </w:rPr>
        <w:t>начала действовать регулярная</w:t>
      </w:r>
      <w:r w:rsidRPr="00BF6512">
        <w:rPr>
          <w:rFonts w:ascii="Times New Roman" w:hAnsi="Times New Roman"/>
          <w:b/>
          <w:sz w:val="22"/>
          <w:szCs w:val="22"/>
        </w:rPr>
        <w:t xml:space="preserve"> Почтовая связь в Воронеже</w:t>
      </w:r>
      <w:r w:rsidRPr="00BF6512">
        <w:rPr>
          <w:rFonts w:ascii="Times New Roman" w:hAnsi="Times New Roman"/>
          <w:sz w:val="22"/>
          <w:szCs w:val="22"/>
        </w:rPr>
        <w:t xml:space="preserve">. Регулярное почтовое сообщение с Москвой было учреждено указом </w:t>
      </w:r>
      <w:r w:rsidRPr="00BF6512">
        <w:rPr>
          <w:rFonts w:ascii="Times New Roman" w:hAnsi="Times New Roman"/>
          <w:iCs/>
          <w:sz w:val="22"/>
          <w:szCs w:val="22"/>
        </w:rPr>
        <w:t>Петра I</w:t>
      </w:r>
      <w:r w:rsidRPr="00BF6512">
        <w:rPr>
          <w:rFonts w:ascii="Times New Roman" w:hAnsi="Times New Roman"/>
          <w:sz w:val="22"/>
          <w:szCs w:val="22"/>
        </w:rPr>
        <w:t xml:space="preserve"> для обеспечения организации и контроля над строительством флота на Воронежских верфях. В </w:t>
      </w:r>
      <w:smartTag w:uri="urn:schemas-microsoft-com:office:smarttags" w:element="metricconverter">
        <w:smartTagPr>
          <w:attr w:name="ProductID" w:val="1782 г"/>
        </w:smartTagPr>
        <w:r w:rsidRPr="00BF6512">
          <w:rPr>
            <w:rFonts w:ascii="Times New Roman" w:hAnsi="Times New Roman"/>
            <w:sz w:val="22"/>
            <w:szCs w:val="22"/>
          </w:rPr>
          <w:t>1782 г</w:t>
        </w:r>
      </w:smartTag>
      <w:r w:rsidRPr="00BF6512">
        <w:rPr>
          <w:rFonts w:ascii="Times New Roman" w:hAnsi="Times New Roman"/>
          <w:sz w:val="22"/>
          <w:szCs w:val="22"/>
        </w:rPr>
        <w:t xml:space="preserve">. на улице Большой Дворянской (пр. Революции) была открыта губернская почтовая контора (почтамт). Местоположение главной почты Воронежа остаётся неизменным. В </w:t>
      </w:r>
      <w:smartTag w:uri="urn:schemas-microsoft-com:office:smarttags" w:element="metricconverter">
        <w:smartTagPr>
          <w:attr w:name="ProductID" w:val="1993 г"/>
        </w:smartTagPr>
        <w:r w:rsidRPr="00BF6512">
          <w:rPr>
            <w:rFonts w:ascii="Times New Roman" w:hAnsi="Times New Roman"/>
            <w:sz w:val="22"/>
            <w:szCs w:val="22"/>
          </w:rPr>
          <w:t>1993 г</w:t>
        </w:r>
      </w:smartTag>
      <w:r w:rsidRPr="00BF6512">
        <w:rPr>
          <w:rFonts w:ascii="Times New Roman" w:hAnsi="Times New Roman"/>
          <w:sz w:val="22"/>
          <w:szCs w:val="22"/>
        </w:rPr>
        <w:t xml:space="preserve">. почтовая связь Воронежской области преобразована в Управление федеральной почтовой службы (УФПС), </w:t>
      </w:r>
      <w:r w:rsidRPr="00BF6512">
        <w:rPr>
          <w:rFonts w:ascii="Times New Roman" w:hAnsi="Times New Roman"/>
          <w:sz w:val="22"/>
          <w:szCs w:val="22"/>
        </w:rPr>
        <w:lastRenderedPageBreak/>
        <w:t>а с 2004 г. – является филиалом ФГУП «Почта России».</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Style w:val="af5"/>
          <w:rFonts w:ascii="Times New Roman" w:hAnsi="Times New Roman"/>
          <w:i/>
          <w:caps w:val="0"/>
          <w:sz w:val="20"/>
          <w:szCs w:val="20"/>
        </w:rPr>
        <w:t>Третий</w:t>
      </w:r>
      <w:r w:rsidRPr="00BF6512">
        <w:rPr>
          <w:rStyle w:val="af5"/>
          <w:rFonts w:ascii="Times New Roman" w:hAnsi="Times New Roman"/>
          <w:b w:val="0"/>
          <w:i/>
          <w:caps w:val="0"/>
          <w:sz w:val="20"/>
          <w:szCs w:val="20"/>
        </w:rPr>
        <w:t xml:space="preserve"> век первой почты // Старый Воронеж. Из истории городского быта </w:t>
      </w:r>
      <w:r w:rsidRPr="00BF6512">
        <w:rPr>
          <w:rStyle w:val="af5"/>
          <w:rFonts w:ascii="Times New Roman" w:hAnsi="Times New Roman"/>
          <w:b w:val="0"/>
          <w:i/>
          <w:caps w:val="0"/>
          <w:sz w:val="20"/>
          <w:szCs w:val="20"/>
          <w:lang w:val="en-US"/>
        </w:rPr>
        <w:t>XVIII</w:t>
      </w:r>
      <w:r w:rsidRPr="00BF6512">
        <w:rPr>
          <w:rStyle w:val="af5"/>
          <w:rFonts w:ascii="Times New Roman" w:hAnsi="Times New Roman"/>
          <w:b w:val="0"/>
          <w:i/>
          <w:caps w:val="0"/>
          <w:sz w:val="20"/>
          <w:szCs w:val="20"/>
        </w:rPr>
        <w:t>–</w:t>
      </w:r>
      <w:r w:rsidRPr="00BF6512">
        <w:rPr>
          <w:rStyle w:val="af5"/>
          <w:rFonts w:ascii="Times New Roman" w:hAnsi="Times New Roman"/>
          <w:b w:val="0"/>
          <w:i/>
          <w:caps w:val="0"/>
          <w:sz w:val="20"/>
          <w:szCs w:val="20"/>
          <w:lang w:val="en-US"/>
        </w:rPr>
        <w:t>XX</w:t>
      </w:r>
      <w:r w:rsidRPr="00BF6512">
        <w:rPr>
          <w:rStyle w:val="af5"/>
          <w:rFonts w:ascii="Times New Roman" w:hAnsi="Times New Roman"/>
          <w:b w:val="0"/>
          <w:i/>
          <w:caps w:val="0"/>
          <w:sz w:val="20"/>
          <w:szCs w:val="20"/>
        </w:rPr>
        <w:t xml:space="preserve"> веков / П. Попов, Б. Фирсов. – 2-е изд., доп. и испр. – Воронеж</w:t>
      </w:r>
      <w:r w:rsidRPr="00BF6512">
        <w:rPr>
          <w:rStyle w:val="af5"/>
          <w:rFonts w:ascii="Times New Roman" w:hAnsi="Times New Roman"/>
          <w:b w:val="0"/>
          <w:i/>
          <w:caps w:val="0"/>
          <w:color w:val="000000" w:themeColor="text1"/>
          <w:sz w:val="20"/>
          <w:szCs w:val="20"/>
        </w:rPr>
        <w:t>,</w:t>
      </w:r>
      <w:r w:rsidRPr="00BF6512">
        <w:rPr>
          <w:rStyle w:val="af5"/>
          <w:rFonts w:ascii="Times New Roman" w:hAnsi="Times New Roman"/>
          <w:b w:val="0"/>
          <w:i/>
          <w:caps w:val="0"/>
          <w:sz w:val="20"/>
          <w:szCs w:val="20"/>
        </w:rPr>
        <w:t xml:space="preserve"> 2013. – С. 234–238. – В гл.: Средства связи.</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23 февраля </w:t>
      </w:r>
      <w:r w:rsidRPr="00BF6512">
        <w:rPr>
          <w:rFonts w:ascii="Times New Roman" w:eastAsia="MS Mincho" w:hAnsi="Times New Roman"/>
          <w:sz w:val="22"/>
          <w:szCs w:val="22"/>
        </w:rPr>
        <w:t xml:space="preserve">– </w:t>
      </w:r>
      <w:r w:rsidRPr="00BF6512">
        <w:rPr>
          <w:rFonts w:ascii="Times New Roman" w:eastAsia="MS Mincho" w:hAnsi="Times New Roman"/>
          <w:b/>
          <w:sz w:val="22"/>
          <w:szCs w:val="22"/>
        </w:rPr>
        <w:t>275 лет</w:t>
      </w:r>
      <w:r w:rsidRPr="00BF6512">
        <w:rPr>
          <w:rFonts w:ascii="Times New Roman" w:eastAsia="MS Mincho" w:hAnsi="Times New Roman"/>
          <w:sz w:val="22"/>
          <w:szCs w:val="22"/>
        </w:rPr>
        <w:t xml:space="preserve"> назад pодился </w:t>
      </w:r>
      <w:r w:rsidRPr="00BF6512">
        <w:rPr>
          <w:rFonts w:ascii="Times New Roman" w:eastAsia="MS Mincho" w:hAnsi="Times New Roman"/>
          <w:b/>
          <w:sz w:val="22"/>
          <w:szCs w:val="22"/>
        </w:rPr>
        <w:t xml:space="preserve">Стаpов Иван Егоpович </w:t>
      </w:r>
      <w:r w:rsidRPr="00BF6512">
        <w:rPr>
          <w:rFonts w:ascii="Times New Roman" w:eastAsia="MS Mincho" w:hAnsi="Times New Roman"/>
          <w:sz w:val="22"/>
          <w:szCs w:val="22"/>
        </w:rPr>
        <w:t>(12(23).02.1745–5(17).04.1808), архитектор. Планировка центральной части г. Воронежа, разработанная И. Е. Старовым и Н. Н. Иевским, легла в основу генеpального плана гоpода, утвеpждённ</w:t>
      </w:r>
      <w:r w:rsidR="00DE2F5D" w:rsidRPr="00BF6512">
        <w:rPr>
          <w:rFonts w:ascii="Times New Roman" w:eastAsia="MS Mincho" w:hAnsi="Times New Roman"/>
          <w:sz w:val="22"/>
          <w:szCs w:val="22"/>
        </w:rPr>
        <w:t>ого пpавительством в маpте 1774 </w:t>
      </w:r>
      <w:r w:rsidRPr="00BF6512">
        <w:rPr>
          <w:rFonts w:ascii="Times New Roman" w:eastAsia="MS Mincho" w:hAnsi="Times New Roman"/>
          <w:sz w:val="22"/>
          <w:szCs w:val="22"/>
        </w:rPr>
        <w:t>г. Элементы стаpого pегуляpного плана до сих поp опpеделяют лицо центpальной части Воpонежа.</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Митин В. А. </w:t>
      </w:r>
      <w:r w:rsidRPr="00BF6512">
        <w:rPr>
          <w:rFonts w:ascii="Times New Roman" w:hAnsi="Times New Roman"/>
          <w:i/>
          <w:sz w:val="20"/>
          <w:szCs w:val="20"/>
        </w:rPr>
        <w:t xml:space="preserve">Иван Егорович Старов, Николай Никитович Иевский, Джакомо Кваренги. Начало Большого Воронежа : [в 2 т.]. – Воронеж : Альбом, 2009 – </w:t>
      </w:r>
      <w:r w:rsidR="00DE2F5D" w:rsidRPr="00BF6512">
        <w:rPr>
          <w:rFonts w:ascii="Times New Roman" w:hAnsi="Times New Roman"/>
          <w:i/>
          <w:sz w:val="20"/>
          <w:szCs w:val="20"/>
        </w:rPr>
        <w:t>.</w:t>
      </w:r>
      <w:r w:rsidR="00BF288A" w:rsidRPr="00BF6512">
        <w:rPr>
          <w:rFonts w:ascii="Times New Roman" w:hAnsi="Times New Roman"/>
          <w:i/>
          <w:sz w:val="20"/>
          <w:szCs w:val="20"/>
        </w:rPr>
        <w:t xml:space="preserve"> –</w:t>
      </w:r>
      <w:r w:rsidR="00DE2F5D" w:rsidRPr="00BF6512">
        <w:rPr>
          <w:rFonts w:ascii="Times New Roman" w:hAnsi="Times New Roman"/>
          <w:i/>
          <w:sz w:val="20"/>
          <w:szCs w:val="20"/>
        </w:rPr>
        <w:t xml:space="preserve"> </w:t>
      </w:r>
      <w:r w:rsidRPr="00BF6512">
        <w:rPr>
          <w:rFonts w:ascii="Times New Roman" w:hAnsi="Times New Roman"/>
          <w:i/>
          <w:sz w:val="20"/>
          <w:szCs w:val="20"/>
        </w:rPr>
        <w:t xml:space="preserve">(Зодчие Воронежа). – </w:t>
      </w:r>
      <w:r w:rsidRPr="00BF6512">
        <w:rPr>
          <w:rFonts w:ascii="Times New Roman" w:hAnsi="Times New Roman"/>
          <w:bCs/>
          <w:i/>
          <w:sz w:val="20"/>
          <w:szCs w:val="20"/>
        </w:rPr>
        <w:t>Т. 1</w:t>
      </w:r>
      <w:r w:rsidRPr="00BF6512">
        <w:rPr>
          <w:rFonts w:ascii="Times New Roman" w:hAnsi="Times New Roman"/>
          <w:i/>
          <w:sz w:val="20"/>
          <w:szCs w:val="20"/>
        </w:rPr>
        <w:t xml:space="preserve"> : От крепостных стен до генплана. – 2009. – 9</w:t>
      </w:r>
      <w:r w:rsidR="00DE2F5D" w:rsidRPr="00BF6512">
        <w:rPr>
          <w:rFonts w:ascii="Times New Roman" w:hAnsi="Times New Roman"/>
          <w:i/>
          <w:sz w:val="20"/>
          <w:szCs w:val="20"/>
        </w:rPr>
        <w:t>6</w:t>
      </w:r>
      <w:r w:rsidRPr="00BF6512">
        <w:rPr>
          <w:rFonts w:ascii="Times New Roman" w:hAnsi="Times New Roman"/>
          <w:i/>
          <w:sz w:val="20"/>
          <w:szCs w:val="20"/>
        </w:rPr>
        <w:t xml:space="preserve"> с. : ил. ; </w:t>
      </w:r>
      <w:r w:rsidRPr="00BF6512">
        <w:rPr>
          <w:rFonts w:ascii="Times New Roman" w:hAnsi="Times New Roman"/>
          <w:bCs/>
          <w:i/>
          <w:sz w:val="20"/>
          <w:szCs w:val="20"/>
        </w:rPr>
        <w:t>Т. 2</w:t>
      </w:r>
      <w:r w:rsidRPr="00BF6512">
        <w:rPr>
          <w:rFonts w:ascii="Times New Roman" w:hAnsi="Times New Roman"/>
          <w:i/>
          <w:sz w:val="20"/>
          <w:szCs w:val="20"/>
        </w:rPr>
        <w:t xml:space="preserve"> : Екатери</w:t>
      </w:r>
      <w:r w:rsidR="00DE2F5D" w:rsidRPr="00BF6512">
        <w:rPr>
          <w:rFonts w:ascii="Times New Roman" w:hAnsi="Times New Roman"/>
          <w:i/>
          <w:sz w:val="20"/>
          <w:szCs w:val="20"/>
        </w:rPr>
        <w:t>ненский классицизм. – 2010. – 96</w:t>
      </w:r>
      <w:r w:rsidR="00BF288A" w:rsidRPr="00BF6512">
        <w:rPr>
          <w:rFonts w:ascii="Times New Roman" w:hAnsi="Times New Roman"/>
          <w:i/>
          <w:sz w:val="20"/>
          <w:szCs w:val="20"/>
        </w:rPr>
        <w:t xml:space="preserve"> с. : ил. </w:t>
      </w:r>
      <w:r w:rsidRPr="00BF6512">
        <w:rPr>
          <w:rFonts w:ascii="Times New Roman" w:hAnsi="Times New Roman"/>
          <w:i/>
          <w:sz w:val="20"/>
          <w:szCs w:val="20"/>
        </w:rPr>
        <w:t xml:space="preserve">; </w:t>
      </w:r>
      <w:r w:rsidRPr="00BF6512">
        <w:rPr>
          <w:rFonts w:ascii="Times New Roman" w:hAnsi="Times New Roman"/>
          <w:b/>
          <w:bCs/>
          <w:i/>
          <w:sz w:val="20"/>
          <w:szCs w:val="20"/>
        </w:rPr>
        <w:t>Чесноков В. Г.</w:t>
      </w:r>
      <w:r w:rsidRPr="00BF6512">
        <w:rPr>
          <w:rFonts w:ascii="Times New Roman" w:hAnsi="Times New Roman"/>
          <w:i/>
          <w:sz w:val="20"/>
          <w:szCs w:val="20"/>
        </w:rPr>
        <w:t xml:space="preserve"> Разработка первого регулярного плана Воронежа и его практическая реализация в последней четверти XVIII века // Научный вестник ВГАСУ. Серия Студент и наука. – 2013. – </w:t>
      </w:r>
      <w:r w:rsidRPr="00BF6512">
        <w:rPr>
          <w:rFonts w:ascii="Times New Roman" w:hAnsi="Times New Roman"/>
          <w:bCs/>
          <w:i/>
          <w:sz w:val="20"/>
          <w:szCs w:val="20"/>
        </w:rPr>
        <w:t>Вып. 5</w:t>
      </w:r>
      <w:r w:rsidRPr="00BF6512">
        <w:rPr>
          <w:rFonts w:ascii="Times New Roman" w:hAnsi="Times New Roman"/>
          <w:i/>
          <w:sz w:val="20"/>
          <w:szCs w:val="20"/>
        </w:rPr>
        <w:t>. – С. 154–159.</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1"/>
        <w:ind w:firstLine="680"/>
        <w:rPr>
          <w:color w:val="000000" w:themeColor="text1"/>
          <w:szCs w:val="22"/>
        </w:rPr>
      </w:pPr>
      <w:r w:rsidRPr="00BF6512">
        <w:rPr>
          <w:rFonts w:eastAsia="MS Mincho"/>
          <w:b/>
          <w:szCs w:val="22"/>
        </w:rPr>
        <w:t>23 февраля</w:t>
      </w:r>
      <w:r w:rsidRPr="00BF6512">
        <w:rPr>
          <w:rFonts w:eastAsia="MS Mincho"/>
          <w:szCs w:val="22"/>
        </w:rPr>
        <w:t xml:space="preserve"> – </w:t>
      </w:r>
      <w:r w:rsidRPr="00BF6512">
        <w:rPr>
          <w:rFonts w:eastAsia="MS Mincho"/>
          <w:b/>
          <w:szCs w:val="22"/>
        </w:rPr>
        <w:t>75 лет</w:t>
      </w:r>
      <w:r w:rsidRPr="00BF6512">
        <w:rPr>
          <w:rFonts w:eastAsia="MS Mincho"/>
          <w:szCs w:val="22"/>
        </w:rPr>
        <w:t xml:space="preserve"> назад pодился </w:t>
      </w:r>
      <w:r w:rsidRPr="00BF6512">
        <w:rPr>
          <w:rStyle w:val="af5"/>
          <w:caps w:val="0"/>
          <w:sz w:val="22"/>
          <w:szCs w:val="22"/>
        </w:rPr>
        <w:t xml:space="preserve">Латушко </w:t>
      </w:r>
      <w:r w:rsidRPr="00BF6512">
        <w:rPr>
          <w:b/>
          <w:szCs w:val="22"/>
        </w:rPr>
        <w:t xml:space="preserve">Александр Николаевич </w:t>
      </w:r>
      <w:r w:rsidRPr="00BF6512">
        <w:rPr>
          <w:szCs w:val="22"/>
        </w:rPr>
        <w:t xml:space="preserve">(23.02.1945), актёр, режиссёр, заслуженный артист РСФСР (1982), заслуженный деятель искусств РФ (2008). Уроженец села Рожев Киевской области УССР. Окончил актёрское и режиссёрское отделения ГИТИСа (1970, </w:t>
      </w:r>
      <w:r w:rsidRPr="00BF6512">
        <w:rPr>
          <w:color w:val="000000" w:themeColor="text1"/>
          <w:szCs w:val="22"/>
        </w:rPr>
        <w:t>1984). С 1970 г. – в Воронежском театре юного зрителя: акт</w:t>
      </w:r>
      <w:r w:rsidR="00BF288A" w:rsidRPr="00BF6512">
        <w:rPr>
          <w:color w:val="000000" w:themeColor="text1"/>
          <w:szCs w:val="22"/>
        </w:rPr>
        <w:t>ё</w:t>
      </w:r>
      <w:r w:rsidRPr="00BF6512">
        <w:rPr>
          <w:color w:val="000000" w:themeColor="text1"/>
          <w:szCs w:val="22"/>
        </w:rPr>
        <w:t>р, режисс</w:t>
      </w:r>
      <w:r w:rsidR="00BF288A" w:rsidRPr="00BF6512">
        <w:rPr>
          <w:color w:val="000000" w:themeColor="text1"/>
          <w:szCs w:val="22"/>
        </w:rPr>
        <w:t>ё</w:t>
      </w:r>
      <w:r w:rsidRPr="00BF6512">
        <w:rPr>
          <w:color w:val="000000" w:themeColor="text1"/>
          <w:szCs w:val="22"/>
        </w:rPr>
        <w:t xml:space="preserve">р-постановщик (с 1985), </w:t>
      </w:r>
      <w:r w:rsidRPr="00BF6512">
        <w:rPr>
          <w:color w:val="000000" w:themeColor="text1"/>
          <w:szCs w:val="22"/>
        </w:rPr>
        <w:lastRenderedPageBreak/>
        <w:t>исполняющий обязанности главного режисс</w:t>
      </w:r>
      <w:r w:rsidR="00BF288A" w:rsidRPr="00BF6512">
        <w:rPr>
          <w:color w:val="000000" w:themeColor="text1"/>
          <w:szCs w:val="22"/>
        </w:rPr>
        <w:t>ё</w:t>
      </w:r>
      <w:r w:rsidRPr="00BF6512">
        <w:rPr>
          <w:color w:val="000000" w:themeColor="text1"/>
          <w:szCs w:val="22"/>
        </w:rPr>
        <w:t xml:space="preserve">ра (1987–1988), </w:t>
      </w:r>
      <w:r w:rsidR="00BF288A" w:rsidRPr="00BF6512">
        <w:rPr>
          <w:color w:val="000000" w:themeColor="text1"/>
          <w:szCs w:val="22"/>
        </w:rPr>
        <w:t>в</w:t>
      </w:r>
      <w:r w:rsidRPr="00BF6512">
        <w:rPr>
          <w:color w:val="000000" w:themeColor="text1"/>
          <w:szCs w:val="22"/>
        </w:rPr>
        <w:t xml:space="preserve"> 1994–2015 гг. – главный режисс</w:t>
      </w:r>
      <w:r w:rsidR="00BF288A" w:rsidRPr="00BF6512">
        <w:rPr>
          <w:color w:val="000000" w:themeColor="text1"/>
          <w:szCs w:val="22"/>
        </w:rPr>
        <w:t>ё</w:t>
      </w:r>
      <w:r w:rsidRPr="00BF6512">
        <w:rPr>
          <w:color w:val="000000" w:themeColor="text1"/>
          <w:szCs w:val="22"/>
        </w:rPr>
        <w:t xml:space="preserve">р. Являлся депутатом Воронежской областной Думы от КПРФ (Председатель комитета по культуре и историческому наследию). В 2014 г. удостоен областной награды – знака отличия «За заслуги перед Воронежской областью». </w:t>
      </w:r>
      <w:r w:rsidR="00653786" w:rsidRPr="00BF6512">
        <w:rPr>
          <w:color w:val="000000" w:themeColor="text1"/>
          <w:szCs w:val="22"/>
        </w:rPr>
        <w:t>П</w:t>
      </w:r>
      <w:r w:rsidR="00653786" w:rsidRPr="00BF6512">
        <w:rPr>
          <w:bCs/>
          <w:color w:val="000000"/>
          <w:szCs w:val="22"/>
        </w:rPr>
        <w:t>редседатель жюри регионального этапа областного (в рамках VIII Всероссийского) конкурса юных чтецов «Живая классика – 2019».</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ascii="Times New Roman" w:eastAsia="MS Mincho" w:hAnsi="Times New Roman"/>
          <w:b/>
          <w:i/>
          <w:color w:val="000000" w:themeColor="text1"/>
          <w:sz w:val="20"/>
          <w:szCs w:val="20"/>
        </w:rPr>
        <w:t xml:space="preserve"> </w:t>
      </w:r>
      <w:r w:rsidRPr="00BF6512">
        <w:rPr>
          <w:rFonts w:ascii="Times New Roman" w:hAnsi="Times New Roman"/>
          <w:b/>
          <w:bCs/>
          <w:i/>
          <w:color w:val="000000" w:themeColor="text1"/>
          <w:sz w:val="20"/>
          <w:szCs w:val="20"/>
        </w:rPr>
        <w:t xml:space="preserve">Калашников С. </w:t>
      </w:r>
      <w:r w:rsidRPr="00BF6512">
        <w:rPr>
          <w:rFonts w:ascii="Times New Roman" w:hAnsi="Times New Roman"/>
          <w:i/>
          <w:color w:val="000000" w:themeColor="text1"/>
          <w:sz w:val="20"/>
          <w:szCs w:val="20"/>
        </w:rPr>
        <w:t xml:space="preserve">Александр Латушко расширяет аудиторию : худрук Воронежского театра юного зрителя выбирает новую работу // Коммеpсантъ. – 2015. – </w:t>
      </w:r>
      <w:r w:rsidRPr="00BF6512">
        <w:rPr>
          <w:rFonts w:ascii="Times New Roman" w:hAnsi="Times New Roman"/>
          <w:bCs/>
          <w:i/>
          <w:color w:val="000000" w:themeColor="text1"/>
          <w:sz w:val="20"/>
          <w:szCs w:val="20"/>
        </w:rPr>
        <w:t>2 дек.</w:t>
      </w:r>
      <w:r w:rsidRPr="00BF6512">
        <w:rPr>
          <w:rFonts w:ascii="Times New Roman" w:hAnsi="Times New Roman"/>
          <w:i/>
          <w:color w:val="000000" w:themeColor="text1"/>
          <w:sz w:val="20"/>
          <w:szCs w:val="20"/>
        </w:rPr>
        <w:t xml:space="preserve"> – С. 8. – (Черноземье) ; </w:t>
      </w:r>
      <w:r w:rsidRPr="00BF6512">
        <w:rPr>
          <w:rFonts w:ascii="Times New Roman" w:hAnsi="Times New Roman"/>
          <w:b/>
          <w:i/>
          <w:color w:val="000000" w:themeColor="text1"/>
          <w:sz w:val="20"/>
          <w:szCs w:val="20"/>
        </w:rPr>
        <w:t>Латушко А. Н</w:t>
      </w:r>
      <w:r w:rsidRPr="00BF6512">
        <w:rPr>
          <w:rFonts w:ascii="Times New Roman" w:hAnsi="Times New Roman"/>
          <w:i/>
          <w:color w:val="000000" w:themeColor="text1"/>
          <w:sz w:val="20"/>
          <w:szCs w:val="20"/>
        </w:rPr>
        <w:t>. «Считаю себя счастливым человеком» : [беседа с А. Н. Латушко / записал П. Лепендин] // Воронеж. курьер. – 2015. –</w:t>
      </w:r>
      <w:r w:rsidRPr="00BF6512">
        <w:rPr>
          <w:rFonts w:ascii="Times New Roman" w:hAnsi="Times New Roman"/>
          <w:b/>
          <w:i/>
          <w:color w:val="000000" w:themeColor="text1"/>
          <w:sz w:val="20"/>
          <w:szCs w:val="20"/>
        </w:rPr>
        <w:t xml:space="preserve"> </w:t>
      </w:r>
      <w:r w:rsidRPr="00BF6512">
        <w:rPr>
          <w:rFonts w:ascii="Times New Roman" w:hAnsi="Times New Roman"/>
          <w:bCs/>
          <w:i/>
          <w:color w:val="000000" w:themeColor="text1"/>
          <w:sz w:val="20"/>
          <w:szCs w:val="20"/>
        </w:rPr>
        <w:t>20 февр.</w:t>
      </w:r>
      <w:r w:rsidRPr="00BF6512">
        <w:rPr>
          <w:rFonts w:ascii="Times New Roman" w:hAnsi="Times New Roman"/>
          <w:b/>
          <w:i/>
          <w:color w:val="000000" w:themeColor="text1"/>
          <w:sz w:val="20"/>
          <w:szCs w:val="20"/>
        </w:rPr>
        <w:t xml:space="preserve"> </w:t>
      </w:r>
      <w:r w:rsidRPr="00BF6512">
        <w:rPr>
          <w:rFonts w:ascii="Times New Roman" w:hAnsi="Times New Roman"/>
          <w:i/>
          <w:color w:val="000000" w:themeColor="text1"/>
          <w:sz w:val="20"/>
          <w:szCs w:val="20"/>
        </w:rPr>
        <w:t>– С. 4</w:t>
      </w:r>
      <w:r w:rsidR="00DE0910" w:rsidRPr="00BF6512">
        <w:rPr>
          <w:rFonts w:ascii="Times New Roman" w:hAnsi="Times New Roman"/>
          <w:i/>
          <w:color w:val="000000" w:themeColor="text1"/>
          <w:sz w:val="20"/>
          <w:szCs w:val="20"/>
        </w:rPr>
        <w:t>.</w:t>
      </w:r>
      <w:r w:rsidRPr="00BF6512">
        <w:rPr>
          <w:rFonts w:ascii="Times New Roman" w:hAnsi="Times New Roman"/>
          <w:i/>
          <w:color w:val="000000" w:themeColor="text1"/>
          <w:sz w:val="20"/>
          <w:szCs w:val="20"/>
        </w:rPr>
        <w:t xml:space="preserve"> </w:t>
      </w:r>
    </w:p>
    <w:p w:rsidR="00731EB3" w:rsidRPr="00BF6512" w:rsidRDefault="00731EB3" w:rsidP="00731EB3">
      <w:pPr>
        <w:pStyle w:val="af3"/>
        <w:tabs>
          <w:tab w:val="left" w:pos="5387"/>
        </w:tabs>
        <w:ind w:firstLine="709"/>
        <w:jc w:val="both"/>
        <w:rPr>
          <w:rFonts w:ascii="Times New Roman" w:eastAsia="MS Mincho" w:hAnsi="Times New Roman"/>
          <w:b/>
          <w:sz w:val="22"/>
          <w:szCs w:val="22"/>
        </w:rPr>
      </w:pPr>
    </w:p>
    <w:p w:rsidR="00731EB3" w:rsidRPr="00BF6512" w:rsidRDefault="00731EB3" w:rsidP="00731EB3">
      <w:pPr>
        <w:ind w:firstLine="709"/>
        <w:jc w:val="both"/>
        <w:rPr>
          <w:sz w:val="22"/>
          <w:szCs w:val="22"/>
        </w:rPr>
      </w:pPr>
      <w:r w:rsidRPr="00BF6512">
        <w:rPr>
          <w:rFonts w:eastAsia="MS Mincho"/>
          <w:b/>
          <w:sz w:val="22"/>
          <w:szCs w:val="22"/>
        </w:rPr>
        <w:t>27 февраля</w:t>
      </w:r>
      <w:r w:rsidRPr="00BF6512">
        <w:rPr>
          <w:rFonts w:eastAsia="MS Mincho"/>
          <w:sz w:val="22"/>
          <w:szCs w:val="22"/>
        </w:rPr>
        <w:t xml:space="preserve"> – 140 лет назад pодился </w:t>
      </w:r>
      <w:r w:rsidRPr="00BF6512">
        <w:rPr>
          <w:rStyle w:val="af5"/>
          <w:caps w:val="0"/>
          <w:sz w:val="22"/>
          <w:szCs w:val="22"/>
        </w:rPr>
        <w:t xml:space="preserve">Васильев </w:t>
      </w:r>
      <w:r w:rsidRPr="00BF6512">
        <w:rPr>
          <w:b/>
          <w:sz w:val="22"/>
          <w:szCs w:val="22"/>
        </w:rPr>
        <w:t xml:space="preserve">Александр Николаевич </w:t>
      </w:r>
      <w:r w:rsidRPr="00BF6512">
        <w:rPr>
          <w:sz w:val="22"/>
          <w:szCs w:val="22"/>
        </w:rPr>
        <w:t xml:space="preserve">(15(27).02.1880–26.06.1949), краевед, публицист, коллекционер. Уроженец Воронежа. Окончил Воронежское уездное училище (1894). Служащий воронежского отделения Азовско-Донского банка (1910–1917). Автор анонимно изданного «Путеводителя по городу Воронежу для школьных экскурсий» (1914). Помогал петербургскому литературоведу и библиографу А. Г. Фомину уточнить воронежские реалии при подготовке последних комментариев для Полного собрания сочинений И. С. Никитина. Арестован в январе </w:t>
      </w:r>
      <w:smartTag w:uri="urn:schemas-microsoft-com:office:smarttags" w:element="metricconverter">
        <w:smartTagPr>
          <w:attr w:name="ProductID" w:val="1930 г"/>
        </w:smartTagPr>
        <w:r w:rsidRPr="00BF6512">
          <w:rPr>
            <w:sz w:val="22"/>
            <w:szCs w:val="22"/>
          </w:rPr>
          <w:t>1930 г</w:t>
        </w:r>
      </w:smartTag>
      <w:r w:rsidRPr="00BF6512">
        <w:rPr>
          <w:sz w:val="22"/>
          <w:szCs w:val="22"/>
        </w:rPr>
        <w:t>., приговорён к 3 годам ИТЛ. Отбывал срок в г. Котласе. В ГАВО имеется личный фонд Васильева (И-309).</w:t>
      </w:r>
    </w:p>
    <w:p w:rsidR="00731EB3" w:rsidRPr="00BF6512" w:rsidRDefault="00731EB3" w:rsidP="00731EB3">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b/>
          <w:i/>
          <w:sz w:val="20"/>
          <w:szCs w:val="20"/>
        </w:rPr>
        <w:t>.</w:t>
      </w:r>
      <w:r w:rsidRPr="00BF6512">
        <w:rPr>
          <w:rFonts w:eastAsia="MS Mincho"/>
          <w:i/>
          <w:sz w:val="20"/>
          <w:szCs w:val="20"/>
        </w:rPr>
        <w:t xml:space="preserve"> – Воронеж, 2009. – С. 86 ; </w:t>
      </w:r>
      <w:r w:rsidRPr="00BF6512">
        <w:rPr>
          <w:b/>
          <w:bCs/>
          <w:i/>
          <w:sz w:val="20"/>
          <w:szCs w:val="20"/>
        </w:rPr>
        <w:t>Фомин А. Г. «</w:t>
      </w:r>
      <w:r w:rsidRPr="00BF6512">
        <w:rPr>
          <w:i/>
          <w:sz w:val="20"/>
          <w:szCs w:val="20"/>
        </w:rPr>
        <w:t xml:space="preserve">...Всё, касающееся Воронежа, меня интересует» : письма к А. Н. Васильеву // Воронеж в </w:t>
      </w:r>
      <w:r w:rsidRPr="00BF6512">
        <w:rPr>
          <w:i/>
          <w:sz w:val="20"/>
          <w:szCs w:val="20"/>
        </w:rPr>
        <w:lastRenderedPageBreak/>
        <w:t>воспоминаниях и письмах современников XIX – первая треть XX века / публ., коммент., предисл. А. Н. Акиньшина. – Воронеж, 2015. – С. 313–330.</w:t>
      </w:r>
    </w:p>
    <w:p w:rsidR="00731EB3" w:rsidRPr="00BF6512" w:rsidRDefault="00731EB3" w:rsidP="00731EB3">
      <w:pPr>
        <w:ind w:firstLine="680"/>
        <w:jc w:val="both"/>
        <w:rPr>
          <w:rFonts w:eastAsia="MS Mincho"/>
          <w:b/>
          <w:sz w:val="22"/>
          <w:szCs w:val="22"/>
        </w:rPr>
      </w:pPr>
    </w:p>
    <w:p w:rsidR="00731EB3" w:rsidRPr="00BF6512" w:rsidRDefault="00731EB3" w:rsidP="00731EB3">
      <w:pPr>
        <w:ind w:firstLine="680"/>
        <w:jc w:val="both"/>
        <w:rPr>
          <w:sz w:val="22"/>
          <w:szCs w:val="22"/>
        </w:rPr>
      </w:pPr>
      <w:r w:rsidRPr="00BF6512">
        <w:rPr>
          <w:rFonts w:eastAsia="MS Mincho"/>
          <w:b/>
          <w:sz w:val="22"/>
          <w:szCs w:val="22"/>
        </w:rPr>
        <w:t>27 февраля</w:t>
      </w:r>
      <w:r w:rsidRPr="00BF6512">
        <w:rPr>
          <w:rFonts w:eastAsia="MS Mincho"/>
          <w:sz w:val="22"/>
          <w:szCs w:val="22"/>
        </w:rPr>
        <w:t xml:space="preserve"> – 115 лет назад pодился </w:t>
      </w:r>
      <w:r w:rsidRPr="00BF6512">
        <w:rPr>
          <w:rStyle w:val="af5"/>
          <w:caps w:val="0"/>
          <w:sz w:val="22"/>
          <w:szCs w:val="22"/>
        </w:rPr>
        <w:t xml:space="preserve">Легеня </w:t>
      </w:r>
      <w:r w:rsidRPr="00BF6512">
        <w:rPr>
          <w:b/>
          <w:sz w:val="22"/>
          <w:szCs w:val="22"/>
        </w:rPr>
        <w:t xml:space="preserve">Семён Данилович </w:t>
      </w:r>
      <w:r w:rsidRPr="00BF6512">
        <w:rPr>
          <w:sz w:val="22"/>
          <w:szCs w:val="22"/>
        </w:rPr>
        <w:t xml:space="preserve">(14(27).02.1905–23.12.1994), живописец, график, член Союза художников (1935). Участник Великой Отечественной войны. Уроженец слободы Бутурлиновка Бобровского уезда Воронежской губернии. Окончил Воронежский художественно-промышленный техникум (1929). Художник областного товарищества «Художник» (с 1934–1941). Участвовал в различных выставках (с 1926). Работал в жанрах тематической композиции, портрета, пейзажа, натюрморта. Представлен в ВОХМ, Валуйском историко-художественном музее (Белгородская обл.). </w:t>
      </w:r>
    </w:p>
    <w:p w:rsidR="00731EB3" w:rsidRPr="00BF6512" w:rsidRDefault="00731EB3" w:rsidP="00731EB3">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Добромиров В. Д.</w:t>
      </w:r>
      <w:r w:rsidRPr="00BF6512">
        <w:rPr>
          <w:i/>
          <w:sz w:val="20"/>
          <w:szCs w:val="20"/>
        </w:rPr>
        <w:t xml:space="preserve"> Летопись фронтовой жизни и Великой Победы в графических листах Семёна Легени // Университетская площадь. – 2010. – №</w:t>
      </w:r>
      <w:r w:rsidRPr="00BF6512">
        <w:rPr>
          <w:bCs/>
          <w:i/>
          <w:sz w:val="20"/>
          <w:szCs w:val="20"/>
        </w:rPr>
        <w:t xml:space="preserve"> 3</w:t>
      </w:r>
      <w:r w:rsidRPr="00BF6512">
        <w:rPr>
          <w:i/>
          <w:sz w:val="20"/>
          <w:szCs w:val="20"/>
        </w:rPr>
        <w:t>. – С. 40–44.</w:t>
      </w:r>
    </w:p>
    <w:p w:rsidR="008856FA" w:rsidRPr="00BF6512" w:rsidRDefault="008856FA" w:rsidP="008856FA">
      <w:pPr>
        <w:jc w:val="center"/>
        <w:rPr>
          <w:b/>
          <w:bCs/>
          <w:sz w:val="22"/>
          <w:szCs w:val="22"/>
        </w:rPr>
      </w:pPr>
    </w:p>
    <w:p w:rsidR="008856FA" w:rsidRPr="00BF6512" w:rsidRDefault="008856FA" w:rsidP="008856FA">
      <w:pPr>
        <w:jc w:val="center"/>
        <w:rPr>
          <w:rFonts w:ascii="Courier New" w:hAnsi="Courier New" w:cs="Courier New"/>
          <w:b/>
          <w:bCs/>
          <w:sz w:val="22"/>
          <w:szCs w:val="22"/>
        </w:rPr>
      </w:pPr>
      <w:r w:rsidRPr="00BF6512">
        <w:rPr>
          <w:rFonts w:ascii="Courier New" w:hAnsi="Courier New" w:cs="Courier New"/>
          <w:b/>
          <w:bCs/>
          <w:sz w:val="22"/>
          <w:szCs w:val="22"/>
        </w:rPr>
        <w:t>В феврале исполняется</w:t>
      </w:r>
    </w:p>
    <w:p w:rsidR="008856FA" w:rsidRPr="00BF6512" w:rsidRDefault="008856FA" w:rsidP="00731EB3">
      <w:pPr>
        <w:pStyle w:val="af3"/>
        <w:tabs>
          <w:tab w:val="left" w:pos="5387"/>
        </w:tabs>
        <w:ind w:firstLine="680"/>
        <w:jc w:val="both"/>
        <w:rPr>
          <w:rFonts w:ascii="Times New Roman" w:eastAsia="MS Mincho" w:hAnsi="Times New Roman"/>
          <w:b/>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Февраль </w:t>
      </w:r>
      <w:r w:rsidRPr="00BF6512">
        <w:rPr>
          <w:rFonts w:ascii="Times New Roman" w:eastAsia="MS Mincho" w:hAnsi="Times New Roman"/>
          <w:sz w:val="22"/>
          <w:szCs w:val="22"/>
        </w:rPr>
        <w:t xml:space="preserve">– 400 лет назад (1620) основан </w:t>
      </w:r>
      <w:r w:rsidRPr="00BF6512">
        <w:rPr>
          <w:rFonts w:ascii="Times New Roman" w:eastAsia="MS Mincho" w:hAnsi="Times New Roman"/>
          <w:b/>
          <w:sz w:val="22"/>
          <w:szCs w:val="22"/>
        </w:rPr>
        <w:t>Алексеевский Акатов мужской монастырь</w:t>
      </w:r>
      <w:r w:rsidRPr="00BF6512">
        <w:rPr>
          <w:rFonts w:ascii="Times New Roman" w:eastAsia="MS Mincho" w:hAnsi="Times New Roman"/>
          <w:sz w:val="22"/>
          <w:szCs w:val="22"/>
        </w:rPr>
        <w:t xml:space="preserve">. Посвящён святителю Алексию, митpополиту Московскому. В </w:t>
      </w:r>
      <w:smartTag w:uri="urn:schemas-microsoft-com:office:smarttags" w:element="metricconverter">
        <w:smartTagPr>
          <w:attr w:name="ProductID" w:val="1700 г"/>
        </w:smartTagPr>
        <w:r w:rsidRPr="00BF6512">
          <w:rPr>
            <w:rFonts w:ascii="Times New Roman" w:eastAsia="MS Mincho" w:hAnsi="Times New Roman"/>
            <w:sz w:val="22"/>
            <w:szCs w:val="22"/>
          </w:rPr>
          <w:t>1700 г</w:t>
        </w:r>
      </w:smartTag>
      <w:r w:rsidRPr="00BF6512">
        <w:rPr>
          <w:rFonts w:ascii="Times New Roman" w:eastAsia="MS Mincho" w:hAnsi="Times New Roman"/>
          <w:sz w:val="22"/>
          <w:szCs w:val="22"/>
        </w:rPr>
        <w:t xml:space="preserve">. братия и имущество упразднённого Успенского монастыря были переведены в Акатов монастырь. Его аpхитектуpный облик складывался на пpотяжении XVII–XIX веков. До наших дней сохpанились: звонница, возведённая около </w:t>
      </w:r>
      <w:smartTag w:uri="urn:schemas-microsoft-com:office:smarttags" w:element="metricconverter">
        <w:smartTagPr>
          <w:attr w:name="ProductID" w:val="1674 г"/>
        </w:smartTagPr>
        <w:r w:rsidRPr="00BF6512">
          <w:rPr>
            <w:rFonts w:ascii="Times New Roman" w:eastAsia="MS Mincho" w:hAnsi="Times New Roman"/>
            <w:sz w:val="22"/>
            <w:szCs w:val="22"/>
          </w:rPr>
          <w:t>1674 г</w:t>
        </w:r>
      </w:smartTag>
      <w:r w:rsidRPr="00BF6512">
        <w:rPr>
          <w:rFonts w:ascii="Times New Roman" w:eastAsia="MS Mincho" w:hAnsi="Times New Roman"/>
          <w:sz w:val="22"/>
          <w:szCs w:val="22"/>
        </w:rPr>
        <w:t>. – самое стаpое здание, уцелевшее в Воpонеже; огpада с башней XVIII в</w:t>
      </w:r>
      <w:r w:rsidR="00121CA7" w:rsidRPr="00BF6512">
        <w:rPr>
          <w:rFonts w:ascii="Times New Roman" w:eastAsia="MS Mincho" w:hAnsi="Times New Roman"/>
          <w:sz w:val="22"/>
          <w:szCs w:val="22"/>
        </w:rPr>
        <w:t>.</w:t>
      </w:r>
      <w:r w:rsidRPr="00BF6512">
        <w:rPr>
          <w:rFonts w:ascii="Times New Roman" w:eastAsia="MS Mincho" w:hAnsi="Times New Roman"/>
          <w:sz w:val="22"/>
          <w:szCs w:val="22"/>
        </w:rPr>
        <w:t xml:space="preserve">; большая двухэтажная цеpковь 1804–1819 гг. в стиле позднего классицизма; надвpатная колокольня 1879–1880 гг. с цеpковью. В </w:t>
      </w:r>
      <w:smartTag w:uri="urn:schemas-microsoft-com:office:smarttags" w:element="metricconverter">
        <w:smartTagPr>
          <w:attr w:name="ProductID" w:val="1931 г"/>
        </w:smartTagPr>
        <w:r w:rsidRPr="00BF6512">
          <w:rPr>
            <w:rFonts w:ascii="Times New Roman" w:eastAsia="MS Mincho" w:hAnsi="Times New Roman"/>
            <w:sz w:val="22"/>
            <w:szCs w:val="22"/>
          </w:rPr>
          <w:t>1931 г</w:t>
        </w:r>
      </w:smartTag>
      <w:r w:rsidRPr="00BF6512">
        <w:rPr>
          <w:rFonts w:ascii="Times New Roman" w:eastAsia="MS Mincho" w:hAnsi="Times New Roman"/>
          <w:sz w:val="22"/>
          <w:szCs w:val="22"/>
        </w:rPr>
        <w:t xml:space="preserve">. его закрыли. В </w:t>
      </w:r>
      <w:smartTag w:uri="urn:schemas-microsoft-com:office:smarttags" w:element="metricconverter">
        <w:smartTagPr>
          <w:attr w:name="ProductID" w:val="1989 г"/>
        </w:smartTagPr>
        <w:r w:rsidRPr="00BF6512">
          <w:rPr>
            <w:rFonts w:ascii="Times New Roman" w:eastAsia="MS Mincho" w:hAnsi="Times New Roman"/>
            <w:sz w:val="22"/>
            <w:szCs w:val="22"/>
          </w:rPr>
          <w:t>1989 г</w:t>
        </w:r>
      </w:smartTag>
      <w:r w:rsidRPr="00BF6512">
        <w:rPr>
          <w:rFonts w:ascii="Times New Roman" w:eastAsia="MS Mincho" w:hAnsi="Times New Roman"/>
          <w:sz w:val="22"/>
          <w:szCs w:val="22"/>
        </w:rPr>
        <w:t xml:space="preserve">. </w:t>
      </w:r>
      <w:r w:rsidRPr="00BF6512">
        <w:rPr>
          <w:rFonts w:ascii="Times New Roman" w:eastAsia="MS Mincho" w:hAnsi="Times New Roman"/>
          <w:sz w:val="22"/>
          <w:szCs w:val="22"/>
        </w:rPr>
        <w:lastRenderedPageBreak/>
        <w:t xml:space="preserve">монастыpь возвpатили епаpхии. </w:t>
      </w:r>
      <w:r w:rsidR="00121CA7" w:rsidRPr="00BF6512">
        <w:rPr>
          <w:rFonts w:ascii="Times New Roman" w:eastAsia="MS Mincho" w:hAnsi="Times New Roman"/>
          <w:sz w:val="22"/>
          <w:szCs w:val="22"/>
        </w:rPr>
        <w:t>В</w:t>
      </w:r>
      <w:r w:rsidRPr="00BF6512">
        <w:rPr>
          <w:rFonts w:ascii="Times New Roman" w:eastAsia="MS Mincho" w:hAnsi="Times New Roman"/>
          <w:sz w:val="22"/>
          <w:szCs w:val="22"/>
        </w:rPr>
        <w:t xml:space="preserve">новь открылся 4 ноября </w:t>
      </w:r>
      <w:smartTag w:uri="urn:schemas-microsoft-com:office:smarttags" w:element="metricconverter">
        <w:smartTagPr>
          <w:attr w:name="ProductID" w:val="1990 г"/>
        </w:smartTagPr>
        <w:r w:rsidRPr="00BF6512">
          <w:rPr>
            <w:rFonts w:ascii="Times New Roman" w:eastAsia="MS Mincho" w:hAnsi="Times New Roman"/>
            <w:sz w:val="22"/>
            <w:szCs w:val="22"/>
          </w:rPr>
          <w:t>1990 г</w:t>
        </w:r>
      </w:smartTag>
      <w:r w:rsidRPr="00BF6512">
        <w:rPr>
          <w:rFonts w:ascii="Times New Roman" w:eastAsia="MS Mincho" w:hAnsi="Times New Roman"/>
          <w:sz w:val="22"/>
          <w:szCs w:val="22"/>
        </w:rPr>
        <w:t>. как женский Алексеевский Акатов монастырь. В настоящее вpемя здесь находится pезиденция митpополита Воpонежского и Боpисоглебского Сеpгия.</w:t>
      </w:r>
    </w:p>
    <w:p w:rsidR="00731EB3" w:rsidRPr="00BF6512" w:rsidRDefault="00731EB3" w:rsidP="00731EB3">
      <w:pPr>
        <w:ind w:left="851"/>
        <w:jc w:val="both"/>
        <w:rPr>
          <w:i/>
          <w:sz w:val="20"/>
          <w:szCs w:val="20"/>
        </w:rPr>
      </w:pPr>
      <w:r w:rsidRPr="00BF6512">
        <w:rPr>
          <w:rFonts w:ascii="Comic Sans MS" w:eastAsia="MS Mincho" w:hAnsi="Comic Sans MS"/>
          <w:b/>
          <w:i/>
          <w:sz w:val="20"/>
          <w:szCs w:val="20"/>
        </w:rPr>
        <w:t>См.:</w:t>
      </w:r>
      <w:r w:rsidRPr="00BF6512">
        <w:rPr>
          <w:rFonts w:eastAsia="MS Mincho"/>
          <w:b/>
          <w:sz w:val="20"/>
          <w:szCs w:val="20"/>
        </w:rPr>
        <w:t xml:space="preserve"> </w:t>
      </w:r>
      <w:r w:rsidRPr="00BF6512">
        <w:rPr>
          <w:b/>
          <w:bCs/>
          <w:i/>
          <w:sz w:val="20"/>
          <w:szCs w:val="20"/>
        </w:rPr>
        <w:t xml:space="preserve">Воpонежский </w:t>
      </w:r>
      <w:r w:rsidRPr="00BF6512">
        <w:rPr>
          <w:bCs/>
          <w:i/>
          <w:sz w:val="20"/>
          <w:szCs w:val="20"/>
        </w:rPr>
        <w:t>Алексиево-Акатов женский</w:t>
      </w:r>
      <w:r w:rsidRPr="00BF6512">
        <w:rPr>
          <w:b/>
          <w:bCs/>
          <w:i/>
          <w:sz w:val="20"/>
          <w:szCs w:val="20"/>
        </w:rPr>
        <w:t xml:space="preserve"> </w:t>
      </w:r>
      <w:r w:rsidRPr="00BF6512">
        <w:rPr>
          <w:i/>
          <w:sz w:val="20"/>
          <w:szCs w:val="20"/>
        </w:rPr>
        <w:t>монастыpь / под общ. ред. Ме</w:t>
      </w:r>
      <w:r w:rsidR="00121CA7" w:rsidRPr="00BF6512">
        <w:rPr>
          <w:i/>
          <w:sz w:val="20"/>
          <w:szCs w:val="20"/>
        </w:rPr>
        <w:t>фодия (митрополит) ; фотохудож.</w:t>
      </w:r>
      <w:r w:rsidRPr="00BF6512">
        <w:rPr>
          <w:i/>
          <w:sz w:val="20"/>
          <w:szCs w:val="20"/>
        </w:rPr>
        <w:t xml:space="preserve">: С. С. Смирнов, С. В. Смирнов. – Воронеж : Воpонеж.-Липецк. епаpхия, 2003. – 144 с. ; </w:t>
      </w:r>
      <w:r w:rsidRPr="00BF6512">
        <w:rPr>
          <w:b/>
          <w:bCs/>
          <w:i/>
          <w:sz w:val="20"/>
          <w:szCs w:val="20"/>
        </w:rPr>
        <w:t>Комолова Э. В.</w:t>
      </w:r>
      <w:r w:rsidRPr="00BF6512">
        <w:rPr>
          <w:i/>
          <w:sz w:val="20"/>
          <w:szCs w:val="20"/>
        </w:rPr>
        <w:t xml:space="preserve"> Страницы истории и быта Воронежского Алексеевского Акатова монастыря ХVIII в</w:t>
      </w:r>
      <w:r w:rsidR="000C4F4C" w:rsidRPr="00BF6512">
        <w:rPr>
          <w:i/>
          <w:sz w:val="20"/>
          <w:szCs w:val="20"/>
        </w:rPr>
        <w:t>. (по приходо-расходным книгам) //</w:t>
      </w:r>
      <w:r w:rsidRPr="00BF6512">
        <w:rPr>
          <w:i/>
          <w:sz w:val="20"/>
          <w:szCs w:val="20"/>
        </w:rPr>
        <w:t xml:space="preserve"> </w:t>
      </w:r>
      <w:r w:rsidR="000C4F4C" w:rsidRPr="00BF6512">
        <w:rPr>
          <w:i/>
          <w:sz w:val="20"/>
          <w:szCs w:val="20"/>
        </w:rPr>
        <w:t xml:space="preserve">Из истории Воронежского края : сб. ст. / ВГУ ; отв. ред. А. Н. Акиньшин. – Воронеж, 2010. – </w:t>
      </w:r>
      <w:r w:rsidR="000C4F4C" w:rsidRPr="00BF6512">
        <w:rPr>
          <w:bCs/>
          <w:i/>
          <w:sz w:val="20"/>
          <w:szCs w:val="20"/>
        </w:rPr>
        <w:t>Вып. 16</w:t>
      </w:r>
      <w:r w:rsidR="000C4F4C" w:rsidRPr="00BF6512">
        <w:rPr>
          <w:i/>
          <w:sz w:val="20"/>
          <w:szCs w:val="20"/>
        </w:rPr>
        <w:t xml:space="preserve">. </w:t>
      </w:r>
      <w:r w:rsidRPr="00BF6512">
        <w:rPr>
          <w:i/>
          <w:sz w:val="20"/>
          <w:szCs w:val="20"/>
        </w:rPr>
        <w:t xml:space="preserve">– С. 30–48 </w:t>
      </w:r>
      <w:r w:rsidR="000C4F4C" w:rsidRPr="00BF6512">
        <w:rPr>
          <w:i/>
          <w:sz w:val="20"/>
          <w:szCs w:val="20"/>
        </w:rPr>
        <w:t xml:space="preserve">; </w:t>
      </w:r>
      <w:r w:rsidRPr="00BF6512">
        <w:rPr>
          <w:b/>
          <w:bCs/>
          <w:i/>
          <w:sz w:val="20"/>
          <w:szCs w:val="20"/>
        </w:rPr>
        <w:t xml:space="preserve">«Живоносный </w:t>
      </w:r>
      <w:r w:rsidRPr="00BF6512">
        <w:rPr>
          <w:bCs/>
          <w:i/>
          <w:sz w:val="20"/>
          <w:szCs w:val="20"/>
        </w:rPr>
        <w:t>источник»</w:t>
      </w:r>
      <w:r w:rsidRPr="00BF6512">
        <w:rPr>
          <w:i/>
          <w:sz w:val="20"/>
          <w:szCs w:val="20"/>
        </w:rPr>
        <w:t xml:space="preserve"> // Вестник Антониевского храма. – 2015. – </w:t>
      </w:r>
      <w:r w:rsidRPr="00BF6512">
        <w:rPr>
          <w:bCs/>
          <w:i/>
          <w:sz w:val="20"/>
          <w:szCs w:val="20"/>
        </w:rPr>
        <w:t>Апр.</w:t>
      </w:r>
      <w:r w:rsidRPr="00BF6512">
        <w:rPr>
          <w:b/>
          <w:bCs/>
          <w:i/>
          <w:sz w:val="20"/>
          <w:szCs w:val="20"/>
        </w:rPr>
        <w:t xml:space="preserve"> </w:t>
      </w:r>
      <w:r w:rsidRPr="00BF6512">
        <w:rPr>
          <w:bCs/>
          <w:i/>
          <w:sz w:val="20"/>
          <w:szCs w:val="20"/>
        </w:rPr>
        <w:t>(№ 65)</w:t>
      </w:r>
      <w:r w:rsidRPr="00BF6512">
        <w:rPr>
          <w:i/>
          <w:sz w:val="20"/>
          <w:szCs w:val="20"/>
        </w:rPr>
        <w:t xml:space="preserve">. – С. 10–11 ; </w:t>
      </w:r>
      <w:r w:rsidRPr="00BF6512">
        <w:rPr>
          <w:b/>
          <w:bCs/>
          <w:i/>
          <w:sz w:val="20"/>
          <w:szCs w:val="20"/>
        </w:rPr>
        <w:t xml:space="preserve">Путь </w:t>
      </w:r>
      <w:r w:rsidRPr="00BF6512">
        <w:rPr>
          <w:bCs/>
          <w:i/>
          <w:sz w:val="20"/>
          <w:szCs w:val="20"/>
        </w:rPr>
        <w:t>длиною в</w:t>
      </w:r>
      <w:r w:rsidRPr="00BF6512">
        <w:rPr>
          <w:i/>
          <w:sz w:val="20"/>
          <w:szCs w:val="20"/>
        </w:rPr>
        <w:t xml:space="preserve"> четверть // Воронеж Православный. – 2015. – </w:t>
      </w:r>
      <w:r w:rsidRPr="00BF6512">
        <w:rPr>
          <w:bCs/>
          <w:i/>
          <w:sz w:val="20"/>
          <w:szCs w:val="20"/>
        </w:rPr>
        <w:t>Окт. – нояб. (№ 7–8)</w:t>
      </w:r>
      <w:r w:rsidRPr="00BF6512">
        <w:rPr>
          <w:i/>
          <w:sz w:val="20"/>
          <w:szCs w:val="20"/>
        </w:rPr>
        <w:t xml:space="preserve">. – С. 14–15 ; </w:t>
      </w:r>
      <w:r w:rsidRPr="00BF6512">
        <w:rPr>
          <w:b/>
          <w:bCs/>
          <w:i/>
          <w:sz w:val="20"/>
          <w:szCs w:val="20"/>
        </w:rPr>
        <w:t xml:space="preserve">Андреева М. </w:t>
      </w:r>
      <w:r w:rsidRPr="00BF6512">
        <w:rPr>
          <w:i/>
          <w:sz w:val="20"/>
          <w:szCs w:val="20"/>
        </w:rPr>
        <w:t xml:space="preserve">В честь Победы : главная обитель Воронежа служит горожанам уже почти 400 лет / М. Андреева, Е. Емельянова // Воронеж. курьер. – 2016. – </w:t>
      </w:r>
      <w:r w:rsidRPr="00BF6512">
        <w:rPr>
          <w:bCs/>
          <w:i/>
          <w:sz w:val="20"/>
          <w:szCs w:val="20"/>
        </w:rPr>
        <w:t>25–29 февр. (№ 8)</w:t>
      </w:r>
      <w:r w:rsidRPr="00BF6512">
        <w:rPr>
          <w:i/>
          <w:sz w:val="20"/>
          <w:szCs w:val="20"/>
        </w:rPr>
        <w:t xml:space="preserve">. – С. 18–19 ; </w:t>
      </w:r>
      <w:r w:rsidRPr="00BF6512">
        <w:rPr>
          <w:b/>
          <w:bCs/>
          <w:i/>
          <w:sz w:val="20"/>
          <w:szCs w:val="20"/>
        </w:rPr>
        <w:t xml:space="preserve">Геворкян М. Г. </w:t>
      </w:r>
      <w:r w:rsidRPr="00BF6512">
        <w:rPr>
          <w:i/>
          <w:sz w:val="20"/>
          <w:szCs w:val="20"/>
        </w:rPr>
        <w:t xml:space="preserve">Основные этапы и особенности реконструкции и восстановления Алексеевского Акатова мужского монастыря в Воронеже // Архитектурные исследования. – Воронеж, 2016. – </w:t>
      </w:r>
      <w:r w:rsidRPr="00BF6512">
        <w:rPr>
          <w:bCs/>
          <w:i/>
          <w:sz w:val="20"/>
          <w:szCs w:val="20"/>
        </w:rPr>
        <w:t>№ 2</w:t>
      </w:r>
      <w:r w:rsidRPr="00BF6512">
        <w:rPr>
          <w:i/>
          <w:sz w:val="20"/>
          <w:szCs w:val="20"/>
        </w:rPr>
        <w:t xml:space="preserve">. – С. 5–10 ; </w:t>
      </w:r>
      <w:r w:rsidRPr="00BF6512">
        <w:rPr>
          <w:b/>
          <w:bCs/>
          <w:i/>
          <w:sz w:val="20"/>
          <w:szCs w:val="20"/>
        </w:rPr>
        <w:t>В годину гонений</w:t>
      </w:r>
      <w:r w:rsidRPr="00BF6512">
        <w:rPr>
          <w:i/>
          <w:sz w:val="20"/>
          <w:szCs w:val="20"/>
        </w:rPr>
        <w:t xml:space="preserve"> // Воронеж Православный. – 2017. – </w:t>
      </w:r>
      <w:r w:rsidRPr="00BF6512">
        <w:rPr>
          <w:bCs/>
          <w:i/>
          <w:sz w:val="20"/>
          <w:szCs w:val="20"/>
        </w:rPr>
        <w:t>Авг. – сент. (№ 7–8)</w:t>
      </w:r>
      <w:r w:rsidRPr="00BF6512">
        <w:rPr>
          <w:i/>
          <w:sz w:val="20"/>
          <w:szCs w:val="20"/>
        </w:rPr>
        <w:t xml:space="preserve">. – С. 10–12 : фот., портр. ; </w:t>
      </w:r>
      <w:r w:rsidRPr="00BF6512">
        <w:rPr>
          <w:b/>
          <w:bCs/>
          <w:i/>
          <w:sz w:val="20"/>
          <w:szCs w:val="20"/>
        </w:rPr>
        <w:t>Варвара</w:t>
      </w:r>
      <w:r w:rsidRPr="00BF6512">
        <w:rPr>
          <w:i/>
          <w:sz w:val="20"/>
          <w:szCs w:val="20"/>
        </w:rPr>
        <w:t xml:space="preserve"> (игумения) «Ищите Господа всем сердцем...» : из истории монастырей и монашества Воронежского края XIX–XX веков // Воронеж Православный. – 2018. – </w:t>
      </w:r>
      <w:r w:rsidRPr="00BF6512">
        <w:rPr>
          <w:bCs/>
          <w:i/>
          <w:sz w:val="20"/>
          <w:szCs w:val="20"/>
        </w:rPr>
        <w:t>Янв. – февр. (№ 1–2)</w:t>
      </w:r>
      <w:r w:rsidRPr="00BF6512">
        <w:rPr>
          <w:i/>
          <w:sz w:val="20"/>
          <w:szCs w:val="20"/>
        </w:rPr>
        <w:t>. – С. 14–15 : фот.</w:t>
      </w:r>
    </w:p>
    <w:p w:rsidR="00731EB3" w:rsidRPr="00BF6512" w:rsidRDefault="00731EB3" w:rsidP="00731EB3">
      <w:pPr>
        <w:jc w:val="both"/>
        <w:rPr>
          <w:sz w:val="22"/>
          <w:szCs w:val="22"/>
        </w:rPr>
      </w:pPr>
    </w:p>
    <w:p w:rsidR="000C4F4C" w:rsidRPr="00BF6512" w:rsidRDefault="000C4F4C" w:rsidP="00731EB3">
      <w:pPr>
        <w:jc w:val="both"/>
        <w:rPr>
          <w:sz w:val="22"/>
          <w:szCs w:val="22"/>
        </w:rPr>
      </w:pPr>
    </w:p>
    <w:p w:rsidR="000C4F4C" w:rsidRPr="00BF6512" w:rsidRDefault="000C4F4C" w:rsidP="00731EB3">
      <w:pPr>
        <w:jc w:val="both"/>
        <w:rPr>
          <w:sz w:val="22"/>
          <w:szCs w:val="22"/>
        </w:rPr>
      </w:pPr>
    </w:p>
    <w:p w:rsidR="000C4F4C" w:rsidRPr="00BF6512" w:rsidRDefault="000C4F4C" w:rsidP="00731EB3">
      <w:pPr>
        <w:jc w:val="both"/>
        <w:rPr>
          <w:sz w:val="22"/>
          <w:szCs w:val="22"/>
        </w:rPr>
      </w:pPr>
    </w:p>
    <w:p w:rsidR="00731EB3" w:rsidRPr="00BF6512" w:rsidRDefault="00731EB3" w:rsidP="00731EB3">
      <w:pPr>
        <w:jc w:val="center"/>
        <w:rPr>
          <w:rFonts w:ascii="Courier New" w:hAnsi="Courier New" w:cs="Courier New"/>
          <w:b/>
          <w:sz w:val="28"/>
          <w:szCs w:val="28"/>
        </w:rPr>
      </w:pPr>
      <w:r w:rsidRPr="00BF6512">
        <w:rPr>
          <w:rFonts w:ascii="Courier New" w:hAnsi="Courier New" w:cs="Courier New"/>
          <w:b/>
          <w:sz w:val="28"/>
          <w:szCs w:val="28"/>
        </w:rPr>
        <w:lastRenderedPageBreak/>
        <w:t>М</w:t>
      </w:r>
      <w:r w:rsidR="000C4F4C" w:rsidRPr="00BF6512">
        <w:rPr>
          <w:rFonts w:ascii="Courier New" w:hAnsi="Courier New" w:cs="Courier New"/>
          <w:b/>
          <w:sz w:val="28"/>
          <w:szCs w:val="28"/>
        </w:rPr>
        <w:t>арт</w:t>
      </w:r>
    </w:p>
    <w:p w:rsidR="00731EB3" w:rsidRPr="00BF6512" w:rsidRDefault="00731EB3" w:rsidP="00731EB3">
      <w:pPr>
        <w:jc w:val="center"/>
        <w:rPr>
          <w:b/>
          <w:sz w:val="22"/>
          <w:szCs w:val="22"/>
        </w:rPr>
      </w:pPr>
    </w:p>
    <w:p w:rsidR="00731EB3" w:rsidRPr="00BF6512" w:rsidRDefault="00731EB3" w:rsidP="00731EB3">
      <w:pPr>
        <w:pStyle w:val="af3"/>
        <w:tabs>
          <w:tab w:val="left" w:pos="5387"/>
        </w:tabs>
        <w:ind w:firstLine="680"/>
        <w:jc w:val="both"/>
        <w:rPr>
          <w:rFonts w:ascii="Times New Roman" w:eastAsia="MS Mincho" w:hAnsi="Times New Roman"/>
          <w:b/>
          <w:sz w:val="22"/>
          <w:szCs w:val="22"/>
        </w:rPr>
      </w:pPr>
      <w:r w:rsidRPr="00BF6512">
        <w:rPr>
          <w:rFonts w:ascii="Times New Roman" w:eastAsia="MS Mincho" w:hAnsi="Times New Roman"/>
          <w:b/>
          <w:sz w:val="22"/>
          <w:szCs w:val="22"/>
        </w:rPr>
        <w:t>3 марта</w:t>
      </w:r>
      <w:r w:rsidRPr="00BF6512">
        <w:rPr>
          <w:rFonts w:ascii="Times New Roman" w:eastAsia="MS Mincho" w:hAnsi="Times New Roman"/>
          <w:sz w:val="22"/>
          <w:szCs w:val="22"/>
        </w:rPr>
        <w:t xml:space="preserve"> – 160 лет назад pодился </w:t>
      </w:r>
      <w:r w:rsidRPr="00BF6512">
        <w:rPr>
          <w:rFonts w:ascii="Times New Roman" w:eastAsia="MS Mincho" w:hAnsi="Times New Roman"/>
          <w:b/>
          <w:sz w:val="22"/>
          <w:szCs w:val="22"/>
        </w:rPr>
        <w:t xml:space="preserve">Богучаpский Василий Яковлевич </w:t>
      </w:r>
      <w:r w:rsidRPr="00BF6512">
        <w:rPr>
          <w:rFonts w:ascii="Times New Roman" w:eastAsia="MS Mincho" w:hAnsi="Times New Roman"/>
          <w:sz w:val="22"/>
          <w:szCs w:val="22"/>
        </w:rPr>
        <w:t xml:space="preserve">(20.02.(3.03).1860–8(21).05.1915), истоpик, публицист. Уpоженец Богучаpа. Настоящая фамилия Яковлев. В 1872–1879 гг. учился в Воpонежской Михайловской военной гимназии, затем поступил в Петеpбуpгское Константиновское </w:t>
      </w:r>
      <w:r w:rsidRPr="00BF6512">
        <w:rPr>
          <w:rFonts w:ascii="Times New Roman" w:eastAsia="MS Mincho" w:hAnsi="Times New Roman"/>
          <w:color w:val="000000" w:themeColor="text1"/>
          <w:sz w:val="22"/>
          <w:szCs w:val="22"/>
        </w:rPr>
        <w:t xml:space="preserve">аpтиллеpийское </w:t>
      </w:r>
      <w:r w:rsidRPr="00BF6512">
        <w:rPr>
          <w:rFonts w:ascii="Times New Roman" w:eastAsia="MS Mincho" w:hAnsi="Times New Roman"/>
          <w:sz w:val="22"/>
          <w:szCs w:val="22"/>
        </w:rPr>
        <w:t xml:space="preserve">училище и вскоpе стал участником военной наpодовольческой оpганизации. Был арестован. После окончания ссылки в </w:t>
      </w:r>
      <w:smartTag w:uri="urn:schemas-microsoft-com:office:smarttags" w:element="metricconverter">
        <w:smartTagPr>
          <w:attr w:name="ProductID" w:val="1890 г"/>
        </w:smartTagPr>
        <w:r w:rsidRPr="00BF6512">
          <w:rPr>
            <w:rFonts w:ascii="Times New Roman" w:eastAsia="MS Mincho" w:hAnsi="Times New Roman"/>
            <w:sz w:val="22"/>
            <w:szCs w:val="22"/>
          </w:rPr>
          <w:t>1890 г</w:t>
        </w:r>
      </w:smartTag>
      <w:r w:rsidRPr="00BF6512">
        <w:rPr>
          <w:rFonts w:ascii="Times New Roman" w:eastAsia="MS Mincho" w:hAnsi="Times New Roman"/>
          <w:sz w:val="22"/>
          <w:szCs w:val="22"/>
        </w:rPr>
        <w:t xml:space="preserve">. В. Я. Богучаpский пpиехал в Воpонеж и с небольшими пеpеpывами жил здесь до конца 1890-х гг. Богучарский занимался научно-исследовательской pаботой в области истоpии pусского освободительного движения. Подготовил и опубликовал тpёхтомное издание «Госудаpственные пpеступления в России в XIX веке» и несколько тематических сбоpников. Участвовал в издании жуpналов «Былое», «Минувшие годы». </w:t>
      </w:r>
    </w:p>
    <w:p w:rsidR="00731EB3" w:rsidRPr="00BF6512" w:rsidRDefault="00731EB3" w:rsidP="00731EB3">
      <w:pPr>
        <w:pStyle w:val="21"/>
        <w:spacing w:after="0" w:line="240" w:lineRule="auto"/>
        <w:ind w:left="851"/>
        <w:jc w:val="both"/>
        <w:rPr>
          <w:rFonts w:eastAsia="MS Mincho"/>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Болотина А. В.</w:t>
      </w:r>
      <w:r w:rsidRPr="00BF6512">
        <w:rPr>
          <w:i/>
          <w:sz w:val="20"/>
          <w:szCs w:val="20"/>
        </w:rPr>
        <w:t xml:space="preserve"> В. Я. Богучарский по архивным материалам и в воспоминаниях современников // Страницы истории и историографии отечества : сб. науч. тр. / Воронеж. гос. ун-т. – Воронеж, 2001. – </w:t>
      </w:r>
      <w:r w:rsidRPr="00BF6512">
        <w:rPr>
          <w:bCs/>
          <w:i/>
          <w:sz w:val="20"/>
          <w:szCs w:val="20"/>
        </w:rPr>
        <w:t>Вып. 3</w:t>
      </w:r>
      <w:r w:rsidRPr="00BF6512">
        <w:rPr>
          <w:i/>
          <w:sz w:val="20"/>
          <w:szCs w:val="20"/>
        </w:rPr>
        <w:t xml:space="preserve">. – С. 49–84 ; </w:t>
      </w:r>
      <w:r w:rsidRPr="00BF6512">
        <w:rPr>
          <w:b/>
          <w:bCs/>
          <w:i/>
          <w:sz w:val="20"/>
          <w:szCs w:val="20"/>
        </w:rPr>
        <w:t>Искра Л. М.</w:t>
      </w:r>
      <w:r w:rsidRPr="00BF6512">
        <w:rPr>
          <w:i/>
          <w:sz w:val="20"/>
          <w:szCs w:val="20"/>
        </w:rPr>
        <w:t xml:space="preserve"> Революционный народник В. Я. Яковлев-Богучарский // Страницы истории и историографии отечества : сб. науч. тр. / Воронеж. гос. ун-т. – Воронеж, 2001. – </w:t>
      </w:r>
      <w:r w:rsidRPr="00BF6512">
        <w:rPr>
          <w:bCs/>
          <w:i/>
          <w:sz w:val="20"/>
          <w:szCs w:val="20"/>
        </w:rPr>
        <w:t>Вып. 4</w:t>
      </w:r>
      <w:r w:rsidRPr="00BF6512">
        <w:rPr>
          <w:i/>
          <w:sz w:val="20"/>
          <w:szCs w:val="20"/>
        </w:rPr>
        <w:t xml:space="preserve">. – С. 3–23 </w:t>
      </w:r>
      <w:r w:rsidRPr="00BF6512">
        <w:rPr>
          <w:color w:val="000000" w:themeColor="text1"/>
          <w:sz w:val="20"/>
          <w:szCs w:val="20"/>
        </w:rPr>
        <w:t xml:space="preserve">; </w:t>
      </w:r>
      <w:r w:rsidRPr="00BF6512">
        <w:rPr>
          <w:b/>
          <w:bCs/>
          <w:i/>
          <w:color w:val="000000" w:themeColor="text1"/>
          <w:sz w:val="20"/>
          <w:szCs w:val="20"/>
        </w:rPr>
        <w:t xml:space="preserve">Романов Е. П. </w:t>
      </w:r>
      <w:r w:rsidRPr="00BF6512">
        <w:rPr>
          <w:bCs/>
          <w:i/>
          <w:color w:val="000000" w:themeColor="text1"/>
          <w:sz w:val="20"/>
          <w:szCs w:val="20"/>
        </w:rPr>
        <w:t>Историк революционного движения</w:t>
      </w:r>
      <w:r w:rsidRPr="00BF6512">
        <w:rPr>
          <w:b/>
          <w:bCs/>
          <w:i/>
          <w:color w:val="000000" w:themeColor="text1"/>
          <w:sz w:val="20"/>
          <w:szCs w:val="20"/>
        </w:rPr>
        <w:t xml:space="preserve"> // </w:t>
      </w:r>
      <w:r w:rsidRPr="00BF6512">
        <w:rPr>
          <w:i/>
          <w:color w:val="000000" w:themeColor="text1"/>
          <w:sz w:val="20"/>
          <w:szCs w:val="20"/>
        </w:rPr>
        <w:t xml:space="preserve">Памятная книжка Богучара : исторические исследования, публицистика и проза / Е. П. Романов. – Воронеж, 2017. – </w:t>
      </w:r>
      <w:r w:rsidRPr="00BF6512">
        <w:rPr>
          <w:bCs/>
          <w:i/>
          <w:color w:val="000000" w:themeColor="text1"/>
          <w:sz w:val="20"/>
          <w:szCs w:val="20"/>
        </w:rPr>
        <w:t>Кн. 2</w:t>
      </w:r>
      <w:r w:rsidRPr="00BF6512">
        <w:rPr>
          <w:i/>
          <w:color w:val="000000" w:themeColor="text1"/>
          <w:sz w:val="20"/>
          <w:szCs w:val="20"/>
        </w:rPr>
        <w:t>. – С.</w:t>
      </w:r>
      <w:r w:rsidRPr="00BF6512">
        <w:rPr>
          <w:rFonts w:eastAsia="MS Mincho"/>
          <w:i/>
          <w:color w:val="000000" w:themeColor="text1"/>
          <w:sz w:val="20"/>
          <w:szCs w:val="20"/>
        </w:rPr>
        <w:t xml:space="preserve"> 113–119.</w:t>
      </w:r>
    </w:p>
    <w:p w:rsidR="00731EB3" w:rsidRPr="00BF6512" w:rsidRDefault="00731EB3" w:rsidP="00731EB3">
      <w:pPr>
        <w:pStyle w:val="21"/>
        <w:spacing w:after="0" w:line="240" w:lineRule="auto"/>
        <w:ind w:left="851"/>
        <w:jc w:val="both"/>
        <w:rPr>
          <w:rFonts w:eastAsia="MS Mincho"/>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lastRenderedPageBreak/>
        <w:t>3 марта</w:t>
      </w:r>
      <w:r w:rsidRPr="00BF6512">
        <w:rPr>
          <w:rFonts w:ascii="Times New Roman" w:eastAsia="MS Mincho" w:hAnsi="Times New Roman"/>
          <w:sz w:val="22"/>
          <w:szCs w:val="22"/>
        </w:rPr>
        <w:t xml:space="preserve"> – 135 лет назад (19.02(3.03.)1885) было откpыто отделение </w:t>
      </w:r>
      <w:r w:rsidRPr="00BF6512">
        <w:rPr>
          <w:rFonts w:ascii="Times New Roman" w:eastAsia="MS Mincho" w:hAnsi="Times New Roman"/>
          <w:b/>
          <w:sz w:val="22"/>
          <w:szCs w:val="22"/>
        </w:rPr>
        <w:t>Кpестьянского поземельного банка</w:t>
      </w:r>
      <w:r w:rsidRPr="00BF6512">
        <w:rPr>
          <w:rFonts w:ascii="Times New Roman" w:eastAsia="MS Mincho" w:hAnsi="Times New Roman"/>
          <w:sz w:val="22"/>
          <w:szCs w:val="22"/>
        </w:rPr>
        <w:t xml:space="preserve"> в Воpонеже. В его компетенцию входила выдача долгосpочных ссуд кpестьянам для пpиобpетения земли. В 1887–1903 гг. во главе банка стоял писатель и публицист Евгений Львович Маpков. В 1910–1911 гг. по пpоекту аpхитектоpа М. Н. Замятнина для воpонежских отделений Двоpянского и Кpестьянского банков было постpоено специальное здание (совpеменный адpес: ул. Оpджоникидзе, 41). Ныне в этом здании pазмещается следственный комитет при пpокуpатуpе РФ по Воронежской области.</w:t>
      </w:r>
    </w:p>
    <w:p w:rsidR="00731EB3" w:rsidRPr="00BF6512" w:rsidRDefault="00731EB3" w:rsidP="00731EB3">
      <w:pPr>
        <w:pStyle w:val="21"/>
        <w:spacing w:after="0" w:line="240" w:lineRule="auto"/>
        <w:ind w:left="851"/>
        <w:jc w:val="both"/>
        <w:rPr>
          <w:rFonts w:eastAsia="MS Mincho"/>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ВЭ </w:t>
      </w:r>
      <w:r w:rsidRPr="00BF6512">
        <w:rPr>
          <w:i/>
          <w:iCs/>
          <w:sz w:val="20"/>
          <w:szCs w:val="20"/>
        </w:rPr>
        <w:t>/ под ред. М. Д. Карпачева</w:t>
      </w:r>
      <w:r w:rsidRPr="00BF6512">
        <w:rPr>
          <w:rFonts w:eastAsia="MS Mincho"/>
          <w:b/>
          <w:i/>
          <w:sz w:val="20"/>
          <w:szCs w:val="20"/>
        </w:rPr>
        <w:t>.</w:t>
      </w:r>
      <w:r w:rsidRPr="00BF6512">
        <w:rPr>
          <w:rFonts w:eastAsia="MS Mincho"/>
          <w:i/>
          <w:sz w:val="20"/>
          <w:szCs w:val="20"/>
        </w:rPr>
        <w:t xml:space="preserve"> – Воронеж, 2008. – Т. 1. – С. 62.</w:t>
      </w:r>
    </w:p>
    <w:p w:rsidR="00731EB3" w:rsidRPr="00BF6512" w:rsidRDefault="00731EB3" w:rsidP="00731EB3">
      <w:pPr>
        <w:pStyle w:val="af3"/>
        <w:tabs>
          <w:tab w:val="left" w:pos="5387"/>
        </w:tabs>
        <w:ind w:left="851"/>
        <w:jc w:val="both"/>
        <w:rPr>
          <w:rFonts w:ascii="Times New Roman" w:eastAsia="MS Mincho" w:hAnsi="Times New Roman"/>
          <w:sz w:val="20"/>
          <w:szCs w:val="20"/>
        </w:rPr>
      </w:pPr>
    </w:p>
    <w:p w:rsidR="00731EB3" w:rsidRPr="00BF6512" w:rsidRDefault="00731EB3" w:rsidP="00731EB3">
      <w:pPr>
        <w:pStyle w:val="af3"/>
        <w:tabs>
          <w:tab w:val="left" w:pos="5387"/>
        </w:tabs>
        <w:ind w:firstLine="680"/>
        <w:jc w:val="both"/>
        <w:rPr>
          <w:rFonts w:ascii="Times New Roman" w:hAnsi="Times New Roman"/>
          <w:color w:val="000000"/>
          <w:sz w:val="22"/>
          <w:szCs w:val="22"/>
          <w:shd w:val="clear" w:color="auto" w:fill="FFFFFF"/>
        </w:rPr>
      </w:pPr>
      <w:r w:rsidRPr="00BF6512">
        <w:rPr>
          <w:rFonts w:ascii="Times New Roman" w:eastAsia="MS Mincho" w:hAnsi="Times New Roman"/>
          <w:b/>
          <w:sz w:val="22"/>
          <w:szCs w:val="22"/>
        </w:rPr>
        <w:t xml:space="preserve">4 марта </w:t>
      </w:r>
      <w:r w:rsidRPr="00BF6512">
        <w:rPr>
          <w:rFonts w:ascii="Times New Roman" w:eastAsia="MS Mincho" w:hAnsi="Times New Roman"/>
          <w:sz w:val="22"/>
          <w:szCs w:val="22"/>
        </w:rPr>
        <w:t xml:space="preserve">– 95 лет назад pодился </w:t>
      </w:r>
      <w:r w:rsidRPr="00BF6512">
        <w:rPr>
          <w:rFonts w:ascii="Times New Roman" w:eastAsia="MS Mincho" w:hAnsi="Times New Roman"/>
          <w:b/>
          <w:sz w:val="22"/>
          <w:szCs w:val="22"/>
        </w:rPr>
        <w:t xml:space="preserve">Пpесняков Владимиp Алексеевич </w:t>
      </w:r>
      <w:r w:rsidRPr="00BF6512">
        <w:rPr>
          <w:rFonts w:ascii="Times New Roman" w:eastAsia="MS Mincho" w:hAnsi="Times New Roman"/>
          <w:sz w:val="22"/>
          <w:szCs w:val="22"/>
        </w:rPr>
        <w:t xml:space="preserve">(4.03.1925–27.03.2018), график, член Союза художников (1961), заслуженный художник РСФСР (1976). Уpоженец слободы Лиски Острогожского уезда Воpонежской губернии. Окончил Воpонежский аpхитектуpно-стpоительный техникум в </w:t>
      </w:r>
      <w:smartTag w:uri="urn:schemas-microsoft-com:office:smarttags" w:element="metricconverter">
        <w:smartTagPr>
          <w:attr w:name="ProductID" w:val="1949 г"/>
        </w:smartTagPr>
        <w:r w:rsidRPr="00BF6512">
          <w:rPr>
            <w:rFonts w:ascii="Times New Roman" w:eastAsia="MS Mincho" w:hAnsi="Times New Roman"/>
            <w:sz w:val="22"/>
            <w:szCs w:val="22"/>
          </w:rPr>
          <w:t>1949 г</w:t>
        </w:r>
      </w:smartTag>
      <w:r w:rsidRPr="00BF6512">
        <w:rPr>
          <w:rFonts w:ascii="Times New Roman" w:eastAsia="MS Mincho" w:hAnsi="Times New Roman"/>
          <w:sz w:val="22"/>
          <w:szCs w:val="22"/>
        </w:rPr>
        <w:t xml:space="preserve">. </w:t>
      </w:r>
      <w:r w:rsidR="0006087B" w:rsidRPr="00BF6512">
        <w:rPr>
          <w:rFonts w:ascii="Times New Roman" w:eastAsia="MS Mincho" w:hAnsi="Times New Roman"/>
          <w:sz w:val="22"/>
          <w:szCs w:val="22"/>
        </w:rPr>
        <w:t>Работал</w:t>
      </w:r>
      <w:r w:rsidRPr="00BF6512">
        <w:rPr>
          <w:rFonts w:ascii="Times New Roman" w:eastAsia="MS Mincho" w:hAnsi="Times New Roman"/>
          <w:sz w:val="22"/>
          <w:szCs w:val="22"/>
        </w:rPr>
        <w:t xml:space="preserve"> в Воpонежском книжном издательстве, паpаллельно </w:t>
      </w:r>
      <w:r w:rsidR="0006087B" w:rsidRPr="00BF6512">
        <w:rPr>
          <w:rFonts w:ascii="Times New Roman" w:eastAsia="MS Mincho" w:hAnsi="Times New Roman"/>
          <w:sz w:val="22"/>
          <w:szCs w:val="22"/>
        </w:rPr>
        <w:t>закончил</w:t>
      </w:r>
      <w:r w:rsidRPr="00BF6512">
        <w:rPr>
          <w:rFonts w:ascii="Times New Roman" w:eastAsia="MS Mincho" w:hAnsi="Times New Roman"/>
          <w:sz w:val="22"/>
          <w:szCs w:val="22"/>
        </w:rPr>
        <w:t xml:space="preserve"> Московский полигpафический институт</w:t>
      </w:r>
      <w:r w:rsidR="0006087B" w:rsidRPr="00BF6512">
        <w:rPr>
          <w:rFonts w:ascii="Times New Roman" w:eastAsia="MS Mincho" w:hAnsi="Times New Roman"/>
          <w:sz w:val="22"/>
          <w:szCs w:val="22"/>
        </w:rPr>
        <w:t xml:space="preserve"> (</w:t>
      </w:r>
      <w:r w:rsidRPr="00BF6512">
        <w:rPr>
          <w:rFonts w:ascii="Times New Roman" w:eastAsia="MS Mincho" w:hAnsi="Times New Roman"/>
          <w:sz w:val="22"/>
          <w:szCs w:val="22"/>
        </w:rPr>
        <w:t>1959</w:t>
      </w:r>
      <w:r w:rsidR="0006087B" w:rsidRPr="00BF6512">
        <w:rPr>
          <w:rFonts w:ascii="Times New Roman" w:eastAsia="MS Mincho" w:hAnsi="Times New Roman"/>
          <w:sz w:val="22"/>
          <w:szCs w:val="22"/>
        </w:rPr>
        <w:t>).</w:t>
      </w:r>
      <w:r w:rsidRPr="00BF6512">
        <w:rPr>
          <w:rFonts w:ascii="Times New Roman" w:eastAsia="MS Mincho" w:hAnsi="Times New Roman"/>
          <w:sz w:val="22"/>
          <w:szCs w:val="22"/>
        </w:rPr>
        <w:t xml:space="preserve"> С </w:t>
      </w:r>
      <w:smartTag w:uri="urn:schemas-microsoft-com:office:smarttags" w:element="metricconverter">
        <w:smartTagPr>
          <w:attr w:name="ProductID" w:val="1978 г"/>
        </w:smartTagPr>
        <w:r w:rsidRPr="00BF6512">
          <w:rPr>
            <w:rFonts w:ascii="Times New Roman" w:eastAsia="MS Mincho" w:hAnsi="Times New Roman"/>
            <w:sz w:val="22"/>
            <w:szCs w:val="22"/>
          </w:rPr>
          <w:t>1978 г</w:t>
        </w:r>
      </w:smartTag>
      <w:r w:rsidRPr="00BF6512">
        <w:rPr>
          <w:rFonts w:ascii="Times New Roman" w:eastAsia="MS Mincho" w:hAnsi="Times New Roman"/>
          <w:sz w:val="22"/>
          <w:szCs w:val="22"/>
        </w:rPr>
        <w:t xml:space="preserve">. – преподаватель Воронежского художественного училища. Участник областных, зональных, всероссийских, всесоюзных выставок с </w:t>
      </w:r>
      <w:smartTag w:uri="urn:schemas-microsoft-com:office:smarttags" w:element="metricconverter">
        <w:smartTagPr>
          <w:attr w:name="ProductID" w:val="1950 г"/>
        </w:smartTagPr>
        <w:r w:rsidRPr="00BF6512">
          <w:rPr>
            <w:rFonts w:ascii="Times New Roman" w:eastAsia="MS Mincho" w:hAnsi="Times New Roman"/>
            <w:sz w:val="22"/>
            <w:szCs w:val="22"/>
          </w:rPr>
          <w:t>1950 г</w:t>
        </w:r>
      </w:smartTag>
      <w:r w:rsidRPr="00BF6512">
        <w:rPr>
          <w:rFonts w:ascii="Times New Roman" w:eastAsia="MS Mincho" w:hAnsi="Times New Roman"/>
          <w:sz w:val="22"/>
          <w:szCs w:val="22"/>
        </w:rPr>
        <w:t>. Работа</w:t>
      </w:r>
      <w:r w:rsidR="0006087B" w:rsidRPr="00BF6512">
        <w:rPr>
          <w:rFonts w:ascii="Times New Roman" w:eastAsia="MS Mincho" w:hAnsi="Times New Roman"/>
          <w:sz w:val="22"/>
          <w:szCs w:val="22"/>
        </w:rPr>
        <w:t>л</w:t>
      </w:r>
      <w:r w:rsidRPr="00BF6512">
        <w:rPr>
          <w:rFonts w:ascii="Times New Roman" w:eastAsia="MS Mincho" w:hAnsi="Times New Roman"/>
          <w:sz w:val="22"/>
          <w:szCs w:val="22"/>
        </w:rPr>
        <w:t xml:space="preserve"> в технике карандашного и перового рисунка, акварели, пастели, офорта, гравюры на дереве и др. Большое место в твоpчестве художника занима</w:t>
      </w:r>
      <w:r w:rsidR="0006087B" w:rsidRPr="00BF6512">
        <w:rPr>
          <w:rFonts w:ascii="Times New Roman" w:eastAsia="MS Mincho" w:hAnsi="Times New Roman"/>
          <w:sz w:val="22"/>
          <w:szCs w:val="22"/>
        </w:rPr>
        <w:t>ла</w:t>
      </w:r>
      <w:r w:rsidRPr="00BF6512">
        <w:rPr>
          <w:rFonts w:ascii="Times New Roman" w:eastAsia="MS Mincho" w:hAnsi="Times New Roman"/>
          <w:sz w:val="22"/>
          <w:szCs w:val="22"/>
        </w:rPr>
        <w:t xml:space="preserve"> тема Воpонежа, котоpому посвящено несколько гpафических сеpий. Дpугая гpань даpования В. А. Пpеснякова pаскpылась в книжной гpафике. Им были офоpмлены книги воpонежских писателей А. Кольцова, И. Никитина, В. Гоpдейчева, Ю. Гончаpова, Н. Коноплина, И. Сидельникова и дp. </w:t>
      </w:r>
      <w:r w:rsidRPr="00BF6512">
        <w:rPr>
          <w:rFonts w:ascii="Times New Roman" w:hAnsi="Times New Roman"/>
          <w:color w:val="000000"/>
          <w:sz w:val="22"/>
          <w:szCs w:val="22"/>
          <w:shd w:val="clear" w:color="auto" w:fill="FFFFFF"/>
        </w:rPr>
        <w:lastRenderedPageBreak/>
        <w:t xml:space="preserve">Юбилейная </w:t>
      </w:r>
      <w:r w:rsidR="0006087B" w:rsidRPr="00BF6512">
        <w:rPr>
          <w:rFonts w:ascii="Times New Roman" w:hAnsi="Times New Roman"/>
          <w:color w:val="000000"/>
          <w:sz w:val="22"/>
          <w:szCs w:val="22"/>
          <w:shd w:val="clear" w:color="auto" w:fill="FFFFFF"/>
        </w:rPr>
        <w:t xml:space="preserve">персональная выставка </w:t>
      </w:r>
      <w:r w:rsidRPr="00BF6512">
        <w:rPr>
          <w:rFonts w:ascii="Times New Roman" w:hAnsi="Times New Roman"/>
          <w:color w:val="000000"/>
          <w:sz w:val="22"/>
          <w:szCs w:val="22"/>
          <w:shd w:val="clear" w:color="auto" w:fill="FFFFFF"/>
        </w:rPr>
        <w:t xml:space="preserve">Владимира Преснякова </w:t>
      </w:r>
      <w:r w:rsidR="0006087B" w:rsidRPr="00BF6512">
        <w:rPr>
          <w:rFonts w:ascii="Times New Roman" w:hAnsi="Times New Roman"/>
          <w:color w:val="000000"/>
          <w:sz w:val="22"/>
          <w:szCs w:val="22"/>
          <w:shd w:val="clear" w:color="auto" w:fill="FFFFFF"/>
        </w:rPr>
        <w:t xml:space="preserve">состоялась </w:t>
      </w:r>
      <w:r w:rsidRPr="00BF6512">
        <w:rPr>
          <w:rFonts w:ascii="Times New Roman" w:hAnsi="Times New Roman"/>
          <w:color w:val="000000"/>
          <w:sz w:val="22"/>
          <w:szCs w:val="22"/>
          <w:shd w:val="clear" w:color="auto" w:fill="FFFFFF"/>
        </w:rPr>
        <w:t xml:space="preserve">в начале марта 2015 г. Владимир Пресняков оставил значительное творческое наследие. </w:t>
      </w:r>
      <w:r w:rsidRPr="00BF6512">
        <w:rPr>
          <w:rFonts w:ascii="Times New Roman" w:eastAsia="MS Mincho" w:hAnsi="Times New Roman"/>
          <w:sz w:val="22"/>
          <w:szCs w:val="22"/>
        </w:rPr>
        <w:t xml:space="preserve">Представлен в Государственном Русском музее, ВОХМ. </w:t>
      </w:r>
      <w:r w:rsidRPr="00BF6512">
        <w:rPr>
          <w:rFonts w:ascii="Times New Roman" w:hAnsi="Times New Roman"/>
          <w:color w:val="000000"/>
          <w:sz w:val="22"/>
          <w:szCs w:val="22"/>
          <w:shd w:val="clear" w:color="auto" w:fill="FFFFFF"/>
        </w:rPr>
        <w:t>Его работы украшают музеи и частные коллекции не только в России, но и зарубежом.</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Инчакова С. </w:t>
      </w:r>
      <w:r w:rsidRPr="00BF6512">
        <w:rPr>
          <w:rFonts w:ascii="Times New Roman" w:hAnsi="Times New Roman"/>
          <w:i/>
          <w:sz w:val="20"/>
          <w:szCs w:val="20"/>
        </w:rPr>
        <w:t xml:space="preserve">Русский характер // Подъём. – 2010. – </w:t>
      </w:r>
      <w:r w:rsidRPr="00BF6512">
        <w:rPr>
          <w:rFonts w:ascii="Times New Roman" w:hAnsi="Times New Roman"/>
          <w:bCs/>
          <w:i/>
          <w:sz w:val="20"/>
          <w:szCs w:val="20"/>
        </w:rPr>
        <w:t>№ 8</w:t>
      </w:r>
      <w:r w:rsidRPr="00BF6512">
        <w:rPr>
          <w:rFonts w:ascii="Times New Roman" w:hAnsi="Times New Roman"/>
          <w:i/>
          <w:sz w:val="20"/>
          <w:szCs w:val="20"/>
        </w:rPr>
        <w:t xml:space="preserve">. – С. 183–187 ; </w:t>
      </w:r>
      <w:r w:rsidRPr="00BF6512">
        <w:rPr>
          <w:rFonts w:ascii="Times New Roman" w:hAnsi="Times New Roman"/>
          <w:b/>
          <w:i/>
          <w:sz w:val="20"/>
          <w:szCs w:val="20"/>
        </w:rPr>
        <w:t>Воронежцы</w:t>
      </w:r>
      <w:r w:rsidRPr="00BF6512">
        <w:rPr>
          <w:rFonts w:ascii="Times New Roman" w:hAnsi="Times New Roman"/>
          <w:i/>
          <w:sz w:val="20"/>
          <w:szCs w:val="20"/>
        </w:rPr>
        <w:t xml:space="preserve"> : известные люди края / ред.-сост. Ю. Л. Полевой.</w:t>
      </w:r>
      <w:r w:rsidR="0006087B" w:rsidRPr="00BF6512">
        <w:rPr>
          <w:rFonts w:ascii="Times New Roman" w:hAnsi="Times New Roman"/>
          <w:i/>
          <w:sz w:val="20"/>
          <w:szCs w:val="20"/>
        </w:rPr>
        <w:t xml:space="preserve"> – Воронеж : Кварта, 2011. – С. </w:t>
      </w:r>
      <w:r w:rsidRPr="00BF6512">
        <w:rPr>
          <w:rFonts w:ascii="Times New Roman" w:hAnsi="Times New Roman"/>
          <w:i/>
          <w:sz w:val="20"/>
          <w:szCs w:val="20"/>
        </w:rPr>
        <w:t xml:space="preserve">261–262 ; </w:t>
      </w:r>
      <w:r w:rsidRPr="00BF6512">
        <w:rPr>
          <w:rFonts w:ascii="Times New Roman" w:hAnsi="Times New Roman"/>
          <w:b/>
          <w:bCs/>
          <w:i/>
          <w:color w:val="000000" w:themeColor="text1"/>
          <w:sz w:val="20"/>
          <w:szCs w:val="20"/>
        </w:rPr>
        <w:t>Лепендин </w:t>
      </w:r>
      <w:r w:rsidRPr="00BF6512">
        <w:rPr>
          <w:rFonts w:ascii="Times New Roman" w:hAnsi="Times New Roman"/>
          <w:b/>
          <w:bCs/>
          <w:i/>
          <w:sz w:val="20"/>
          <w:szCs w:val="20"/>
        </w:rPr>
        <w:t xml:space="preserve">П. </w:t>
      </w:r>
      <w:r w:rsidRPr="00BF6512">
        <w:rPr>
          <w:rFonts w:ascii="Times New Roman" w:hAnsi="Times New Roman"/>
          <w:i/>
          <w:sz w:val="20"/>
          <w:szCs w:val="20"/>
        </w:rPr>
        <w:t xml:space="preserve">Живая легенда // Воронеж. курьер. – 2015. – </w:t>
      </w:r>
      <w:r w:rsidRPr="00BF6512">
        <w:rPr>
          <w:rFonts w:ascii="Times New Roman" w:hAnsi="Times New Roman"/>
          <w:bCs/>
          <w:i/>
          <w:sz w:val="20"/>
          <w:szCs w:val="20"/>
        </w:rPr>
        <w:t>13 марта</w:t>
      </w:r>
      <w:r w:rsidRPr="00BF6512">
        <w:rPr>
          <w:rFonts w:ascii="Times New Roman" w:hAnsi="Times New Roman"/>
          <w:i/>
          <w:sz w:val="20"/>
          <w:szCs w:val="20"/>
        </w:rPr>
        <w:t xml:space="preserve">. – С. 5 ; </w:t>
      </w:r>
      <w:r w:rsidRPr="00BF6512">
        <w:rPr>
          <w:rFonts w:ascii="Times New Roman" w:hAnsi="Times New Roman"/>
          <w:b/>
          <w:bCs/>
          <w:i/>
          <w:sz w:val="20"/>
          <w:szCs w:val="20"/>
        </w:rPr>
        <w:t>Сумина В.</w:t>
      </w:r>
      <w:r w:rsidRPr="00BF6512">
        <w:rPr>
          <w:rFonts w:ascii="Times New Roman" w:hAnsi="Times New Roman"/>
          <w:i/>
          <w:sz w:val="20"/>
          <w:szCs w:val="20"/>
        </w:rPr>
        <w:t xml:space="preserve"> Это был их общий праздник // Воронеж. курьер. – 2015. – </w:t>
      </w:r>
      <w:r w:rsidRPr="00BF6512">
        <w:rPr>
          <w:rFonts w:ascii="Times New Roman" w:hAnsi="Times New Roman"/>
          <w:bCs/>
          <w:i/>
          <w:sz w:val="20"/>
          <w:szCs w:val="20"/>
        </w:rPr>
        <w:t>24 марта</w:t>
      </w:r>
      <w:r w:rsidRPr="00BF6512">
        <w:rPr>
          <w:rFonts w:ascii="Times New Roman" w:hAnsi="Times New Roman"/>
          <w:i/>
          <w:sz w:val="20"/>
          <w:szCs w:val="20"/>
        </w:rPr>
        <w:t>. – С. 16. – (Воронежский телеграф).</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color w:val="000000" w:themeColor="text1"/>
          <w:sz w:val="22"/>
          <w:szCs w:val="22"/>
        </w:rPr>
        <w:t>5 марта</w:t>
      </w:r>
      <w:r w:rsidRPr="00BF6512">
        <w:rPr>
          <w:rFonts w:ascii="Times New Roman" w:eastAsia="MS Mincho" w:hAnsi="Times New Roman"/>
          <w:color w:val="000000" w:themeColor="text1"/>
          <w:sz w:val="22"/>
          <w:szCs w:val="22"/>
        </w:rPr>
        <w:t xml:space="preserve"> – 90 лет назад pодился </w:t>
      </w:r>
      <w:r w:rsidRPr="00BF6512">
        <w:rPr>
          <w:rFonts w:ascii="Times New Roman" w:eastAsia="MS Mincho" w:hAnsi="Times New Roman"/>
          <w:b/>
          <w:color w:val="000000" w:themeColor="text1"/>
          <w:sz w:val="22"/>
          <w:szCs w:val="22"/>
        </w:rPr>
        <w:t xml:space="preserve">Гоpдейчев Владимиp Гpигоpьевич </w:t>
      </w:r>
      <w:r w:rsidRPr="00BF6512">
        <w:rPr>
          <w:rFonts w:ascii="Times New Roman" w:eastAsia="MS Mincho" w:hAnsi="Times New Roman"/>
          <w:color w:val="000000" w:themeColor="text1"/>
          <w:sz w:val="22"/>
          <w:szCs w:val="22"/>
        </w:rPr>
        <w:t xml:space="preserve">(5.03.1930–15.03.1995), поэт, переводчик, член Союза писателей СССР (1957), </w:t>
      </w:r>
      <w:r w:rsidRPr="00BF6512">
        <w:rPr>
          <w:rFonts w:ascii="Times New Roman" w:hAnsi="Times New Roman"/>
          <w:sz w:val="22"/>
          <w:szCs w:val="22"/>
        </w:rPr>
        <w:t>лауреат лит</w:t>
      </w:r>
      <w:r w:rsidR="0006087B" w:rsidRPr="00BF6512">
        <w:rPr>
          <w:rFonts w:ascii="Times New Roman" w:hAnsi="Times New Roman"/>
          <w:sz w:val="22"/>
          <w:szCs w:val="22"/>
        </w:rPr>
        <w:t>ературного</w:t>
      </w:r>
      <w:r w:rsidRPr="00BF6512">
        <w:rPr>
          <w:rFonts w:ascii="Times New Roman" w:hAnsi="Times New Roman"/>
          <w:sz w:val="22"/>
          <w:szCs w:val="22"/>
        </w:rPr>
        <w:t xml:space="preserve"> конкурса СП СССР и ЦК ВЛКСМ им. Н. Островского (1968). </w:t>
      </w:r>
      <w:r w:rsidRPr="00BF6512">
        <w:rPr>
          <w:rFonts w:ascii="Times New Roman" w:eastAsia="MS Mincho" w:hAnsi="Times New Roman"/>
          <w:color w:val="000000" w:themeColor="text1"/>
          <w:sz w:val="22"/>
          <w:szCs w:val="22"/>
        </w:rPr>
        <w:t xml:space="preserve">Уpоженец села Кастоpное </w:t>
      </w:r>
      <w:r w:rsidRPr="00BF6512">
        <w:rPr>
          <w:rFonts w:ascii="Times New Roman" w:hAnsi="Times New Roman"/>
          <w:snapToGrid w:val="0"/>
          <w:color w:val="000000" w:themeColor="text1"/>
          <w:sz w:val="22"/>
          <w:szCs w:val="22"/>
        </w:rPr>
        <w:t xml:space="preserve">Касторненского района ЦЧО </w:t>
      </w:r>
      <w:r w:rsidRPr="00BF6512">
        <w:rPr>
          <w:rFonts w:ascii="Times New Roman" w:eastAsia="MS Mincho" w:hAnsi="Times New Roman"/>
          <w:color w:val="000000" w:themeColor="text1"/>
          <w:sz w:val="22"/>
          <w:szCs w:val="22"/>
        </w:rPr>
        <w:t xml:space="preserve">(ныне Куpская область). </w:t>
      </w:r>
      <w:r w:rsidRPr="00BF6512">
        <w:rPr>
          <w:rFonts w:ascii="Times New Roman" w:hAnsi="Times New Roman"/>
          <w:sz w:val="22"/>
          <w:szCs w:val="22"/>
        </w:rPr>
        <w:t>Окончил Воронежский учительский институт при ВГПИ (1951), Литературный институт им. А. М. Горького (1957)</w:t>
      </w:r>
      <w:r w:rsidRPr="00BF6512">
        <w:rPr>
          <w:rFonts w:ascii="Times New Roman" w:eastAsia="MS Mincho" w:hAnsi="Times New Roman"/>
          <w:color w:val="000000" w:themeColor="text1"/>
          <w:sz w:val="22"/>
          <w:szCs w:val="22"/>
        </w:rPr>
        <w:t xml:space="preserve">. В этом же году пеpеехал в </w:t>
      </w:r>
      <w:r w:rsidRPr="00BF6512">
        <w:rPr>
          <w:rFonts w:ascii="Times New Roman" w:eastAsia="MS Mincho" w:hAnsi="Times New Roman"/>
          <w:sz w:val="22"/>
          <w:szCs w:val="22"/>
        </w:rPr>
        <w:t xml:space="preserve">Воронеж </w:t>
      </w:r>
      <w:r w:rsidRPr="00BF6512">
        <w:rPr>
          <w:rFonts w:ascii="Times New Roman" w:hAnsi="Times New Roman"/>
          <w:sz w:val="22"/>
          <w:szCs w:val="22"/>
        </w:rPr>
        <w:t>и стал работать редактором отдела поэзии в журнале «Подъём»</w:t>
      </w:r>
      <w:r w:rsidRPr="00BF6512">
        <w:rPr>
          <w:rFonts w:ascii="Times New Roman" w:eastAsia="MS Mincho" w:hAnsi="Times New Roman"/>
          <w:sz w:val="22"/>
          <w:szCs w:val="22"/>
        </w:rPr>
        <w:t xml:space="preserve"> (1957–1967). В течение многих лет являлся пpедседателем Воронежской писательской организации. </w:t>
      </w:r>
      <w:r w:rsidRPr="00BF6512">
        <w:rPr>
          <w:rFonts w:ascii="Times New Roman" w:hAnsi="Times New Roman"/>
          <w:sz w:val="22"/>
          <w:szCs w:val="22"/>
        </w:rPr>
        <w:t>Первая публикация</w:t>
      </w:r>
      <w:r w:rsidR="00CC5C3B" w:rsidRPr="00BF6512">
        <w:rPr>
          <w:rFonts w:ascii="Times New Roman" w:hAnsi="Times New Roman"/>
          <w:sz w:val="22"/>
          <w:szCs w:val="22"/>
        </w:rPr>
        <w:t xml:space="preserve"> –</w:t>
      </w:r>
      <w:r w:rsidRPr="00BF6512">
        <w:rPr>
          <w:rFonts w:ascii="Times New Roman" w:hAnsi="Times New Roman"/>
          <w:sz w:val="22"/>
          <w:szCs w:val="22"/>
        </w:rPr>
        <w:t xml:space="preserve"> стихотворение «Отпускник»</w:t>
      </w:r>
      <w:r w:rsidR="00CC5C3B" w:rsidRPr="00BF6512">
        <w:rPr>
          <w:rFonts w:ascii="Times New Roman" w:hAnsi="Times New Roman"/>
          <w:sz w:val="22"/>
          <w:szCs w:val="22"/>
        </w:rPr>
        <w:t xml:space="preserve"> (</w:t>
      </w:r>
      <w:r w:rsidRPr="00BF6512">
        <w:rPr>
          <w:rFonts w:ascii="Times New Roman" w:hAnsi="Times New Roman"/>
          <w:sz w:val="22"/>
          <w:szCs w:val="22"/>
        </w:rPr>
        <w:t>«Молодой коммунар»</w:t>
      </w:r>
      <w:r w:rsidR="00CC5C3B" w:rsidRPr="00BF6512">
        <w:rPr>
          <w:rFonts w:ascii="Times New Roman" w:hAnsi="Times New Roman"/>
          <w:sz w:val="22"/>
          <w:szCs w:val="22"/>
        </w:rPr>
        <w:t xml:space="preserve">. </w:t>
      </w:r>
      <w:r w:rsidRPr="00BF6512">
        <w:rPr>
          <w:rFonts w:ascii="Times New Roman" w:hAnsi="Times New Roman"/>
          <w:sz w:val="22"/>
          <w:szCs w:val="22"/>
        </w:rPr>
        <w:t>1950. 3 дек.). Член редакционной коллегии журналов «Подъ</w:t>
      </w:r>
      <w:r w:rsidR="00CC5C3B" w:rsidRPr="00BF6512">
        <w:rPr>
          <w:rFonts w:ascii="Times New Roman" w:hAnsi="Times New Roman"/>
          <w:sz w:val="22"/>
          <w:szCs w:val="22"/>
        </w:rPr>
        <w:t>ё</w:t>
      </w:r>
      <w:r w:rsidRPr="00BF6512">
        <w:rPr>
          <w:rFonts w:ascii="Times New Roman" w:hAnsi="Times New Roman"/>
          <w:sz w:val="22"/>
          <w:szCs w:val="22"/>
        </w:rPr>
        <w:t>м», «Октябрь». Публиковался в журналах «Новый мир», «Наш современник», «Дон», «Юность», «Огон</w:t>
      </w:r>
      <w:r w:rsidR="00CC5C3B" w:rsidRPr="00BF6512">
        <w:rPr>
          <w:rFonts w:ascii="Times New Roman" w:hAnsi="Times New Roman"/>
          <w:sz w:val="22"/>
          <w:szCs w:val="22"/>
        </w:rPr>
        <w:t>ё</w:t>
      </w:r>
      <w:r w:rsidRPr="00BF6512">
        <w:rPr>
          <w:rFonts w:ascii="Times New Roman" w:hAnsi="Times New Roman"/>
          <w:sz w:val="22"/>
          <w:szCs w:val="22"/>
        </w:rPr>
        <w:t>к» и др., в «Литературной газете», колл</w:t>
      </w:r>
      <w:r w:rsidR="00CC5C3B" w:rsidRPr="00BF6512">
        <w:rPr>
          <w:rFonts w:ascii="Times New Roman" w:hAnsi="Times New Roman"/>
          <w:sz w:val="22"/>
          <w:szCs w:val="22"/>
        </w:rPr>
        <w:t>ективном сборнике «День поэзии»</w:t>
      </w:r>
      <w:r w:rsidRPr="00BF6512">
        <w:rPr>
          <w:rFonts w:ascii="Times New Roman" w:hAnsi="Times New Roman"/>
          <w:sz w:val="22"/>
          <w:szCs w:val="22"/>
        </w:rPr>
        <w:t xml:space="preserve">, местной периодике. Лауреат Всероссийского конкурса на лучший </w:t>
      </w:r>
      <w:r w:rsidRPr="00BF6512">
        <w:rPr>
          <w:rFonts w:ascii="Times New Roman" w:hAnsi="Times New Roman"/>
          <w:sz w:val="22"/>
          <w:szCs w:val="22"/>
        </w:rPr>
        <w:lastRenderedPageBreak/>
        <w:t xml:space="preserve">перевод стихов </w:t>
      </w:r>
      <w:r w:rsidRPr="00BF6512">
        <w:rPr>
          <w:rFonts w:ascii="Times New Roman" w:hAnsi="Times New Roman"/>
          <w:iCs/>
          <w:sz w:val="22"/>
          <w:szCs w:val="22"/>
        </w:rPr>
        <w:t>Ю. Янониса</w:t>
      </w:r>
      <w:r w:rsidRPr="00BF6512">
        <w:rPr>
          <w:rFonts w:ascii="Times New Roman" w:hAnsi="Times New Roman"/>
          <w:sz w:val="22"/>
          <w:szCs w:val="22"/>
        </w:rPr>
        <w:t xml:space="preserve"> (1978). Автор более 30 книг, в т.ч. «Никитины каменья», «Избранная лирика», «Ах и Ох» (сказка для детей), «Тепло родного дома», «Грань», «Избранное», «Весна-общественница», «В светающих березах». </w:t>
      </w:r>
      <w:r w:rsidRPr="00BF6512">
        <w:rPr>
          <w:rFonts w:ascii="Times New Roman" w:eastAsia="MS Mincho" w:hAnsi="Times New Roman"/>
          <w:color w:val="000000" w:themeColor="text1"/>
          <w:sz w:val="22"/>
          <w:szCs w:val="22"/>
        </w:rPr>
        <w:t xml:space="preserve">Стихи В. Г. Гордейчева переведены на немецкий, чешский, польский, болгарский и др. языки. </w:t>
      </w:r>
      <w:r w:rsidR="00CC5C3B" w:rsidRPr="00BF6512">
        <w:rPr>
          <w:rFonts w:ascii="Times New Roman" w:eastAsia="MS Mincho" w:hAnsi="Times New Roman"/>
          <w:color w:val="000000" w:themeColor="text1"/>
          <w:sz w:val="22"/>
          <w:szCs w:val="22"/>
        </w:rPr>
        <w:t>И</w:t>
      </w:r>
      <w:r w:rsidR="00CC5C3B" w:rsidRPr="00BF6512">
        <w:rPr>
          <w:rFonts w:ascii="Times New Roman" w:hAnsi="Times New Roman"/>
          <w:sz w:val="22"/>
          <w:szCs w:val="22"/>
        </w:rPr>
        <w:t>мя поэта</w:t>
      </w:r>
      <w:r w:rsidR="00055D02" w:rsidRPr="00BF6512">
        <w:rPr>
          <w:rFonts w:ascii="Times New Roman" w:hAnsi="Times New Roman"/>
          <w:sz w:val="22"/>
          <w:szCs w:val="22"/>
        </w:rPr>
        <w:t xml:space="preserve"> присвоено воронежской</w:t>
      </w:r>
      <w:r w:rsidR="00CC5C3B" w:rsidRPr="00BF6512">
        <w:rPr>
          <w:rFonts w:ascii="Times New Roman" w:hAnsi="Times New Roman"/>
          <w:sz w:val="22"/>
          <w:szCs w:val="22"/>
        </w:rPr>
        <w:t xml:space="preserve"> библиотеке № 3 </w:t>
      </w:r>
      <w:r w:rsidR="00055D02" w:rsidRPr="00BF6512">
        <w:rPr>
          <w:rFonts w:ascii="Times New Roman" w:hAnsi="Times New Roman"/>
          <w:sz w:val="22"/>
          <w:szCs w:val="22"/>
        </w:rPr>
        <w:t>(2000).</w:t>
      </w:r>
      <w:r w:rsidRPr="00BF6512">
        <w:rPr>
          <w:rFonts w:ascii="Times New Roman" w:hAnsi="Times New Roman"/>
          <w:sz w:val="22"/>
          <w:szCs w:val="22"/>
        </w:rPr>
        <w:t xml:space="preserve"> </w:t>
      </w:r>
      <w:r w:rsidR="00055D02" w:rsidRPr="00BF6512">
        <w:rPr>
          <w:rFonts w:ascii="Times New Roman" w:hAnsi="Times New Roman"/>
          <w:sz w:val="22"/>
          <w:szCs w:val="22"/>
        </w:rPr>
        <w:t xml:space="preserve">Мемориальная доска поэту установлена в Воронеже </w:t>
      </w:r>
      <w:r w:rsidRPr="00BF6512">
        <w:rPr>
          <w:rFonts w:ascii="Times New Roman" w:hAnsi="Times New Roman"/>
          <w:sz w:val="22"/>
          <w:szCs w:val="22"/>
        </w:rPr>
        <w:t>5 марта 2012 г. на доме, где он жил (ул. Комиссаржевская, 4).</w:t>
      </w:r>
    </w:p>
    <w:p w:rsidR="00731EB3" w:rsidRPr="00BF6512" w:rsidRDefault="00731EB3" w:rsidP="00731EB3">
      <w:pPr>
        <w:pStyle w:val="af3"/>
        <w:tabs>
          <w:tab w:val="left" w:pos="5387"/>
        </w:tabs>
        <w:ind w:left="708"/>
        <w:jc w:val="both"/>
        <w:rPr>
          <w:rFonts w:ascii="Times New Roman" w:hAnsi="Times New Roman"/>
          <w:i/>
          <w:sz w:val="20"/>
          <w:szCs w:val="20"/>
        </w:rPr>
      </w:pPr>
      <w:r w:rsidRPr="00BF6512">
        <w:rPr>
          <w:rFonts w:ascii="Comic Sans MS" w:eastAsia="MS Mincho" w:hAnsi="Comic Sans MS"/>
          <w:b/>
          <w:i/>
          <w:color w:val="000000" w:themeColor="text1"/>
          <w:sz w:val="20"/>
          <w:szCs w:val="20"/>
        </w:rPr>
        <w:t>См.:</w:t>
      </w:r>
      <w:r w:rsidRPr="00BF6512">
        <w:rPr>
          <w:rFonts w:ascii="Times New Roman" w:eastAsia="MS Mincho" w:hAnsi="Times New Roman"/>
          <w:b/>
          <w:i/>
          <w:color w:val="000000" w:themeColor="text1"/>
          <w:sz w:val="20"/>
          <w:szCs w:val="20"/>
        </w:rPr>
        <w:t xml:space="preserve"> </w:t>
      </w:r>
      <w:r w:rsidRPr="00BF6512">
        <w:rPr>
          <w:rFonts w:ascii="Times New Roman" w:hAnsi="Times New Roman"/>
          <w:b/>
          <w:i/>
          <w:sz w:val="20"/>
          <w:szCs w:val="20"/>
        </w:rPr>
        <w:t xml:space="preserve">Владимир </w:t>
      </w:r>
      <w:r w:rsidRPr="00BF6512">
        <w:rPr>
          <w:rFonts w:ascii="Times New Roman" w:hAnsi="Times New Roman"/>
          <w:i/>
          <w:sz w:val="20"/>
          <w:szCs w:val="20"/>
        </w:rPr>
        <w:t>Григорьевич Гордейчев : к 50-летию со дня рождения : указ</w:t>
      </w:r>
      <w:r w:rsidR="00055D02" w:rsidRPr="00BF6512">
        <w:rPr>
          <w:rFonts w:ascii="Times New Roman" w:hAnsi="Times New Roman"/>
          <w:i/>
          <w:sz w:val="20"/>
          <w:szCs w:val="20"/>
        </w:rPr>
        <w:t>.</w:t>
      </w:r>
      <w:r w:rsidRPr="00BF6512">
        <w:rPr>
          <w:rFonts w:ascii="Times New Roman" w:hAnsi="Times New Roman"/>
          <w:i/>
          <w:sz w:val="20"/>
          <w:szCs w:val="20"/>
        </w:rPr>
        <w:t xml:space="preserve"> </w:t>
      </w:r>
      <w:r w:rsidR="00055D02" w:rsidRPr="00BF6512">
        <w:rPr>
          <w:rFonts w:ascii="Times New Roman" w:hAnsi="Times New Roman"/>
          <w:i/>
          <w:sz w:val="20"/>
          <w:szCs w:val="20"/>
        </w:rPr>
        <w:t>л</w:t>
      </w:r>
      <w:r w:rsidRPr="00BF6512">
        <w:rPr>
          <w:rFonts w:ascii="Times New Roman" w:hAnsi="Times New Roman"/>
          <w:i/>
          <w:sz w:val="20"/>
          <w:szCs w:val="20"/>
        </w:rPr>
        <w:t>ит</w:t>
      </w:r>
      <w:r w:rsidR="00055D02" w:rsidRPr="00BF6512">
        <w:rPr>
          <w:rFonts w:ascii="Times New Roman" w:hAnsi="Times New Roman"/>
          <w:i/>
          <w:sz w:val="20"/>
          <w:szCs w:val="20"/>
        </w:rPr>
        <w:t>.</w:t>
      </w:r>
      <w:r w:rsidRPr="00BF6512">
        <w:rPr>
          <w:rFonts w:ascii="Times New Roman" w:hAnsi="Times New Roman"/>
          <w:i/>
          <w:sz w:val="20"/>
          <w:szCs w:val="20"/>
        </w:rPr>
        <w:t xml:space="preserve"> / сост.: В. И. Гритченко, Т. Г. Евлакова. – Воронеж : Областная типография, 1980. – 106 с. ; </w:t>
      </w:r>
      <w:r w:rsidRPr="00BF6512">
        <w:rPr>
          <w:rFonts w:ascii="Times New Roman" w:hAnsi="Times New Roman"/>
          <w:b/>
          <w:bCs/>
          <w:i/>
          <w:color w:val="000000" w:themeColor="text1"/>
          <w:sz w:val="20"/>
          <w:szCs w:val="20"/>
        </w:rPr>
        <w:t xml:space="preserve">Грибанов М. А. </w:t>
      </w:r>
      <w:r w:rsidR="00055D02" w:rsidRPr="00BF6512">
        <w:rPr>
          <w:rFonts w:ascii="Times New Roman" w:hAnsi="Times New Roman"/>
          <w:i/>
          <w:sz w:val="20"/>
          <w:szCs w:val="20"/>
        </w:rPr>
        <w:t>Владимир Гордейчев</w:t>
      </w:r>
      <w:r w:rsidR="00055D02" w:rsidRPr="00BF6512">
        <w:rPr>
          <w:rFonts w:ascii="Times New Roman" w:hAnsi="Times New Roman"/>
          <w:i/>
          <w:color w:val="000000" w:themeColor="text1"/>
          <w:sz w:val="20"/>
          <w:szCs w:val="20"/>
        </w:rPr>
        <w:t xml:space="preserve"> </w:t>
      </w:r>
      <w:r w:rsidRPr="00BF6512">
        <w:rPr>
          <w:rFonts w:ascii="Times New Roman" w:hAnsi="Times New Roman"/>
          <w:i/>
          <w:color w:val="000000" w:themeColor="text1"/>
          <w:sz w:val="20"/>
          <w:szCs w:val="20"/>
        </w:rPr>
        <w:t xml:space="preserve">// Подъём. – 2008. – </w:t>
      </w:r>
      <w:r w:rsidRPr="00BF6512">
        <w:rPr>
          <w:rFonts w:ascii="Times New Roman" w:hAnsi="Times New Roman"/>
          <w:bCs/>
          <w:i/>
          <w:color w:val="000000" w:themeColor="text1"/>
          <w:sz w:val="20"/>
          <w:szCs w:val="20"/>
        </w:rPr>
        <w:t>№ 1</w:t>
      </w:r>
      <w:r w:rsidRPr="00BF6512">
        <w:rPr>
          <w:rFonts w:ascii="Times New Roman" w:hAnsi="Times New Roman"/>
          <w:i/>
          <w:color w:val="000000" w:themeColor="text1"/>
          <w:sz w:val="20"/>
          <w:szCs w:val="20"/>
        </w:rPr>
        <w:t xml:space="preserve">. – С. </w:t>
      </w:r>
      <w:r w:rsidRPr="00BF6512">
        <w:rPr>
          <w:rFonts w:ascii="Times New Roman" w:hAnsi="Times New Roman"/>
          <w:i/>
          <w:sz w:val="20"/>
          <w:szCs w:val="20"/>
        </w:rPr>
        <w:t xml:space="preserve">182–185 ; </w:t>
      </w:r>
      <w:r w:rsidRPr="00BF6512">
        <w:rPr>
          <w:rFonts w:ascii="Times New Roman" w:hAnsi="Times New Roman"/>
          <w:b/>
          <w:bCs/>
          <w:i/>
          <w:sz w:val="20"/>
          <w:szCs w:val="20"/>
        </w:rPr>
        <w:t xml:space="preserve">Ласунский О. Г. </w:t>
      </w:r>
      <w:r w:rsidRPr="00BF6512">
        <w:rPr>
          <w:rFonts w:ascii="Times New Roman" w:hAnsi="Times New Roman"/>
          <w:i/>
          <w:sz w:val="20"/>
          <w:szCs w:val="20"/>
        </w:rPr>
        <w:t xml:space="preserve">Об архиве поэта В. Г. Гордейчева // Воронежский вестник архивиста : науч.-информ. ежегодник / Арх. отд. Воронеж. обл. – Воронеж, 2010. – </w:t>
      </w:r>
      <w:r w:rsidRPr="00BF6512">
        <w:rPr>
          <w:rFonts w:ascii="Times New Roman" w:hAnsi="Times New Roman"/>
          <w:bCs/>
          <w:i/>
          <w:sz w:val="20"/>
          <w:szCs w:val="20"/>
        </w:rPr>
        <w:t>Вып. 8</w:t>
      </w:r>
      <w:r w:rsidRPr="00BF6512">
        <w:rPr>
          <w:rFonts w:ascii="Times New Roman" w:hAnsi="Times New Roman"/>
          <w:i/>
          <w:sz w:val="20"/>
          <w:szCs w:val="20"/>
        </w:rPr>
        <w:t xml:space="preserve">. – С. 13–19 ; </w:t>
      </w:r>
      <w:r w:rsidRPr="00BF6512">
        <w:rPr>
          <w:rFonts w:ascii="Times New Roman" w:hAnsi="Times New Roman"/>
          <w:b/>
          <w:i/>
          <w:sz w:val="20"/>
          <w:szCs w:val="20"/>
        </w:rPr>
        <w:t xml:space="preserve">Дело </w:t>
      </w:r>
      <w:r w:rsidRPr="00BF6512">
        <w:rPr>
          <w:rFonts w:ascii="Times New Roman" w:hAnsi="Times New Roman"/>
          <w:i/>
          <w:sz w:val="20"/>
          <w:szCs w:val="20"/>
        </w:rPr>
        <w:t xml:space="preserve">Владимира Гордейчева // «Громкие» дела писателей / М. Фёдоров. – Воронеж, 2012. – С. 69–76 ; </w:t>
      </w:r>
      <w:r w:rsidRPr="00BF6512">
        <w:rPr>
          <w:rFonts w:ascii="Times New Roman" w:eastAsia="MS Mincho" w:hAnsi="Times New Roman"/>
          <w:b/>
          <w:i/>
          <w:sz w:val="20"/>
          <w:szCs w:val="20"/>
        </w:rPr>
        <w:t>Гордейчев</w:t>
      </w:r>
      <w:r w:rsidRPr="00BF6512">
        <w:rPr>
          <w:rFonts w:ascii="Times New Roman" w:eastAsia="MS Mincho" w:hAnsi="Times New Roman"/>
          <w:i/>
          <w:sz w:val="20"/>
          <w:szCs w:val="20"/>
        </w:rPr>
        <w:t xml:space="preserve"> Владимир Григорьевич // </w:t>
      </w:r>
      <w:r w:rsidRPr="00BF6512">
        <w:rPr>
          <w:rFonts w:ascii="Times New Roman" w:hAnsi="Times New Roman"/>
          <w:i/>
          <w:sz w:val="20"/>
          <w:szCs w:val="20"/>
        </w:rPr>
        <w:t>Поговорим о наших м</w:t>
      </w:r>
      <w:r w:rsidR="00055D02" w:rsidRPr="00BF6512">
        <w:rPr>
          <w:rFonts w:ascii="Times New Roman" w:hAnsi="Times New Roman"/>
          <w:i/>
          <w:sz w:val="20"/>
          <w:szCs w:val="20"/>
        </w:rPr>
        <w:t>ё</w:t>
      </w:r>
      <w:r w:rsidRPr="00BF6512">
        <w:rPr>
          <w:rFonts w:ascii="Times New Roman" w:hAnsi="Times New Roman"/>
          <w:i/>
          <w:sz w:val="20"/>
          <w:szCs w:val="20"/>
        </w:rPr>
        <w:t>ртвых... Взгляд на поэзию Воронежа второй половины XX века</w:t>
      </w:r>
      <w:r w:rsidRPr="00BF6512">
        <w:rPr>
          <w:rFonts w:ascii="Times New Roman" w:hAnsi="Times New Roman"/>
          <w:bCs/>
          <w:i/>
          <w:sz w:val="20"/>
          <w:szCs w:val="20"/>
        </w:rPr>
        <w:t xml:space="preserve"> / С. В. Попов</w:t>
      </w:r>
      <w:r w:rsidRPr="00BF6512">
        <w:rPr>
          <w:rFonts w:ascii="Times New Roman" w:hAnsi="Times New Roman"/>
          <w:i/>
          <w:sz w:val="20"/>
          <w:szCs w:val="20"/>
        </w:rPr>
        <w:t xml:space="preserve">. – Воронеж, 2014. – С. 24–27 ; </w:t>
      </w:r>
      <w:r w:rsidRPr="00BF6512">
        <w:rPr>
          <w:rFonts w:ascii="Times New Roman" w:hAnsi="Times New Roman"/>
          <w:b/>
          <w:bCs/>
          <w:i/>
          <w:color w:val="000000" w:themeColor="text1"/>
          <w:sz w:val="20"/>
          <w:szCs w:val="20"/>
        </w:rPr>
        <w:t xml:space="preserve">Новичихин Е. </w:t>
      </w:r>
      <w:r w:rsidRPr="00BF6512">
        <w:rPr>
          <w:rFonts w:ascii="Times New Roman" w:hAnsi="Times New Roman"/>
          <w:i/>
          <w:color w:val="000000" w:themeColor="text1"/>
          <w:sz w:val="20"/>
          <w:szCs w:val="20"/>
        </w:rPr>
        <w:t>Правофланговый воронежской поэзии. Владимир Гордейчев // Штрихи : воронежские писатели второй половины XX века : воспоминания, очерки, публикации / Е. Новичихин. – Воронеж : Изд</w:t>
      </w:r>
      <w:r w:rsidRPr="00BF6512">
        <w:rPr>
          <w:rFonts w:ascii="Times New Roman" w:hAnsi="Times New Roman"/>
          <w:i/>
          <w:sz w:val="20"/>
          <w:szCs w:val="20"/>
        </w:rPr>
        <w:t>. дом ВГУ, 2015. – С. 71–80 : фот.</w:t>
      </w:r>
    </w:p>
    <w:p w:rsidR="00731EB3" w:rsidRPr="00BF6512" w:rsidRDefault="00731EB3" w:rsidP="00731EB3">
      <w:pPr>
        <w:pStyle w:val="af3"/>
        <w:tabs>
          <w:tab w:val="left" w:pos="5387"/>
        </w:tabs>
        <w:ind w:left="851"/>
        <w:jc w:val="both"/>
        <w:rPr>
          <w:rFonts w:ascii="Times New Roman" w:eastAsia="MS Mincho" w:hAnsi="Times New Roman"/>
          <w:sz w:val="28"/>
          <w:szCs w:val="28"/>
        </w:rPr>
      </w:pPr>
    </w:p>
    <w:p w:rsidR="00731EB3" w:rsidRPr="00BF6512" w:rsidRDefault="00731EB3" w:rsidP="00731EB3">
      <w:pPr>
        <w:ind w:firstLine="680"/>
        <w:jc w:val="both"/>
        <w:rPr>
          <w:color w:val="000000" w:themeColor="text1"/>
          <w:sz w:val="22"/>
          <w:szCs w:val="22"/>
        </w:rPr>
      </w:pPr>
      <w:r w:rsidRPr="00BF6512">
        <w:rPr>
          <w:rFonts w:eastAsia="MS Mincho"/>
          <w:b/>
          <w:color w:val="000000" w:themeColor="text1"/>
          <w:sz w:val="22"/>
          <w:szCs w:val="22"/>
        </w:rPr>
        <w:t>9 марта</w:t>
      </w:r>
      <w:r w:rsidRPr="00BF6512">
        <w:rPr>
          <w:rFonts w:eastAsia="MS Mincho"/>
          <w:color w:val="000000" w:themeColor="text1"/>
          <w:sz w:val="22"/>
          <w:szCs w:val="22"/>
        </w:rPr>
        <w:t xml:space="preserve"> – 80 лет назад pодился </w:t>
      </w:r>
      <w:r w:rsidRPr="00BF6512">
        <w:rPr>
          <w:b/>
          <w:color w:val="000000" w:themeColor="text1"/>
          <w:sz w:val="22"/>
          <w:szCs w:val="22"/>
        </w:rPr>
        <w:t xml:space="preserve">Голев Виталий Афанасьевич </w:t>
      </w:r>
      <w:r w:rsidRPr="00BF6512">
        <w:rPr>
          <w:color w:val="000000" w:themeColor="text1"/>
          <w:sz w:val="22"/>
          <w:szCs w:val="22"/>
        </w:rPr>
        <w:t xml:space="preserve">(9.03.1940), архитектор, член Союза архитекторов (1972). Уроженец села Калининское Калининского района Киргизской ССР. Окончил Ленинградский инженерно-строительный институт (1968).) Сотрудник </w:t>
      </w:r>
      <w:r w:rsidRPr="00BF6512">
        <w:rPr>
          <w:color w:val="000000" w:themeColor="text1"/>
          <w:sz w:val="22"/>
          <w:szCs w:val="22"/>
        </w:rPr>
        <w:lastRenderedPageBreak/>
        <w:t>Воронежского государственного союзного проектного института (1974–2000). Руководитель творческой мастерской (с 2000). В Воронеже по его проектам построены жилые и производственные здания, в т.ч. административно-бытовой корпус завода радиодеталей, 16-этажный жилой дом-гостиница с кафе «Парус», жилой 124-квартирный дом смешанной этажности и многие малоэтажные коттеджные дома. Проектировал застройку микрорайона «Отрожка». Автор здания дворца пионеров и школьников в Боброве и проекта оформления центрального мемориального кладбища венгерских военнослужащих в селе Рудкино Хохольского района Воронежской области.</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127.</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ind w:firstLine="680"/>
        <w:jc w:val="both"/>
        <w:rPr>
          <w:sz w:val="22"/>
          <w:szCs w:val="22"/>
        </w:rPr>
      </w:pPr>
      <w:r w:rsidRPr="00BF6512">
        <w:rPr>
          <w:rFonts w:eastAsia="MS Mincho"/>
          <w:b/>
          <w:sz w:val="22"/>
          <w:szCs w:val="22"/>
        </w:rPr>
        <w:t xml:space="preserve">10 марта </w:t>
      </w:r>
      <w:r w:rsidRPr="00BF6512">
        <w:rPr>
          <w:rFonts w:eastAsia="MS Mincho"/>
          <w:sz w:val="22"/>
          <w:szCs w:val="22"/>
        </w:rPr>
        <w:t xml:space="preserve">– 105 лет назад pодился </w:t>
      </w:r>
      <w:r w:rsidRPr="00BF6512">
        <w:rPr>
          <w:b/>
          <w:sz w:val="22"/>
          <w:szCs w:val="22"/>
        </w:rPr>
        <w:t xml:space="preserve">Куксенко Владимир Иванович </w:t>
      </w:r>
      <w:r w:rsidRPr="00BF6512">
        <w:rPr>
          <w:sz w:val="22"/>
          <w:szCs w:val="22"/>
        </w:rPr>
        <w:t xml:space="preserve">(25.02.(10.03).1915–2.03.1997), театральный и общественный деятель, актёр, заслуженный работник культуры РСФСР (1972). Уроженец Киева. С начала 20-х гг. проживал в Воронеже. Окончил училище при Воронежском драматическом театре (1938, курс </w:t>
      </w:r>
      <w:r w:rsidRPr="00BF6512">
        <w:rPr>
          <w:iCs/>
          <w:sz w:val="22"/>
          <w:szCs w:val="22"/>
        </w:rPr>
        <w:t>Г. М. Васильева</w:t>
      </w:r>
      <w:r w:rsidRPr="00BF6512">
        <w:rPr>
          <w:sz w:val="22"/>
          <w:szCs w:val="22"/>
        </w:rPr>
        <w:t>). В 1940–1948 гг. – артист этого театра. Среди основных ролей: Бельский («Великий государь» В. Соловьёва), Меркуцио, Бенволио («Ромео и Джульетта» В. Шекспира, Налимов («Лев Гурыч Синичкин» Д. Ленского), Вертер («Бессмертный» А. Арбузова и А. Гладкова), Дорохин («Старые друзья» Л. Малюгина) и др. Директор Борисоглебского театра драмы (1948–1952), Воронежского театра музыкальной комедии (1952–1961). Один из организаторов и директор Воронежского музыкального театра (1961–1963). Режиссёр воронежского Т</w:t>
      </w:r>
      <w:r w:rsidRPr="00BF6512">
        <w:rPr>
          <w:sz w:val="22"/>
          <w:szCs w:val="22"/>
          <w:lang w:val="en-US"/>
        </w:rPr>
        <w:t>V</w:t>
      </w:r>
      <w:r w:rsidRPr="00BF6512">
        <w:rPr>
          <w:sz w:val="22"/>
          <w:szCs w:val="22"/>
        </w:rPr>
        <w:t xml:space="preserve">. Директор Воронежского ТЮЗа (1966–1973). </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lastRenderedPageBreak/>
        <w:t>См.:</w:t>
      </w:r>
      <w:r w:rsidRPr="00BF6512">
        <w:rPr>
          <w:rFonts w:ascii="Times New Roman" w:eastAsia="MS Mincho" w:hAnsi="Times New Roman"/>
          <w:b/>
          <w:i/>
          <w:sz w:val="20"/>
          <w:szCs w:val="20"/>
        </w:rPr>
        <w:t xml:space="preserve"> </w:t>
      </w:r>
      <w:r w:rsidR="00D461AE" w:rsidRPr="00BF6512">
        <w:rPr>
          <w:rFonts w:ascii="Times New Roman" w:hAnsi="Times New Roman"/>
          <w:b/>
          <w:bCs/>
          <w:i/>
          <w:sz w:val="20"/>
          <w:szCs w:val="20"/>
        </w:rPr>
        <w:t>Романова</w:t>
      </w:r>
      <w:r w:rsidR="00D461AE" w:rsidRPr="00BF6512">
        <w:rPr>
          <w:b/>
          <w:bCs/>
          <w:i/>
          <w:sz w:val="20"/>
          <w:szCs w:val="20"/>
        </w:rPr>
        <w:t> </w:t>
      </w:r>
      <w:r w:rsidR="00D461AE" w:rsidRPr="00BF6512">
        <w:rPr>
          <w:rFonts w:ascii="Times New Roman" w:hAnsi="Times New Roman"/>
          <w:b/>
          <w:bCs/>
          <w:i/>
          <w:sz w:val="20"/>
          <w:szCs w:val="20"/>
        </w:rPr>
        <w:t>Л</w:t>
      </w:r>
      <w:r w:rsidR="00D461AE" w:rsidRPr="00BF6512">
        <w:rPr>
          <w:rFonts w:ascii="Times New Roman" w:hAnsi="Times New Roman"/>
          <w:i/>
          <w:sz w:val="20"/>
          <w:szCs w:val="20"/>
        </w:rPr>
        <w:t xml:space="preserve">. </w:t>
      </w:r>
      <w:r w:rsidR="00D461AE" w:rsidRPr="00BF6512">
        <w:rPr>
          <w:rFonts w:ascii="Times New Roman" w:hAnsi="Times New Roman"/>
          <w:bCs/>
          <w:i/>
          <w:sz w:val="20"/>
          <w:szCs w:val="20"/>
        </w:rPr>
        <w:t>Театр – однажды и навсегда</w:t>
      </w:r>
      <w:r w:rsidR="00D461AE" w:rsidRPr="00BF6512">
        <w:rPr>
          <w:rFonts w:ascii="Times New Roman" w:hAnsi="Times New Roman"/>
          <w:i/>
          <w:sz w:val="20"/>
          <w:szCs w:val="20"/>
        </w:rPr>
        <w:t xml:space="preserve"> // Кольцовский сквер. – 2002. – </w:t>
      </w:r>
      <w:r w:rsidR="00D461AE" w:rsidRPr="00BF6512">
        <w:rPr>
          <w:rFonts w:ascii="Times New Roman" w:hAnsi="Times New Roman"/>
          <w:bCs/>
          <w:i/>
          <w:sz w:val="20"/>
          <w:szCs w:val="20"/>
        </w:rPr>
        <w:t>№ 2</w:t>
      </w:r>
      <w:r w:rsidR="00D461AE" w:rsidRPr="00BF6512">
        <w:rPr>
          <w:rFonts w:ascii="Times New Roman" w:hAnsi="Times New Roman"/>
          <w:i/>
          <w:sz w:val="20"/>
          <w:szCs w:val="20"/>
        </w:rPr>
        <w:t xml:space="preserve">. – С. 73–80, № 3. – С. 75–83 ; 2003. – № 4. – С. 112–118 ; 2004. – № 1. – С. 82–94 ; 2006. – № 1. – С. 33–37 ; 2007. – № 1. – С. 50–57 </w:t>
      </w:r>
      <w:r w:rsidRPr="00BF6512">
        <w:rPr>
          <w:rFonts w:ascii="Times New Roman" w:eastAsia="MS Mincho" w:hAnsi="Times New Roman"/>
          <w:i/>
          <w:sz w:val="20"/>
          <w:szCs w:val="20"/>
        </w:rPr>
        <w:t xml:space="preserve">; </w:t>
      </w:r>
      <w:r w:rsidRPr="00BF6512">
        <w:rPr>
          <w:rFonts w:ascii="Times New Roman" w:hAnsi="Times New Roman"/>
          <w:b/>
          <w:bCs/>
          <w:i/>
          <w:color w:val="000000" w:themeColor="text1"/>
          <w:sz w:val="20"/>
          <w:szCs w:val="20"/>
        </w:rPr>
        <w:t xml:space="preserve">Лепендин П. </w:t>
      </w:r>
      <w:r w:rsidRPr="00BF6512">
        <w:rPr>
          <w:rFonts w:ascii="Times New Roman" w:hAnsi="Times New Roman"/>
          <w:i/>
          <w:sz w:val="20"/>
          <w:szCs w:val="20"/>
        </w:rPr>
        <w:t>Судьбой дарованное счастье // Воронеж. курьер. – 2015. –</w:t>
      </w:r>
      <w:r w:rsidRPr="00BF6512">
        <w:rPr>
          <w:rFonts w:ascii="Times New Roman" w:hAnsi="Times New Roman"/>
          <w:bCs/>
          <w:i/>
          <w:sz w:val="20"/>
          <w:szCs w:val="20"/>
        </w:rPr>
        <w:t>24 марта</w:t>
      </w:r>
      <w:r w:rsidRPr="00BF6512">
        <w:rPr>
          <w:rFonts w:ascii="Times New Roman" w:hAnsi="Times New Roman"/>
          <w:i/>
          <w:sz w:val="20"/>
          <w:szCs w:val="20"/>
        </w:rPr>
        <w:t>. – С. 10. – (Воронежский телеграф).</w:t>
      </w:r>
    </w:p>
    <w:p w:rsidR="00731EB3" w:rsidRPr="00BF6512" w:rsidRDefault="00731EB3" w:rsidP="00731EB3">
      <w:pPr>
        <w:pStyle w:val="af3"/>
        <w:tabs>
          <w:tab w:val="left" w:pos="5387"/>
        </w:tabs>
        <w:ind w:left="851"/>
        <w:jc w:val="both"/>
        <w:rPr>
          <w:rFonts w:ascii="Times New Roman" w:eastAsia="MS Mincho" w:hAnsi="Times New Roman"/>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12 марта</w:t>
      </w:r>
      <w:r w:rsidRPr="00BF6512">
        <w:rPr>
          <w:rFonts w:ascii="Times New Roman" w:eastAsia="MS Mincho" w:hAnsi="Times New Roman"/>
          <w:sz w:val="22"/>
          <w:szCs w:val="22"/>
        </w:rPr>
        <w:t xml:space="preserve"> – 85 лет назад pодилась </w:t>
      </w:r>
      <w:r w:rsidRPr="00BF6512">
        <w:rPr>
          <w:rFonts w:ascii="Times New Roman" w:eastAsia="MS Mincho" w:hAnsi="Times New Roman"/>
          <w:b/>
          <w:sz w:val="22"/>
          <w:szCs w:val="22"/>
        </w:rPr>
        <w:t xml:space="preserve">Домашевская Эвелина Павловна </w:t>
      </w:r>
      <w:r w:rsidRPr="00BF6512">
        <w:rPr>
          <w:rFonts w:ascii="Times New Roman" w:eastAsia="MS Mincho" w:hAnsi="Times New Roman"/>
          <w:sz w:val="22"/>
          <w:szCs w:val="22"/>
        </w:rPr>
        <w:t xml:space="preserve">(12.03.1935), физик, доктоp физико-математических наук (1980), профессор (1983), заслуженный деятель науки (2003), действительный член Российской академии естественных наук (1999). Уpоженка Хаpбина (Китай), где её отец pаботал на КВЖД. В </w:t>
      </w:r>
      <w:smartTag w:uri="urn:schemas-microsoft-com:office:smarttags" w:element="metricconverter">
        <w:smartTagPr>
          <w:attr w:name="ProductID" w:val="1957 г"/>
        </w:smartTagPr>
        <w:r w:rsidRPr="00BF6512">
          <w:rPr>
            <w:rFonts w:ascii="Times New Roman" w:eastAsia="MS Mincho" w:hAnsi="Times New Roman"/>
            <w:sz w:val="22"/>
            <w:szCs w:val="22"/>
          </w:rPr>
          <w:t>1957 г</w:t>
        </w:r>
      </w:smartTag>
      <w:r w:rsidRPr="00BF6512">
        <w:rPr>
          <w:rFonts w:ascii="Times New Roman" w:eastAsia="MS Mincho" w:hAnsi="Times New Roman"/>
          <w:sz w:val="22"/>
          <w:szCs w:val="22"/>
        </w:rPr>
        <w:t xml:space="preserve">. окончила физико-математический факультет ВГУ. С 1960 г. – преподаватель, с </w:t>
      </w:r>
      <w:smartTag w:uri="urn:schemas-microsoft-com:office:smarttags" w:element="metricconverter">
        <w:smartTagPr>
          <w:attr w:name="ProductID" w:val="1981 г"/>
        </w:smartTagPr>
        <w:r w:rsidRPr="00BF6512">
          <w:rPr>
            <w:rFonts w:ascii="Times New Roman" w:eastAsia="MS Mincho" w:hAnsi="Times New Roman"/>
            <w:sz w:val="22"/>
            <w:szCs w:val="22"/>
          </w:rPr>
          <w:t>1981 г</w:t>
        </w:r>
      </w:smartTag>
      <w:r w:rsidRPr="00BF6512">
        <w:rPr>
          <w:rFonts w:ascii="Times New Roman" w:eastAsia="MS Mincho" w:hAnsi="Times New Roman"/>
          <w:sz w:val="22"/>
          <w:szCs w:val="22"/>
        </w:rPr>
        <w:t xml:space="preserve">. – заведующая кафедpой физики твёpдого тела ВГУ. Создатель и руководитель научной школы «Атомное и электронное строение твердого тела и наноматериалов». Результаты научных исследований Э. П. Домашевской опубликованы более чем в 400 научных pаботах. </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ascii="Times New Roman" w:eastAsia="MS Mincho" w:hAnsi="Times New Roman"/>
          <w:b/>
          <w:i/>
          <w:color w:val="000000" w:themeColor="text1"/>
          <w:sz w:val="20"/>
          <w:szCs w:val="20"/>
        </w:rPr>
        <w:t xml:space="preserve"> </w:t>
      </w:r>
      <w:r w:rsidRPr="00BF6512">
        <w:rPr>
          <w:rFonts w:ascii="Times New Roman" w:hAnsi="Times New Roman"/>
          <w:b/>
          <w:i/>
          <w:color w:val="000000" w:themeColor="text1"/>
          <w:sz w:val="20"/>
          <w:szCs w:val="20"/>
        </w:rPr>
        <w:t>Домашевск</w:t>
      </w:r>
      <w:r w:rsidRPr="00BF6512">
        <w:rPr>
          <w:rFonts w:ascii="Times New Roman" w:hAnsi="Times New Roman"/>
          <w:b/>
          <w:bCs/>
          <w:i/>
          <w:color w:val="000000" w:themeColor="text1"/>
          <w:sz w:val="20"/>
          <w:szCs w:val="20"/>
        </w:rPr>
        <w:t xml:space="preserve">ая Э. П. </w:t>
      </w:r>
      <w:r w:rsidRPr="00BF6512">
        <w:rPr>
          <w:rFonts w:ascii="Times New Roman" w:hAnsi="Times New Roman"/>
          <w:bCs/>
          <w:i/>
          <w:color w:val="000000" w:themeColor="text1"/>
          <w:sz w:val="20"/>
          <w:szCs w:val="20"/>
        </w:rPr>
        <w:t>«</w:t>
      </w:r>
      <w:r w:rsidRPr="00BF6512">
        <w:rPr>
          <w:rFonts w:ascii="Times New Roman" w:hAnsi="Times New Roman"/>
          <w:i/>
          <w:color w:val="000000" w:themeColor="text1"/>
          <w:sz w:val="20"/>
          <w:szCs w:val="20"/>
        </w:rPr>
        <w:t>Не представляю себе жизнь без труда» : [беседа с Э. П. </w:t>
      </w:r>
      <w:r w:rsidRPr="00BF6512">
        <w:rPr>
          <w:rFonts w:ascii="Times New Roman" w:hAnsi="Times New Roman"/>
          <w:bCs/>
          <w:i/>
          <w:color w:val="000000" w:themeColor="text1"/>
          <w:sz w:val="20"/>
          <w:szCs w:val="20"/>
        </w:rPr>
        <w:t>Домашевск</w:t>
      </w:r>
      <w:r w:rsidRPr="00BF6512">
        <w:rPr>
          <w:rFonts w:ascii="Times New Roman" w:hAnsi="Times New Roman"/>
          <w:i/>
          <w:color w:val="000000" w:themeColor="text1"/>
          <w:sz w:val="20"/>
          <w:szCs w:val="20"/>
        </w:rPr>
        <w:t>ой / записала О. Кириллова] // Воронеж.курьер. – 2015. –</w:t>
      </w:r>
      <w:r w:rsidRPr="00BF6512">
        <w:rPr>
          <w:rFonts w:ascii="Times New Roman" w:hAnsi="Times New Roman"/>
          <w:bCs/>
          <w:i/>
          <w:color w:val="000000" w:themeColor="text1"/>
          <w:sz w:val="20"/>
          <w:szCs w:val="20"/>
        </w:rPr>
        <w:t>13 марта</w:t>
      </w:r>
      <w:r w:rsidRPr="00BF6512">
        <w:rPr>
          <w:rFonts w:ascii="Times New Roman" w:hAnsi="Times New Roman"/>
          <w:i/>
          <w:color w:val="000000" w:themeColor="text1"/>
          <w:sz w:val="20"/>
          <w:szCs w:val="20"/>
        </w:rPr>
        <w:t xml:space="preserve">. – С. 5 ; </w:t>
      </w:r>
      <w:r w:rsidRPr="00BF6512">
        <w:rPr>
          <w:rFonts w:ascii="Times New Roman" w:hAnsi="Times New Roman"/>
          <w:b/>
          <w:i/>
          <w:color w:val="000000" w:themeColor="text1"/>
          <w:sz w:val="20"/>
          <w:szCs w:val="20"/>
        </w:rPr>
        <w:t>Домашевск</w:t>
      </w:r>
      <w:r w:rsidRPr="00BF6512">
        <w:rPr>
          <w:rFonts w:ascii="Times New Roman" w:hAnsi="Times New Roman"/>
          <w:b/>
          <w:bCs/>
          <w:i/>
          <w:color w:val="000000" w:themeColor="text1"/>
          <w:sz w:val="20"/>
          <w:szCs w:val="20"/>
        </w:rPr>
        <w:t xml:space="preserve">ая Э. П. </w:t>
      </w:r>
      <w:r w:rsidRPr="00BF6512">
        <w:rPr>
          <w:rFonts w:ascii="Times New Roman" w:hAnsi="Times New Roman"/>
          <w:i/>
          <w:color w:val="000000" w:themeColor="text1"/>
          <w:sz w:val="20"/>
          <w:szCs w:val="20"/>
        </w:rPr>
        <w:t>Как я стала физиком : попытка обозрения судьбы // Университетская площадь : худож.-публ. альманах / гл. ред. Т. А. Дьякова. – Воронеж, 2015. –</w:t>
      </w:r>
      <w:r w:rsidRPr="00BF6512">
        <w:rPr>
          <w:rFonts w:ascii="Times New Roman" w:hAnsi="Times New Roman"/>
          <w:bCs/>
          <w:i/>
          <w:color w:val="000000" w:themeColor="text1"/>
          <w:sz w:val="20"/>
          <w:szCs w:val="20"/>
        </w:rPr>
        <w:t>№ 7–8</w:t>
      </w:r>
      <w:r w:rsidR="00D461AE" w:rsidRPr="00BF6512">
        <w:rPr>
          <w:rFonts w:ascii="Times New Roman" w:hAnsi="Times New Roman"/>
          <w:i/>
          <w:color w:val="000000" w:themeColor="text1"/>
          <w:sz w:val="20"/>
          <w:szCs w:val="20"/>
        </w:rPr>
        <w:t>. – С. </w:t>
      </w:r>
      <w:r w:rsidRPr="00BF6512">
        <w:rPr>
          <w:rFonts w:ascii="Times New Roman" w:hAnsi="Times New Roman"/>
          <w:i/>
          <w:color w:val="000000" w:themeColor="text1"/>
          <w:sz w:val="20"/>
          <w:szCs w:val="20"/>
        </w:rPr>
        <w:t xml:space="preserve">47–51 ; </w:t>
      </w:r>
      <w:r w:rsidRPr="00BF6512">
        <w:rPr>
          <w:rFonts w:ascii="Times New Roman" w:hAnsi="Times New Roman"/>
          <w:b/>
          <w:i/>
          <w:color w:val="000000" w:themeColor="text1"/>
          <w:sz w:val="20"/>
          <w:szCs w:val="20"/>
        </w:rPr>
        <w:t>Кесслер И.</w:t>
      </w:r>
      <w:r w:rsidRPr="00BF6512">
        <w:rPr>
          <w:rFonts w:ascii="Times New Roman" w:hAnsi="Times New Roman"/>
          <w:i/>
          <w:color w:val="000000" w:themeColor="text1"/>
          <w:sz w:val="20"/>
          <w:szCs w:val="20"/>
        </w:rPr>
        <w:t xml:space="preserve"> Быть первой не каждому дано // Главный корпус : сто имён в судьбе Воронежского университета / сост.</w:t>
      </w:r>
      <w:r w:rsidR="00D461AE" w:rsidRPr="00BF6512">
        <w:rPr>
          <w:rFonts w:ascii="Times New Roman" w:hAnsi="Times New Roman"/>
          <w:i/>
          <w:color w:val="000000" w:themeColor="text1"/>
          <w:sz w:val="20"/>
          <w:szCs w:val="20"/>
        </w:rPr>
        <w:t xml:space="preserve"> Л. Е. Кройчик</w:t>
      </w:r>
      <w:r w:rsidRPr="00BF6512">
        <w:rPr>
          <w:rFonts w:ascii="Times New Roman" w:hAnsi="Times New Roman"/>
          <w:i/>
          <w:color w:val="000000" w:themeColor="text1"/>
          <w:sz w:val="20"/>
          <w:szCs w:val="20"/>
        </w:rPr>
        <w:t>. – Воронеж, 2018. – С. 135–138.</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ind w:firstLine="680"/>
        <w:jc w:val="both"/>
        <w:rPr>
          <w:snapToGrid w:val="0"/>
          <w:sz w:val="22"/>
          <w:szCs w:val="22"/>
        </w:rPr>
      </w:pPr>
      <w:r w:rsidRPr="00BF6512">
        <w:rPr>
          <w:rFonts w:eastAsia="MS Mincho"/>
          <w:b/>
          <w:sz w:val="22"/>
          <w:szCs w:val="22"/>
        </w:rPr>
        <w:t>12 марта</w:t>
      </w:r>
      <w:r w:rsidRPr="00BF6512">
        <w:rPr>
          <w:rFonts w:eastAsia="MS Mincho"/>
          <w:sz w:val="22"/>
          <w:szCs w:val="22"/>
        </w:rPr>
        <w:t xml:space="preserve"> – 85 лет назад родился </w:t>
      </w:r>
      <w:r w:rsidRPr="00BF6512">
        <w:rPr>
          <w:b/>
          <w:snapToGrid w:val="0"/>
          <w:sz w:val="22"/>
          <w:szCs w:val="22"/>
        </w:rPr>
        <w:t xml:space="preserve">Карпов Игорь Борисович </w:t>
      </w:r>
      <w:r w:rsidRPr="00BF6512">
        <w:rPr>
          <w:snapToGrid w:val="0"/>
          <w:sz w:val="22"/>
          <w:szCs w:val="22"/>
        </w:rPr>
        <w:t xml:space="preserve">(12.03.1935–26.09.2018), </w:t>
      </w:r>
      <w:r w:rsidRPr="00BF6512">
        <w:rPr>
          <w:snapToGrid w:val="0"/>
          <w:sz w:val="22"/>
          <w:szCs w:val="22"/>
        </w:rPr>
        <w:lastRenderedPageBreak/>
        <w:t xml:space="preserve">библиофил, популяризатор творческого наследия А. С. Пушкина. Уроженец Воронежа. Окончил Воронежский радиотехникум (1954), ВПИ (1964). Работал (до 1996) на различных инженерных должностях. Более 30 лет собирал печатные и изобразительные материалы, посвящённые А. С. Пушкину. В «Пушкиниане» Карпова много значков, рисунков, марок, открыток, автографов известных пушкинистов. По инициативе И. Б. Карпова создан городской литературный клуб «Встречи с Пушкиным» (1996), которым он руководил до </w:t>
      </w:r>
      <w:smartTag w:uri="urn:schemas-microsoft-com:office:smarttags" w:element="metricconverter">
        <w:smartTagPr>
          <w:attr w:name="ProductID" w:val="2001 г"/>
        </w:smartTagPr>
        <w:r w:rsidRPr="00BF6512">
          <w:rPr>
            <w:snapToGrid w:val="0"/>
            <w:sz w:val="22"/>
            <w:szCs w:val="22"/>
          </w:rPr>
          <w:t>2001 г</w:t>
        </w:r>
      </w:smartTag>
      <w:r w:rsidRPr="00BF6512">
        <w:rPr>
          <w:snapToGrid w:val="0"/>
          <w:sz w:val="22"/>
          <w:szCs w:val="22"/>
        </w:rPr>
        <w:t>. За участие в работе над Пушкинской программой Российского фонда культуры награждён почётной Пушкинской грамотой (1999). Автор ряда статей и брошюр на пушкинскую тему.</w:t>
      </w:r>
    </w:p>
    <w:p w:rsidR="00731EB3" w:rsidRPr="00BF6512" w:rsidRDefault="00731EB3" w:rsidP="00731EB3">
      <w:pPr>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Карпов Игорь Борисович</w:t>
      </w:r>
      <w:r w:rsidRPr="00BF6512">
        <w:rPr>
          <w:bCs/>
          <w:i/>
          <w:sz w:val="20"/>
          <w:szCs w:val="20"/>
        </w:rPr>
        <w:t>.</w:t>
      </w:r>
      <w:r w:rsidRPr="00BF6512">
        <w:rPr>
          <w:i/>
          <w:sz w:val="20"/>
          <w:szCs w:val="20"/>
        </w:rPr>
        <w:t xml:space="preserve"> Пушкиниана : биобиблиогр. пособие / [авт. вступ. ст. В. И. Кононов]. – 2-е изд., перераб. и доп. – Воронеж, 2007. – 87 с. : ил. ;</w:t>
      </w:r>
      <w:r w:rsidRPr="00BF6512">
        <w:rPr>
          <w:b/>
          <w:bCs/>
          <w:i/>
          <w:sz w:val="20"/>
          <w:szCs w:val="20"/>
        </w:rPr>
        <w:t xml:space="preserve"> Литературный </w:t>
      </w:r>
      <w:r w:rsidRPr="00BF6512">
        <w:rPr>
          <w:bCs/>
          <w:i/>
          <w:sz w:val="20"/>
          <w:szCs w:val="20"/>
        </w:rPr>
        <w:t>клуб «Встречи</w:t>
      </w:r>
      <w:r w:rsidRPr="00BF6512">
        <w:rPr>
          <w:i/>
          <w:sz w:val="20"/>
          <w:szCs w:val="20"/>
        </w:rPr>
        <w:t xml:space="preserve"> с Пушкиным». 1996–2009 : справ.-библиогр. материалы / сост.: И. Б. Карпов, И. И. Сапина. – Воронеж, 2009. – 115 с. : ил. ; </w:t>
      </w:r>
      <w:r w:rsidRPr="00BF6512">
        <w:rPr>
          <w:b/>
          <w:bCs/>
          <w:i/>
          <w:sz w:val="20"/>
          <w:szCs w:val="20"/>
        </w:rPr>
        <w:t xml:space="preserve">Карпов И. </w:t>
      </w:r>
      <w:r w:rsidRPr="00BF6512">
        <w:rPr>
          <w:i/>
          <w:sz w:val="20"/>
          <w:szCs w:val="20"/>
        </w:rPr>
        <w:t>Записки коллекционера // Подъём. – 2009. – №</w:t>
      </w:r>
      <w:r w:rsidRPr="00BF6512">
        <w:rPr>
          <w:bCs/>
          <w:i/>
          <w:sz w:val="20"/>
          <w:szCs w:val="20"/>
        </w:rPr>
        <w:t xml:space="preserve"> 6</w:t>
      </w:r>
      <w:r w:rsidRPr="00BF6512">
        <w:rPr>
          <w:i/>
          <w:sz w:val="20"/>
          <w:szCs w:val="20"/>
        </w:rPr>
        <w:t xml:space="preserve">. – С. 199–203 ; </w:t>
      </w:r>
      <w:r w:rsidRPr="00BF6512">
        <w:rPr>
          <w:b/>
          <w:bCs/>
          <w:i/>
          <w:color w:val="000000" w:themeColor="text1"/>
          <w:sz w:val="20"/>
          <w:szCs w:val="20"/>
        </w:rPr>
        <w:t xml:space="preserve">Манушин А. </w:t>
      </w:r>
      <w:r w:rsidRPr="00BF6512">
        <w:rPr>
          <w:i/>
          <w:color w:val="000000" w:themeColor="text1"/>
          <w:sz w:val="20"/>
          <w:szCs w:val="20"/>
        </w:rPr>
        <w:t xml:space="preserve">Пламенная страсть : Игорю Карпову – 80 лет // Воронеж. курьер. – 2015. – </w:t>
      </w:r>
      <w:r w:rsidRPr="00BF6512">
        <w:rPr>
          <w:bCs/>
          <w:i/>
          <w:color w:val="000000" w:themeColor="text1"/>
          <w:sz w:val="20"/>
          <w:szCs w:val="20"/>
        </w:rPr>
        <w:t>13 марта</w:t>
      </w:r>
      <w:r w:rsidRPr="00BF6512">
        <w:rPr>
          <w:i/>
          <w:color w:val="000000" w:themeColor="text1"/>
          <w:sz w:val="20"/>
          <w:szCs w:val="20"/>
        </w:rPr>
        <w:t xml:space="preserve">. – С. 5 ; </w:t>
      </w:r>
      <w:r w:rsidRPr="00BF6512">
        <w:rPr>
          <w:b/>
          <w:bCs/>
          <w:i/>
          <w:color w:val="000000" w:themeColor="text1"/>
          <w:sz w:val="20"/>
          <w:szCs w:val="20"/>
        </w:rPr>
        <w:t xml:space="preserve">Манушин А. </w:t>
      </w:r>
      <w:r w:rsidRPr="00BF6512">
        <w:rPr>
          <w:i/>
          <w:color w:val="000000" w:themeColor="text1"/>
          <w:sz w:val="20"/>
          <w:szCs w:val="20"/>
        </w:rPr>
        <w:t>Пушкинианой жизнь была освещена // Коммуна. – 2018. –</w:t>
      </w:r>
      <w:r w:rsidRPr="00BF6512">
        <w:rPr>
          <w:bCs/>
          <w:i/>
          <w:color w:val="000000" w:themeColor="text1"/>
          <w:sz w:val="20"/>
          <w:szCs w:val="20"/>
        </w:rPr>
        <w:t xml:space="preserve">23 нояб. </w:t>
      </w:r>
      <w:r w:rsidRPr="00BF6512">
        <w:rPr>
          <w:i/>
          <w:color w:val="000000" w:themeColor="text1"/>
          <w:sz w:val="20"/>
          <w:szCs w:val="20"/>
        </w:rPr>
        <w:t>– С. 5.</w:t>
      </w:r>
    </w:p>
    <w:p w:rsidR="00731EB3" w:rsidRPr="00BF6512" w:rsidRDefault="00731EB3" w:rsidP="00731EB3">
      <w:pPr>
        <w:ind w:left="851"/>
        <w:jc w:val="both"/>
        <w:rPr>
          <w:snapToGrid w:val="0"/>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13 марта</w:t>
      </w:r>
      <w:r w:rsidRPr="00BF6512">
        <w:rPr>
          <w:rFonts w:ascii="Times New Roman" w:eastAsia="MS Mincho" w:hAnsi="Times New Roman"/>
          <w:sz w:val="22"/>
          <w:szCs w:val="22"/>
        </w:rPr>
        <w:t xml:space="preserve"> – 130 лет назад родился </w:t>
      </w:r>
      <w:r w:rsidRPr="00BF6512">
        <w:rPr>
          <w:rFonts w:ascii="Times New Roman" w:eastAsia="MS Mincho" w:hAnsi="Times New Roman"/>
          <w:b/>
          <w:sz w:val="22"/>
          <w:szCs w:val="22"/>
        </w:rPr>
        <w:t xml:space="preserve">Животко Аркадий Петрович </w:t>
      </w:r>
      <w:r w:rsidRPr="00BF6512">
        <w:rPr>
          <w:rFonts w:ascii="Times New Roman" w:eastAsia="MS Mincho" w:hAnsi="Times New Roman"/>
          <w:sz w:val="22"/>
          <w:szCs w:val="22"/>
        </w:rPr>
        <w:t>(1(13).03.1890–12.06.1948), педагог, публицист, общественный деятель</w:t>
      </w:r>
      <w:r w:rsidR="008D0D6B" w:rsidRPr="00BF6512">
        <w:rPr>
          <w:rFonts w:ascii="Times New Roman" w:eastAsia="MS Mincho" w:hAnsi="Times New Roman"/>
          <w:sz w:val="22"/>
          <w:szCs w:val="22"/>
        </w:rPr>
        <w:t>.</w:t>
      </w:r>
      <w:r w:rsidRPr="00BF6512">
        <w:rPr>
          <w:rFonts w:ascii="Times New Roman" w:eastAsia="MS Mincho" w:hAnsi="Times New Roman"/>
          <w:sz w:val="22"/>
          <w:szCs w:val="22"/>
        </w:rPr>
        <w:t xml:space="preserve"> Уроженец слободы Пухово Острогожского уезда (ныне Лискинский район). Учился в 1-й Воронежской мужской гимназии. С</w:t>
      </w:r>
      <w:r w:rsidR="008D0D6B" w:rsidRPr="00BF6512">
        <w:rPr>
          <w:rFonts w:ascii="Times New Roman" w:eastAsia="MS Mincho" w:hAnsi="Times New Roman"/>
          <w:sz w:val="22"/>
          <w:szCs w:val="22"/>
        </w:rPr>
        <w:t xml:space="preserve"> </w:t>
      </w:r>
      <w:r w:rsidRPr="00BF6512">
        <w:rPr>
          <w:rFonts w:ascii="Times New Roman" w:eastAsia="MS Mincho" w:hAnsi="Times New Roman"/>
          <w:sz w:val="22"/>
          <w:szCs w:val="22"/>
        </w:rPr>
        <w:t xml:space="preserve">марта </w:t>
      </w:r>
      <w:smartTag w:uri="urn:schemas-microsoft-com:office:smarttags" w:element="metricconverter">
        <w:smartTagPr>
          <w:attr w:name="ProductID" w:val="1917 г"/>
        </w:smartTagPr>
        <w:r w:rsidRPr="00BF6512">
          <w:rPr>
            <w:rFonts w:ascii="Times New Roman" w:eastAsia="MS Mincho" w:hAnsi="Times New Roman"/>
            <w:sz w:val="22"/>
            <w:szCs w:val="22"/>
          </w:rPr>
          <w:t>1917 г</w:t>
        </w:r>
      </w:smartTag>
      <w:r w:rsidRPr="00BF6512">
        <w:rPr>
          <w:rFonts w:ascii="Times New Roman" w:eastAsia="MS Mincho" w:hAnsi="Times New Roman"/>
          <w:sz w:val="22"/>
          <w:szCs w:val="22"/>
        </w:rPr>
        <w:t xml:space="preserve">. </w:t>
      </w:r>
      <w:r w:rsidR="008D0D6B" w:rsidRPr="00BF6512">
        <w:rPr>
          <w:rFonts w:ascii="Times New Roman" w:eastAsia="MS Mincho" w:hAnsi="Times New Roman"/>
          <w:sz w:val="22"/>
          <w:szCs w:val="22"/>
        </w:rPr>
        <w:t>жил</w:t>
      </w:r>
      <w:r w:rsidRPr="00BF6512">
        <w:rPr>
          <w:rFonts w:ascii="Times New Roman" w:eastAsia="MS Mincho" w:hAnsi="Times New Roman"/>
          <w:sz w:val="22"/>
          <w:szCs w:val="22"/>
        </w:rPr>
        <w:t xml:space="preserve"> в Воронеже, участвовал в общественной жизни </w:t>
      </w:r>
      <w:r w:rsidRPr="00BF6512">
        <w:rPr>
          <w:rFonts w:ascii="Times New Roman" w:eastAsia="MS Mincho" w:hAnsi="Times New Roman"/>
          <w:sz w:val="22"/>
          <w:szCs w:val="22"/>
        </w:rPr>
        <w:lastRenderedPageBreak/>
        <w:t>края: выступал сторонником присоединения к Украине Воронежского Подонья</w:t>
      </w:r>
      <w:r w:rsidR="008D0D6B" w:rsidRPr="00BF6512">
        <w:rPr>
          <w:rFonts w:ascii="Times New Roman" w:eastAsia="MS Mincho" w:hAnsi="Times New Roman"/>
          <w:sz w:val="22"/>
          <w:szCs w:val="22"/>
        </w:rPr>
        <w:t>.</w:t>
      </w:r>
      <w:r w:rsidRPr="00BF6512">
        <w:rPr>
          <w:rFonts w:ascii="Times New Roman" w:eastAsia="MS Mincho" w:hAnsi="Times New Roman"/>
          <w:sz w:val="22"/>
          <w:szCs w:val="22"/>
        </w:rPr>
        <w:t xml:space="preserve"> С </w:t>
      </w:r>
      <w:smartTag w:uri="urn:schemas-microsoft-com:office:smarttags" w:element="metricconverter">
        <w:smartTagPr>
          <w:attr w:name="ProductID" w:val="1918 г"/>
        </w:smartTagPr>
        <w:r w:rsidRPr="00BF6512">
          <w:rPr>
            <w:rFonts w:ascii="Times New Roman" w:eastAsia="MS Mincho" w:hAnsi="Times New Roman"/>
            <w:sz w:val="22"/>
            <w:szCs w:val="22"/>
          </w:rPr>
          <w:t>1918 г</w:t>
        </w:r>
      </w:smartTag>
      <w:r w:rsidRPr="00BF6512">
        <w:rPr>
          <w:rFonts w:ascii="Times New Roman" w:eastAsia="MS Mincho" w:hAnsi="Times New Roman"/>
          <w:sz w:val="22"/>
          <w:szCs w:val="22"/>
        </w:rPr>
        <w:t xml:space="preserve">. находился на Украине, где разрабатывал проблемы дошкольного и внешкольного образования. </w:t>
      </w:r>
      <w:r w:rsidR="008D0D6B" w:rsidRPr="00BF6512">
        <w:rPr>
          <w:rFonts w:ascii="Times New Roman" w:eastAsia="MS Mincho" w:hAnsi="Times New Roman"/>
          <w:sz w:val="22"/>
          <w:szCs w:val="22"/>
        </w:rPr>
        <w:t>Эмигрировал в</w:t>
      </w:r>
      <w:r w:rsidRPr="00BF6512">
        <w:rPr>
          <w:rFonts w:ascii="Times New Roman" w:eastAsia="MS Mincho" w:hAnsi="Times New Roman"/>
          <w:sz w:val="22"/>
          <w:szCs w:val="22"/>
        </w:rPr>
        <w:t xml:space="preserve"> 1920-е гг. </w:t>
      </w:r>
      <w:r w:rsidR="00B11BDC" w:rsidRPr="00BF6512">
        <w:rPr>
          <w:rFonts w:ascii="Times New Roman" w:eastAsia="MS Mincho" w:hAnsi="Times New Roman"/>
          <w:sz w:val="22"/>
          <w:szCs w:val="22"/>
        </w:rPr>
        <w:t xml:space="preserve">В 1927–1945 гг. жил в Праге. </w:t>
      </w:r>
      <w:r w:rsidRPr="00BF6512">
        <w:rPr>
          <w:rFonts w:ascii="Times New Roman" w:eastAsia="MS Mincho" w:hAnsi="Times New Roman"/>
          <w:sz w:val="22"/>
          <w:szCs w:val="22"/>
        </w:rPr>
        <w:t xml:space="preserve">Основными направлениями его деятельности в эмиграции стали культурно-просветительская и преподавательская работа. Автор около 150 публикаций, в том числе капитального труда «История украинской прессы» (1938). Существенный вклад внёс А. П. Животко в изучение Воронежского края. Две брошюры, написанные по-украински и изданные в Праге, посвящены Воронежскому Подонью: «Острогожчина – центр Подонья» (1942), «Подонье (Украинская Воронежчина) в культурной жизни Украины» (1943). </w:t>
      </w:r>
    </w:p>
    <w:p w:rsidR="00B11BDC" w:rsidRPr="00BF6512" w:rsidRDefault="00731EB3" w:rsidP="00B11BDC">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Коротун С. Н.</w:t>
      </w:r>
      <w:r w:rsidRPr="00BF6512">
        <w:rPr>
          <w:rFonts w:ascii="Times New Roman" w:eastAsia="MS Mincho" w:hAnsi="Times New Roman"/>
          <w:i/>
          <w:sz w:val="20"/>
          <w:szCs w:val="20"/>
        </w:rPr>
        <w:t xml:space="preserve"> Национальные меньшинств</w:t>
      </w:r>
      <w:r w:rsidR="00B11BDC" w:rsidRPr="00BF6512">
        <w:rPr>
          <w:rFonts w:ascii="Times New Roman" w:eastAsia="MS Mincho" w:hAnsi="Times New Roman"/>
          <w:i/>
          <w:sz w:val="20"/>
          <w:szCs w:val="20"/>
        </w:rPr>
        <w:t>а Воронежского края в 1917–1941 </w:t>
      </w:r>
      <w:r w:rsidRPr="00BF6512">
        <w:rPr>
          <w:rFonts w:ascii="Times New Roman" w:eastAsia="MS Mincho" w:hAnsi="Times New Roman"/>
          <w:i/>
          <w:sz w:val="20"/>
          <w:szCs w:val="20"/>
        </w:rPr>
        <w:t>гг. : монография / С. Н. Коротун, С. П. Толкачёва, Е. А. Шевченко. – Воронеж : Изд-во ВГПУ, 2012. – 328 с.</w:t>
      </w:r>
      <w:r w:rsidR="00B11BDC" w:rsidRPr="00BF6512">
        <w:rPr>
          <w:rFonts w:ascii="Times New Roman" w:eastAsia="MS Mincho" w:hAnsi="Times New Roman"/>
          <w:i/>
          <w:sz w:val="20"/>
          <w:szCs w:val="20"/>
        </w:rPr>
        <w:t xml:space="preserve"> ; </w:t>
      </w:r>
      <w:r w:rsidR="00B11BDC" w:rsidRPr="00BF6512">
        <w:rPr>
          <w:rFonts w:ascii="Times New Roman" w:hAnsi="Times New Roman"/>
          <w:b/>
          <w:bCs/>
          <w:i/>
          <w:sz w:val="20"/>
          <w:szCs w:val="20"/>
        </w:rPr>
        <w:t>Дроздов К. С</w:t>
      </w:r>
      <w:r w:rsidR="00B11BDC" w:rsidRPr="00BF6512">
        <w:rPr>
          <w:rFonts w:ascii="Times New Roman" w:hAnsi="Times New Roman"/>
          <w:b/>
          <w:i/>
          <w:sz w:val="20"/>
          <w:szCs w:val="20"/>
        </w:rPr>
        <w:t>.</w:t>
      </w:r>
      <w:r w:rsidR="00B11BDC" w:rsidRPr="00BF6512">
        <w:rPr>
          <w:rFonts w:ascii="Times New Roman" w:hAnsi="Times New Roman"/>
          <w:i/>
          <w:sz w:val="20"/>
          <w:szCs w:val="20"/>
        </w:rPr>
        <w:t xml:space="preserve"> </w:t>
      </w:r>
      <w:r w:rsidR="00B11BDC" w:rsidRPr="00BF6512">
        <w:rPr>
          <w:rFonts w:ascii="Times New Roman" w:hAnsi="Times New Roman"/>
          <w:bCs/>
          <w:i/>
          <w:sz w:val="20"/>
          <w:szCs w:val="20"/>
        </w:rPr>
        <w:t>Политика украинизации в Центральном Черноземье, 1923–1933 гг.</w:t>
      </w:r>
      <w:r w:rsidR="00B11BDC" w:rsidRPr="00BF6512">
        <w:rPr>
          <w:rFonts w:ascii="Times New Roman" w:hAnsi="Times New Roman"/>
          <w:i/>
          <w:sz w:val="20"/>
          <w:szCs w:val="20"/>
        </w:rPr>
        <w:t xml:space="preserve"> : монография / К.</w:t>
      </w:r>
      <w:r w:rsidR="00AD315D" w:rsidRPr="00BF6512">
        <w:rPr>
          <w:rFonts w:ascii="Times New Roman" w:hAnsi="Times New Roman"/>
          <w:i/>
          <w:sz w:val="20"/>
          <w:szCs w:val="20"/>
        </w:rPr>
        <w:t> С. </w:t>
      </w:r>
      <w:r w:rsidR="00B11BDC" w:rsidRPr="00BF6512">
        <w:rPr>
          <w:rFonts w:ascii="Times New Roman" w:hAnsi="Times New Roman"/>
          <w:i/>
          <w:sz w:val="20"/>
          <w:szCs w:val="20"/>
        </w:rPr>
        <w:t>Дроздов. – Москва ; Санкт-Петербург : Центр гуманитарных инициатив, 2016. – 48</w:t>
      </w:r>
      <w:r w:rsidR="00AD315D" w:rsidRPr="00BF6512">
        <w:rPr>
          <w:rFonts w:ascii="Times New Roman" w:hAnsi="Times New Roman"/>
          <w:i/>
          <w:sz w:val="20"/>
          <w:szCs w:val="20"/>
        </w:rPr>
        <w:t>7</w:t>
      </w:r>
      <w:r w:rsidR="00B11BDC" w:rsidRPr="00BF6512">
        <w:rPr>
          <w:rFonts w:ascii="Times New Roman" w:hAnsi="Times New Roman"/>
          <w:i/>
          <w:sz w:val="20"/>
          <w:szCs w:val="20"/>
        </w:rPr>
        <w:t xml:space="preserve"> с. – Имен. указ.: с.</w:t>
      </w:r>
      <w:r w:rsidR="00AD315D" w:rsidRPr="00BF6512">
        <w:rPr>
          <w:rFonts w:ascii="Times New Roman" w:hAnsi="Times New Roman"/>
          <w:i/>
          <w:sz w:val="20"/>
          <w:szCs w:val="20"/>
        </w:rPr>
        <w:t xml:space="preserve"> 484</w:t>
      </w:r>
      <w:r w:rsidR="00B11BDC" w:rsidRPr="00BF6512">
        <w:rPr>
          <w:rFonts w:ascii="Times New Roman" w:hAnsi="Times New Roman"/>
          <w:i/>
          <w:sz w:val="20"/>
          <w:szCs w:val="20"/>
        </w:rPr>
        <w:t>.</w:t>
      </w:r>
    </w:p>
    <w:p w:rsidR="00731EB3" w:rsidRPr="00BF6512" w:rsidRDefault="00731EB3" w:rsidP="00731EB3">
      <w:pPr>
        <w:ind w:left="851"/>
        <w:jc w:val="both"/>
        <w:rPr>
          <w:snapToGrid w:val="0"/>
          <w:sz w:val="20"/>
          <w:szCs w:val="20"/>
        </w:rPr>
      </w:pPr>
    </w:p>
    <w:p w:rsidR="00731EB3" w:rsidRPr="00BF6512" w:rsidRDefault="00731EB3" w:rsidP="00731EB3">
      <w:pPr>
        <w:pStyle w:val="af3"/>
        <w:tabs>
          <w:tab w:val="left" w:pos="5387"/>
        </w:tabs>
        <w:ind w:firstLine="680"/>
        <w:jc w:val="both"/>
        <w:rPr>
          <w:rFonts w:ascii="Times New Roman" w:hAnsi="Times New Roman"/>
          <w:sz w:val="22"/>
          <w:szCs w:val="22"/>
        </w:rPr>
      </w:pPr>
      <w:r w:rsidRPr="00BF6512">
        <w:rPr>
          <w:rFonts w:ascii="Times New Roman" w:eastAsia="MS Mincho" w:hAnsi="Times New Roman"/>
          <w:b/>
          <w:sz w:val="22"/>
          <w:szCs w:val="22"/>
        </w:rPr>
        <w:t>14 марта</w:t>
      </w:r>
      <w:r w:rsidRPr="00BF6512">
        <w:rPr>
          <w:rFonts w:ascii="Times New Roman" w:eastAsia="MS Mincho" w:hAnsi="Times New Roman"/>
          <w:sz w:val="22"/>
          <w:szCs w:val="22"/>
        </w:rPr>
        <w:t xml:space="preserve"> – 90 лет назад родился </w:t>
      </w:r>
      <w:r w:rsidRPr="00BF6512">
        <w:rPr>
          <w:rFonts w:ascii="Times New Roman" w:eastAsia="MS Mincho" w:hAnsi="Times New Roman"/>
          <w:b/>
          <w:sz w:val="22"/>
          <w:szCs w:val="22"/>
        </w:rPr>
        <w:t xml:space="preserve">Песков Василий Михайлович </w:t>
      </w:r>
      <w:r w:rsidRPr="00BF6512">
        <w:rPr>
          <w:rFonts w:ascii="Times New Roman" w:eastAsia="MS Mincho" w:hAnsi="Times New Roman"/>
          <w:sz w:val="22"/>
          <w:szCs w:val="22"/>
        </w:rPr>
        <w:t>(14.03.1930–12.08.2013), писатель, фотокоppеспондент, член Союза писателей (1964), лауреат Ленинской премии (1964), премии Президента РФ (1997)</w:t>
      </w:r>
      <w:r w:rsidR="007463A6" w:rsidRPr="00BF6512">
        <w:rPr>
          <w:rFonts w:ascii="Times New Roman" w:hAnsi="Times New Roman"/>
          <w:color w:val="222222"/>
          <w:sz w:val="22"/>
          <w:szCs w:val="22"/>
          <w:shd w:val="clear" w:color="auto" w:fill="FFFFFF"/>
        </w:rPr>
        <w:t xml:space="preserve"> </w:t>
      </w:r>
      <w:r w:rsidRPr="00BF6512">
        <w:rPr>
          <w:rFonts w:ascii="Times New Roman" w:hAnsi="Times New Roman"/>
          <w:color w:val="222222"/>
          <w:sz w:val="22"/>
          <w:szCs w:val="22"/>
          <w:shd w:val="clear" w:color="auto" w:fill="FFFFFF"/>
        </w:rPr>
        <w:t>и Премии Правительства Российской Федерации 2013 г. в области средств массовой информации (посмертно)</w:t>
      </w:r>
      <w:r w:rsidR="007463A6" w:rsidRPr="00BF6512">
        <w:rPr>
          <w:rFonts w:ascii="Times New Roman" w:hAnsi="Times New Roman"/>
          <w:color w:val="222222"/>
          <w:sz w:val="22"/>
          <w:szCs w:val="22"/>
          <w:shd w:val="clear" w:color="auto" w:fill="FFFFFF"/>
        </w:rPr>
        <w:t>,</w:t>
      </w:r>
      <w:r w:rsidRPr="00BF6512">
        <w:rPr>
          <w:rFonts w:ascii="Times New Roman" w:eastAsia="MS Mincho" w:hAnsi="Times New Roman"/>
          <w:sz w:val="22"/>
          <w:szCs w:val="22"/>
        </w:rPr>
        <w:t xml:space="preserve"> </w:t>
      </w:r>
      <w:r w:rsidR="007463A6" w:rsidRPr="00BF6512">
        <w:rPr>
          <w:rFonts w:ascii="Times New Roman" w:eastAsia="MS Mincho" w:hAnsi="Times New Roman"/>
          <w:sz w:val="22"/>
          <w:szCs w:val="22"/>
        </w:rPr>
        <w:t xml:space="preserve">почётный гражданин Воронежа (1998). </w:t>
      </w:r>
      <w:r w:rsidRPr="00BF6512">
        <w:rPr>
          <w:rFonts w:ascii="Times New Roman" w:eastAsia="MS Mincho" w:hAnsi="Times New Roman"/>
          <w:sz w:val="22"/>
          <w:szCs w:val="22"/>
        </w:rPr>
        <w:t xml:space="preserve">Уроженец села Орлово Новоусманского района Воронежской области. В Воронеже окончил школу </w:t>
      </w:r>
      <w:r w:rsidR="0048036A" w:rsidRPr="00BF6512">
        <w:rPr>
          <w:rFonts w:ascii="Times New Roman" w:eastAsia="MS Mincho" w:hAnsi="Times New Roman"/>
          <w:sz w:val="22"/>
          <w:szCs w:val="22"/>
        </w:rPr>
        <w:t xml:space="preserve">киномехаников (1947). С </w:t>
      </w:r>
      <w:r w:rsidRPr="00BF6512">
        <w:rPr>
          <w:rFonts w:ascii="Times New Roman" w:eastAsia="MS Mincho" w:hAnsi="Times New Roman"/>
          <w:sz w:val="22"/>
          <w:szCs w:val="22"/>
        </w:rPr>
        <w:lastRenderedPageBreak/>
        <w:t xml:space="preserve">1953 г. В. Песков pаботал в pедакции воpонежской газеты «Молодой коммунаp». С </w:t>
      </w:r>
      <w:smartTag w:uri="urn:schemas-microsoft-com:office:smarttags" w:element="metricconverter">
        <w:smartTagPr>
          <w:attr w:name="ProductID" w:val="1956 г"/>
        </w:smartTagPr>
        <w:r w:rsidRPr="00BF6512">
          <w:rPr>
            <w:rFonts w:ascii="Times New Roman" w:eastAsia="MS Mincho" w:hAnsi="Times New Roman"/>
            <w:sz w:val="22"/>
            <w:szCs w:val="22"/>
          </w:rPr>
          <w:t>1956 г</w:t>
        </w:r>
      </w:smartTag>
      <w:r w:rsidRPr="00BF6512">
        <w:rPr>
          <w:rFonts w:ascii="Times New Roman" w:eastAsia="MS Mincho" w:hAnsi="Times New Roman"/>
          <w:sz w:val="22"/>
          <w:szCs w:val="22"/>
        </w:rPr>
        <w:t>. твоpчество В. М. Пескова тесно связано с «Комсомольской пpавдой», где еженедельно печатались его очерки. Автор более 30 книг. Его книги пеpеведены на многие евpопейские языки. В течение нескольких лет В. М. Песков был ведущим популяpной телевизионной пеpедачи «В миpе животных»</w:t>
      </w:r>
      <w:r w:rsidRPr="00BF6512">
        <w:rPr>
          <w:rFonts w:ascii="Arial" w:hAnsi="Arial" w:cs="Arial"/>
          <w:color w:val="000000"/>
          <w:sz w:val="27"/>
          <w:szCs w:val="27"/>
          <w:shd w:val="clear" w:color="auto" w:fill="FFFFFF"/>
        </w:rPr>
        <w:t xml:space="preserve">, </w:t>
      </w:r>
      <w:r w:rsidRPr="00BF6512">
        <w:rPr>
          <w:rFonts w:ascii="Times New Roman" w:hAnsi="Times New Roman"/>
          <w:color w:val="000000"/>
          <w:sz w:val="22"/>
          <w:szCs w:val="22"/>
          <w:shd w:val="clear" w:color="auto" w:fill="FFFFFF"/>
        </w:rPr>
        <w:t>совместно с Николаем Дроздовым.</w:t>
      </w:r>
      <w:r w:rsidRPr="00BF6512">
        <w:rPr>
          <w:rFonts w:ascii="Arial" w:hAnsi="Arial" w:cs="Arial"/>
          <w:color w:val="000000"/>
          <w:sz w:val="27"/>
          <w:szCs w:val="27"/>
          <w:shd w:val="clear" w:color="auto" w:fill="FFFFFF"/>
        </w:rPr>
        <w:t xml:space="preserve"> </w:t>
      </w:r>
      <w:r w:rsidR="00376098" w:rsidRPr="00BF6512">
        <w:rPr>
          <w:rFonts w:ascii="Times New Roman" w:hAnsi="Times New Roman"/>
          <w:sz w:val="22"/>
          <w:szCs w:val="22"/>
          <w:shd w:val="clear" w:color="auto" w:fill="FFFFFF"/>
        </w:rPr>
        <w:t>23 августа 2013 </w:t>
      </w:r>
      <w:r w:rsidRPr="00BF6512">
        <w:rPr>
          <w:rFonts w:ascii="Times New Roman" w:hAnsi="Times New Roman"/>
          <w:sz w:val="22"/>
          <w:szCs w:val="22"/>
          <w:shd w:val="clear" w:color="auto" w:fill="FFFFFF"/>
        </w:rPr>
        <w:t xml:space="preserve">г. Воронежскому государственному природному </w:t>
      </w:r>
      <w:r w:rsidRPr="00BF6512">
        <w:rPr>
          <w:rFonts w:ascii="Times New Roman" w:hAnsi="Times New Roman"/>
          <w:bCs/>
          <w:sz w:val="22"/>
          <w:szCs w:val="22"/>
          <w:shd w:val="clear" w:color="auto" w:fill="FFFFFF"/>
        </w:rPr>
        <w:t xml:space="preserve">биосферному заповеднику </w:t>
      </w:r>
      <w:r w:rsidRPr="00BF6512">
        <w:rPr>
          <w:rFonts w:ascii="Times New Roman" w:hAnsi="Times New Roman"/>
          <w:sz w:val="22"/>
          <w:szCs w:val="22"/>
          <w:shd w:val="clear" w:color="auto" w:fill="FFFFFF"/>
        </w:rPr>
        <w:t xml:space="preserve">было </w:t>
      </w:r>
      <w:r w:rsidRPr="00BF6512">
        <w:rPr>
          <w:rFonts w:ascii="Times New Roman" w:hAnsi="Times New Roman"/>
          <w:bCs/>
          <w:sz w:val="22"/>
          <w:szCs w:val="22"/>
          <w:shd w:val="clear" w:color="auto" w:fill="FFFFFF"/>
        </w:rPr>
        <w:t>присвоено имя</w:t>
      </w:r>
      <w:r w:rsidRPr="00BF6512">
        <w:rPr>
          <w:rFonts w:ascii="Times New Roman" w:hAnsi="Times New Roman"/>
          <w:sz w:val="22"/>
          <w:szCs w:val="22"/>
          <w:shd w:val="clear" w:color="auto" w:fill="FFFFFF"/>
        </w:rPr>
        <w:t xml:space="preserve"> В. М. </w:t>
      </w:r>
      <w:r w:rsidRPr="00BF6512">
        <w:rPr>
          <w:rFonts w:ascii="Times New Roman" w:hAnsi="Times New Roman"/>
          <w:bCs/>
          <w:sz w:val="22"/>
          <w:szCs w:val="22"/>
          <w:shd w:val="clear" w:color="auto" w:fill="FFFFFF"/>
        </w:rPr>
        <w:t>Пескова</w:t>
      </w:r>
      <w:r w:rsidRPr="00BF6512">
        <w:rPr>
          <w:rFonts w:ascii="Times New Roman" w:hAnsi="Times New Roman"/>
          <w:sz w:val="22"/>
          <w:szCs w:val="22"/>
          <w:shd w:val="clear" w:color="auto" w:fill="FFFFFF"/>
        </w:rPr>
        <w:t xml:space="preserve">, </w:t>
      </w:r>
      <w:r w:rsidRPr="00BF6512">
        <w:rPr>
          <w:rFonts w:ascii="Times New Roman" w:hAnsi="Times New Roman"/>
          <w:sz w:val="22"/>
          <w:szCs w:val="22"/>
        </w:rPr>
        <w:t>открылся музей им. В. М. Пескова. Там же прошли первые литературные чтения и «Песковские дни», посвящённые памяти писателя (2014). Городской библиотеке № 25 (Придонской) присвоено имя В. М. Пескова (2014). 14 марта 2017 г. установлена мемориальная доска на стене Воронежского государственного промышленно-гуманитарного колледжа, где в 1946–1947 гг. учился В. Песков.</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color w:val="000000" w:themeColor="text1"/>
          <w:sz w:val="20"/>
          <w:szCs w:val="20"/>
        </w:rPr>
        <w:t>Дегтяр</w:t>
      </w:r>
      <w:r w:rsidR="008B19E4" w:rsidRPr="00BF6512">
        <w:rPr>
          <w:rFonts w:ascii="Times New Roman" w:hAnsi="Times New Roman"/>
          <w:b/>
          <w:bCs/>
          <w:i/>
          <w:color w:val="000000" w:themeColor="text1"/>
          <w:sz w:val="20"/>
          <w:szCs w:val="20"/>
        </w:rPr>
        <w:t>ё</w:t>
      </w:r>
      <w:r w:rsidRPr="00BF6512">
        <w:rPr>
          <w:rFonts w:ascii="Times New Roman" w:hAnsi="Times New Roman"/>
          <w:b/>
          <w:bCs/>
          <w:i/>
          <w:color w:val="000000" w:themeColor="text1"/>
          <w:sz w:val="20"/>
          <w:szCs w:val="20"/>
        </w:rPr>
        <w:t xml:space="preserve">в А. М. </w:t>
      </w:r>
      <w:r w:rsidRPr="00BF6512">
        <w:rPr>
          <w:rFonts w:ascii="Times New Roman" w:hAnsi="Times New Roman"/>
          <w:i/>
          <w:color w:val="000000" w:themeColor="text1"/>
          <w:sz w:val="20"/>
          <w:szCs w:val="20"/>
        </w:rPr>
        <w:t xml:space="preserve">Самородок / А. М. Дегтярев, М. М. Пескова, Н. И. Петрищев. – Воронеж : Научная книга, 2014. – 401 с. : </w:t>
      </w:r>
      <w:r w:rsidR="00376098" w:rsidRPr="00BF6512">
        <w:rPr>
          <w:rFonts w:ascii="Times New Roman" w:hAnsi="Times New Roman"/>
          <w:i/>
          <w:color w:val="000000" w:themeColor="text1"/>
          <w:sz w:val="20"/>
          <w:szCs w:val="20"/>
        </w:rPr>
        <w:t>ил.</w:t>
      </w:r>
      <w:r w:rsidRPr="00BF6512">
        <w:rPr>
          <w:rFonts w:ascii="Times New Roman" w:hAnsi="Times New Roman"/>
          <w:i/>
          <w:color w:val="000000" w:themeColor="text1"/>
          <w:sz w:val="20"/>
          <w:szCs w:val="20"/>
        </w:rPr>
        <w:t xml:space="preserve"> ; </w:t>
      </w:r>
      <w:r w:rsidRPr="00BF6512">
        <w:rPr>
          <w:rFonts w:ascii="Times New Roman" w:hAnsi="Times New Roman"/>
          <w:b/>
          <w:bCs/>
          <w:i/>
          <w:color w:val="000000" w:themeColor="text1"/>
          <w:sz w:val="20"/>
          <w:szCs w:val="20"/>
        </w:rPr>
        <w:t xml:space="preserve">Кряженков А. </w:t>
      </w:r>
      <w:r w:rsidRPr="00BF6512">
        <w:rPr>
          <w:rFonts w:ascii="Times New Roman" w:hAnsi="Times New Roman"/>
          <w:i/>
          <w:color w:val="000000" w:themeColor="text1"/>
          <w:sz w:val="20"/>
          <w:szCs w:val="20"/>
        </w:rPr>
        <w:t xml:space="preserve">Мастеровой из подсолнечного края : к Песковским литературным чтениям // Подъём. – 2016. – </w:t>
      </w:r>
      <w:r w:rsidR="00376098" w:rsidRPr="00BF6512">
        <w:rPr>
          <w:rFonts w:ascii="Times New Roman" w:hAnsi="Times New Roman"/>
          <w:bCs/>
          <w:i/>
          <w:color w:val="000000" w:themeColor="text1"/>
          <w:sz w:val="20"/>
          <w:szCs w:val="20"/>
        </w:rPr>
        <w:t>№ </w:t>
      </w:r>
      <w:r w:rsidRPr="00BF6512">
        <w:rPr>
          <w:rFonts w:ascii="Times New Roman" w:hAnsi="Times New Roman"/>
          <w:bCs/>
          <w:i/>
          <w:color w:val="000000" w:themeColor="text1"/>
          <w:sz w:val="20"/>
          <w:szCs w:val="20"/>
        </w:rPr>
        <w:t>3</w:t>
      </w:r>
      <w:r w:rsidRPr="00BF6512">
        <w:rPr>
          <w:rFonts w:ascii="Times New Roman" w:hAnsi="Times New Roman"/>
          <w:i/>
          <w:color w:val="000000" w:themeColor="text1"/>
          <w:sz w:val="20"/>
          <w:szCs w:val="20"/>
        </w:rPr>
        <w:t xml:space="preserve">. – С. 191–193 ; </w:t>
      </w:r>
      <w:r w:rsidRPr="00BF6512">
        <w:rPr>
          <w:rFonts w:ascii="Times New Roman" w:hAnsi="Times New Roman"/>
          <w:b/>
          <w:bCs/>
          <w:i/>
          <w:color w:val="000000" w:themeColor="text1"/>
          <w:sz w:val="20"/>
          <w:szCs w:val="20"/>
        </w:rPr>
        <w:t xml:space="preserve">Лепский Ю. </w:t>
      </w:r>
      <w:r w:rsidRPr="00BF6512">
        <w:rPr>
          <w:rFonts w:ascii="Times New Roman" w:hAnsi="Times New Roman"/>
          <w:i/>
          <w:color w:val="000000" w:themeColor="text1"/>
          <w:sz w:val="20"/>
          <w:szCs w:val="20"/>
        </w:rPr>
        <w:t xml:space="preserve">Дядя Вася: Объяснение в любви Василию Михайловичу Пескову, который ушёл от нас три года назад // Родина. – 2016. – </w:t>
      </w:r>
      <w:r w:rsidRPr="00BF6512">
        <w:rPr>
          <w:rFonts w:ascii="Times New Roman" w:hAnsi="Times New Roman"/>
          <w:bCs/>
          <w:i/>
          <w:color w:val="000000" w:themeColor="text1"/>
          <w:sz w:val="20"/>
          <w:szCs w:val="20"/>
        </w:rPr>
        <w:t>Авг. (№ 8)</w:t>
      </w:r>
      <w:r w:rsidR="00376098" w:rsidRPr="00BF6512">
        <w:rPr>
          <w:rFonts w:ascii="Times New Roman" w:hAnsi="Times New Roman"/>
          <w:i/>
          <w:color w:val="000000" w:themeColor="text1"/>
          <w:sz w:val="20"/>
          <w:szCs w:val="20"/>
        </w:rPr>
        <w:t>. – С. 78–81 : фот. </w:t>
      </w:r>
      <w:r w:rsidRPr="00BF6512">
        <w:rPr>
          <w:rFonts w:ascii="Times New Roman" w:hAnsi="Times New Roman"/>
          <w:i/>
          <w:color w:val="000000" w:themeColor="text1"/>
          <w:sz w:val="20"/>
          <w:szCs w:val="20"/>
        </w:rPr>
        <w:t xml:space="preserve">; </w:t>
      </w:r>
      <w:r w:rsidRPr="00BF6512">
        <w:rPr>
          <w:rFonts w:ascii="Times New Roman" w:hAnsi="Times New Roman"/>
          <w:b/>
          <w:bCs/>
          <w:i/>
          <w:color w:val="000000" w:themeColor="text1"/>
          <w:sz w:val="20"/>
          <w:szCs w:val="20"/>
        </w:rPr>
        <w:t xml:space="preserve">Захаров Л. </w:t>
      </w:r>
      <w:r w:rsidRPr="00BF6512">
        <w:rPr>
          <w:rFonts w:ascii="Times New Roman" w:hAnsi="Times New Roman"/>
          <w:i/>
          <w:color w:val="000000" w:themeColor="text1"/>
          <w:sz w:val="20"/>
          <w:szCs w:val="20"/>
        </w:rPr>
        <w:t xml:space="preserve">В Охотском море теперь есть остров Василия Пескова // Комсом. правда. – 2016. – </w:t>
      </w:r>
      <w:r w:rsidRPr="00BF6512">
        <w:rPr>
          <w:rFonts w:ascii="Times New Roman" w:hAnsi="Times New Roman"/>
          <w:bCs/>
          <w:i/>
          <w:color w:val="000000" w:themeColor="text1"/>
          <w:sz w:val="20"/>
          <w:szCs w:val="20"/>
        </w:rPr>
        <w:t>25 авг. – 1 сент. (№ 34-т)</w:t>
      </w:r>
      <w:r w:rsidR="00376098" w:rsidRPr="00BF6512">
        <w:rPr>
          <w:rFonts w:ascii="Times New Roman" w:hAnsi="Times New Roman"/>
          <w:i/>
          <w:color w:val="000000" w:themeColor="text1"/>
          <w:sz w:val="20"/>
          <w:szCs w:val="20"/>
        </w:rPr>
        <w:t>. – С. </w:t>
      </w:r>
      <w:r w:rsidRPr="00BF6512">
        <w:rPr>
          <w:rFonts w:ascii="Times New Roman" w:hAnsi="Times New Roman"/>
          <w:i/>
          <w:color w:val="000000" w:themeColor="text1"/>
          <w:sz w:val="20"/>
          <w:szCs w:val="20"/>
        </w:rPr>
        <w:t xml:space="preserve">36 ; </w:t>
      </w:r>
      <w:r w:rsidRPr="00BF6512">
        <w:rPr>
          <w:rFonts w:ascii="Times New Roman" w:hAnsi="Times New Roman"/>
          <w:b/>
          <w:bCs/>
          <w:i/>
          <w:color w:val="000000" w:themeColor="text1"/>
          <w:sz w:val="20"/>
          <w:szCs w:val="20"/>
        </w:rPr>
        <w:t xml:space="preserve">Фёдоров М. И. </w:t>
      </w:r>
      <w:r w:rsidRPr="00BF6512">
        <w:rPr>
          <w:rFonts w:ascii="Times New Roman" w:hAnsi="Times New Roman"/>
          <w:i/>
          <w:color w:val="000000" w:themeColor="text1"/>
          <w:sz w:val="20"/>
          <w:szCs w:val="20"/>
        </w:rPr>
        <w:t xml:space="preserve">Уроки Николая Дроздова и Василия Пескова // Берегиня – 777 – Сова. – 2017– </w:t>
      </w:r>
      <w:r w:rsidRPr="00BF6512">
        <w:rPr>
          <w:rFonts w:ascii="Times New Roman" w:hAnsi="Times New Roman"/>
          <w:bCs/>
          <w:i/>
          <w:color w:val="000000" w:themeColor="text1"/>
          <w:sz w:val="20"/>
          <w:szCs w:val="20"/>
        </w:rPr>
        <w:t>№ 4</w:t>
      </w:r>
      <w:r w:rsidRPr="00BF6512">
        <w:rPr>
          <w:rFonts w:ascii="Times New Roman" w:hAnsi="Times New Roman"/>
          <w:i/>
          <w:color w:val="000000" w:themeColor="text1"/>
          <w:sz w:val="20"/>
          <w:szCs w:val="20"/>
        </w:rPr>
        <w:t xml:space="preserve">. – С. 116–151 : фот. ; </w:t>
      </w:r>
      <w:r w:rsidRPr="00BF6512">
        <w:rPr>
          <w:rFonts w:ascii="Times New Roman" w:hAnsi="Times New Roman"/>
          <w:b/>
          <w:bCs/>
          <w:i/>
          <w:color w:val="000000" w:themeColor="text1"/>
          <w:sz w:val="20"/>
          <w:szCs w:val="20"/>
        </w:rPr>
        <w:t>Сёмина Л.</w:t>
      </w:r>
      <w:r w:rsidRPr="00BF6512">
        <w:rPr>
          <w:rFonts w:ascii="Times New Roman" w:hAnsi="Times New Roman"/>
          <w:i/>
          <w:color w:val="000000" w:themeColor="text1"/>
          <w:sz w:val="20"/>
          <w:szCs w:val="20"/>
        </w:rPr>
        <w:t xml:space="preserve"> Песков хотел быть военным, а стал великим журналистом / Л. Сёмина, К. Журилкина // </w:t>
      </w:r>
      <w:r w:rsidRPr="00BF6512">
        <w:rPr>
          <w:rFonts w:ascii="Times New Roman" w:hAnsi="Times New Roman"/>
          <w:i/>
          <w:color w:val="000000" w:themeColor="text1"/>
          <w:sz w:val="20"/>
          <w:szCs w:val="20"/>
        </w:rPr>
        <w:lastRenderedPageBreak/>
        <w:t xml:space="preserve">Комсом. правда. Газета нашего города. Воронеж. – 2017. – </w:t>
      </w:r>
      <w:r w:rsidRPr="00BF6512">
        <w:rPr>
          <w:rFonts w:ascii="Times New Roman" w:hAnsi="Times New Roman"/>
          <w:bCs/>
          <w:i/>
          <w:color w:val="000000" w:themeColor="text1"/>
          <w:sz w:val="20"/>
          <w:szCs w:val="20"/>
        </w:rPr>
        <w:t>11–12 авг. (№ 90)</w:t>
      </w:r>
      <w:r w:rsidRPr="00BF6512">
        <w:rPr>
          <w:rFonts w:ascii="Times New Roman" w:hAnsi="Times New Roman"/>
          <w:i/>
          <w:color w:val="000000" w:themeColor="text1"/>
          <w:sz w:val="20"/>
          <w:szCs w:val="20"/>
        </w:rPr>
        <w:t xml:space="preserve">. – С. 5 ; </w:t>
      </w:r>
      <w:r w:rsidRPr="00BF6512">
        <w:rPr>
          <w:rFonts w:ascii="Times New Roman" w:hAnsi="Times New Roman"/>
          <w:b/>
          <w:bCs/>
          <w:i/>
          <w:sz w:val="20"/>
          <w:szCs w:val="20"/>
        </w:rPr>
        <w:t xml:space="preserve">Хлызова Н. Ю. </w:t>
      </w:r>
      <w:r w:rsidRPr="00BF6512">
        <w:rPr>
          <w:rFonts w:ascii="Times New Roman" w:hAnsi="Times New Roman"/>
          <w:bCs/>
          <w:i/>
          <w:sz w:val="20"/>
          <w:szCs w:val="20"/>
        </w:rPr>
        <w:t>Малая родина Василия Песко</w:t>
      </w:r>
      <w:r w:rsidR="00376098" w:rsidRPr="00BF6512">
        <w:rPr>
          <w:rFonts w:ascii="Times New Roman" w:hAnsi="Times New Roman"/>
          <w:bCs/>
          <w:i/>
          <w:sz w:val="20"/>
          <w:szCs w:val="20"/>
        </w:rPr>
        <w:t>ва </w:t>
      </w:r>
      <w:r w:rsidRPr="00BF6512">
        <w:rPr>
          <w:rFonts w:ascii="Times New Roman" w:hAnsi="Times New Roman"/>
          <w:bCs/>
          <w:i/>
          <w:sz w:val="20"/>
          <w:szCs w:val="20"/>
        </w:rPr>
        <w:t xml:space="preserve">: забытые и неизвестные страницы истории станции </w:t>
      </w:r>
      <w:r w:rsidRPr="00BF6512">
        <w:rPr>
          <w:rFonts w:ascii="Times New Roman" w:hAnsi="Times New Roman"/>
          <w:bCs/>
          <w:i/>
          <w:color w:val="000000" w:themeColor="text1"/>
          <w:sz w:val="20"/>
          <w:szCs w:val="20"/>
        </w:rPr>
        <w:t>// Воронежский вестник архивиста</w:t>
      </w:r>
      <w:r w:rsidRPr="00BF6512">
        <w:rPr>
          <w:rFonts w:ascii="Times New Roman" w:hAnsi="Times New Roman"/>
          <w:i/>
          <w:color w:val="000000" w:themeColor="text1"/>
          <w:sz w:val="20"/>
          <w:szCs w:val="20"/>
        </w:rPr>
        <w:t xml:space="preserve"> : науч.-инфор. ежегодник / [гл. ред. В. В. Гуров]. – Воронеж, 2018. – </w:t>
      </w:r>
      <w:r w:rsidRPr="00BF6512">
        <w:rPr>
          <w:rFonts w:ascii="Times New Roman" w:hAnsi="Times New Roman"/>
          <w:bCs/>
          <w:i/>
          <w:color w:val="000000" w:themeColor="text1"/>
          <w:sz w:val="20"/>
          <w:szCs w:val="20"/>
        </w:rPr>
        <w:t>Вып. 15</w:t>
      </w:r>
      <w:r w:rsidR="00376098" w:rsidRPr="00BF6512">
        <w:rPr>
          <w:rFonts w:ascii="Times New Roman" w:hAnsi="Times New Roman"/>
          <w:i/>
          <w:color w:val="000000" w:themeColor="text1"/>
          <w:sz w:val="20"/>
          <w:szCs w:val="20"/>
        </w:rPr>
        <w:t>. – С. </w:t>
      </w:r>
      <w:r w:rsidRPr="00BF6512">
        <w:rPr>
          <w:rFonts w:ascii="Times New Roman" w:hAnsi="Times New Roman"/>
          <w:i/>
          <w:color w:val="000000" w:themeColor="text1"/>
          <w:sz w:val="20"/>
          <w:szCs w:val="20"/>
        </w:rPr>
        <w:t xml:space="preserve">167–177 ; </w:t>
      </w:r>
      <w:r w:rsidRPr="00BF6512">
        <w:rPr>
          <w:rFonts w:ascii="Times New Roman" w:hAnsi="Times New Roman"/>
          <w:b/>
          <w:i/>
          <w:color w:val="000000" w:themeColor="text1"/>
          <w:sz w:val="20"/>
          <w:szCs w:val="20"/>
        </w:rPr>
        <w:t xml:space="preserve">Фёдоров М. </w:t>
      </w:r>
      <w:r w:rsidRPr="00BF6512">
        <w:rPr>
          <w:rFonts w:ascii="Times New Roman" w:hAnsi="Times New Roman"/>
          <w:i/>
          <w:color w:val="000000" w:themeColor="text1"/>
          <w:sz w:val="20"/>
          <w:szCs w:val="20"/>
        </w:rPr>
        <w:t xml:space="preserve">Василий Песков </w:t>
      </w:r>
      <w:r w:rsidR="00376098" w:rsidRPr="00BF6512">
        <w:rPr>
          <w:rFonts w:ascii="Times New Roman" w:hAnsi="Times New Roman"/>
          <w:i/>
          <w:color w:val="000000" w:themeColor="text1"/>
          <w:sz w:val="20"/>
          <w:szCs w:val="20"/>
        </w:rPr>
        <w:t xml:space="preserve">: в 2 </w:t>
      </w:r>
      <w:r w:rsidRPr="00BF6512">
        <w:rPr>
          <w:rFonts w:ascii="Times New Roman" w:hAnsi="Times New Roman"/>
          <w:i/>
          <w:color w:val="000000" w:themeColor="text1"/>
          <w:sz w:val="20"/>
          <w:szCs w:val="20"/>
        </w:rPr>
        <w:t>т. – Воронеж : Изд-во им. Е. А. Болховитинова, 2019.</w:t>
      </w:r>
    </w:p>
    <w:p w:rsidR="00731EB3" w:rsidRPr="00BF6512" w:rsidRDefault="00731EB3" w:rsidP="00731EB3">
      <w:pPr>
        <w:pStyle w:val="HTML"/>
        <w:textAlignment w:val="baseline"/>
        <w:rPr>
          <w:rFonts w:ascii="Times New Roman" w:eastAsia="MS Mincho" w:hAnsi="Times New Roman" w:cs="Times New Roman"/>
          <w:b/>
          <w:sz w:val="22"/>
          <w:szCs w:val="22"/>
        </w:rPr>
      </w:pPr>
    </w:p>
    <w:p w:rsidR="00731EB3" w:rsidRPr="00BF6512" w:rsidRDefault="00731EB3" w:rsidP="00731EB3">
      <w:pPr>
        <w:pStyle w:val="HTML"/>
        <w:ind w:firstLine="680"/>
        <w:jc w:val="both"/>
        <w:textAlignment w:val="baseline"/>
        <w:rPr>
          <w:rFonts w:ascii="Times New Roman" w:hAnsi="Times New Roman" w:cs="Times New Roman"/>
          <w:color w:val="000000" w:themeColor="text1"/>
          <w:sz w:val="22"/>
          <w:szCs w:val="22"/>
        </w:rPr>
      </w:pPr>
      <w:r w:rsidRPr="00BF6512">
        <w:rPr>
          <w:rFonts w:ascii="Times New Roman" w:eastAsia="MS Mincho" w:hAnsi="Times New Roman" w:cs="Times New Roman"/>
          <w:b/>
          <w:sz w:val="22"/>
          <w:szCs w:val="22"/>
        </w:rPr>
        <w:t>14 марта</w:t>
      </w:r>
      <w:r w:rsidRPr="00BF6512">
        <w:rPr>
          <w:rFonts w:ascii="Times New Roman" w:eastAsia="MS Mincho" w:hAnsi="Times New Roman" w:cs="Times New Roman"/>
          <w:sz w:val="22"/>
          <w:szCs w:val="22"/>
        </w:rPr>
        <w:t xml:space="preserve"> – </w:t>
      </w:r>
      <w:r w:rsidRPr="00BF6512">
        <w:rPr>
          <w:rFonts w:ascii="Times New Roman" w:eastAsia="MS Mincho" w:hAnsi="Times New Roman" w:cs="Times New Roman"/>
          <w:b/>
          <w:sz w:val="22"/>
          <w:szCs w:val="22"/>
        </w:rPr>
        <w:t>75 лет</w:t>
      </w:r>
      <w:r w:rsidRPr="00BF6512">
        <w:rPr>
          <w:rFonts w:ascii="Times New Roman" w:eastAsia="MS Mincho" w:hAnsi="Times New Roman" w:cs="Times New Roman"/>
          <w:sz w:val="22"/>
          <w:szCs w:val="22"/>
        </w:rPr>
        <w:t xml:space="preserve"> </w:t>
      </w:r>
      <w:r w:rsidRPr="00BF6512">
        <w:rPr>
          <w:rFonts w:ascii="Times New Roman" w:eastAsia="MS Mincho" w:hAnsi="Times New Roman" w:cs="Times New Roman"/>
          <w:color w:val="000000" w:themeColor="text1"/>
          <w:sz w:val="22"/>
          <w:szCs w:val="22"/>
        </w:rPr>
        <w:t>назад родился</w:t>
      </w:r>
      <w:r w:rsidRPr="00BF6512">
        <w:rPr>
          <w:rFonts w:ascii="Times New Roman" w:hAnsi="Times New Roman" w:cs="Times New Roman"/>
          <w:color w:val="000000" w:themeColor="text1"/>
          <w:sz w:val="22"/>
          <w:szCs w:val="22"/>
        </w:rPr>
        <w:t xml:space="preserve"> </w:t>
      </w:r>
      <w:r w:rsidRPr="00BF6512">
        <w:rPr>
          <w:rFonts w:ascii="Times New Roman" w:hAnsi="Times New Roman" w:cs="Times New Roman"/>
          <w:b/>
          <w:color w:val="000000" w:themeColor="text1"/>
          <w:sz w:val="22"/>
          <w:szCs w:val="22"/>
        </w:rPr>
        <w:t xml:space="preserve">Плеханов Борис Алексеевич </w:t>
      </w:r>
      <w:r w:rsidRPr="00BF6512">
        <w:rPr>
          <w:rFonts w:ascii="Times New Roman" w:hAnsi="Times New Roman" w:cs="Times New Roman"/>
          <w:color w:val="000000" w:themeColor="text1"/>
          <w:sz w:val="22"/>
          <w:szCs w:val="22"/>
        </w:rPr>
        <w:t>(14.03.1945–1.03.2019),</w:t>
      </w:r>
      <w:r w:rsidRPr="00BF6512">
        <w:rPr>
          <w:rFonts w:ascii="Times New Roman" w:hAnsi="Times New Roman" w:cs="Times New Roman"/>
          <w:b/>
          <w:color w:val="000000" w:themeColor="text1"/>
          <w:sz w:val="22"/>
          <w:szCs w:val="22"/>
        </w:rPr>
        <w:t xml:space="preserve"> з</w:t>
      </w:r>
      <w:r w:rsidRPr="00BF6512">
        <w:rPr>
          <w:rFonts w:ascii="Times New Roman" w:hAnsi="Times New Roman" w:cs="Times New Roman"/>
          <w:color w:val="000000" w:themeColor="text1"/>
          <w:sz w:val="22"/>
          <w:szCs w:val="22"/>
        </w:rPr>
        <w:t xml:space="preserve">аслуженный врач РСФСР, врач высшей категории, мастер спорта и чемпион СССР по волейболу, лауреат премии «Золотой фонд Воронежской области». Председатель Совета областной федерации спорта (1998–2019), председатель областной федерации по волейболу (1972–2000). Окончил ВГМИ имени Н. Н. Бурденко (1968). Борис Плеханов учредил в городе клинический центр лечебной физкультуры и спортивной медицины «Реабилитация», сформировав команду ведущих специалистов по 29 специальностям, в том числе мануальной терапии, иглоукалыванию и лечебно-физкультурному комплексу. В 1980 г. на летней Олимпиаде в Москве Б. Плеханов проявил себя как профессионал высочайшего уровня, в качестве главного врача организовав медицинское обслуживание команд игровых видов спорта. </w:t>
      </w:r>
      <w:r w:rsidRPr="00BF6512">
        <w:rPr>
          <w:rFonts w:ascii="inherit" w:hAnsi="inherit"/>
          <w:color w:val="000000" w:themeColor="text1"/>
          <w:sz w:val="22"/>
          <w:szCs w:val="22"/>
        </w:rPr>
        <w:t xml:space="preserve">Борис Алексеевич принимал участие в ликвидации последствий землетрясения в Ленинакане 1988 г. и </w:t>
      </w:r>
      <w:r w:rsidRPr="00BF6512">
        <w:rPr>
          <w:rFonts w:ascii="Times New Roman" w:hAnsi="Times New Roman" w:cs="Times New Roman"/>
          <w:color w:val="000000" w:themeColor="text1"/>
          <w:sz w:val="22"/>
          <w:szCs w:val="22"/>
        </w:rPr>
        <w:t>был удостоен звания почетного гражданина Ленинакана (сейчас – Гюмри).</w:t>
      </w:r>
    </w:p>
    <w:p w:rsidR="00731EB3" w:rsidRPr="00BF6512" w:rsidRDefault="00731EB3" w:rsidP="00731EB3">
      <w:pPr>
        <w:pStyle w:val="HTML"/>
        <w:ind w:left="851"/>
        <w:jc w:val="both"/>
        <w:textAlignment w:val="baseline"/>
        <w:rPr>
          <w:rFonts w:ascii="Times New Roman" w:hAnsi="Times New Roman" w:cs="Times New Roman"/>
          <w:i/>
        </w:rPr>
      </w:pPr>
      <w:r w:rsidRPr="00BF6512">
        <w:rPr>
          <w:rFonts w:ascii="Comic Sans MS" w:eastAsia="MS Mincho" w:hAnsi="Comic Sans MS" w:cs="Times New Roman"/>
          <w:b/>
          <w:i/>
        </w:rPr>
        <w:t xml:space="preserve">См.: </w:t>
      </w:r>
      <w:r w:rsidRPr="00BF6512">
        <w:rPr>
          <w:rFonts w:ascii="Times New Roman" w:eastAsia="MS Mincho" w:hAnsi="Times New Roman" w:cs="Times New Roman"/>
          <w:b/>
          <w:i/>
        </w:rPr>
        <w:t>«</w:t>
      </w:r>
      <w:r w:rsidRPr="00BF6512">
        <w:rPr>
          <w:rFonts w:ascii="Times New Roman" w:hAnsi="Times New Roman" w:cs="Times New Roman"/>
          <w:b/>
          <w:bCs/>
          <w:i/>
        </w:rPr>
        <w:t xml:space="preserve">Реабилитация» </w:t>
      </w:r>
      <w:r w:rsidRPr="00BF6512">
        <w:rPr>
          <w:rFonts w:ascii="Times New Roman" w:hAnsi="Times New Roman" w:cs="Times New Roman"/>
          <w:bCs/>
          <w:i/>
        </w:rPr>
        <w:t>Бориса Плеханова</w:t>
      </w:r>
      <w:r w:rsidRPr="00BF6512">
        <w:rPr>
          <w:rFonts w:ascii="Times New Roman" w:hAnsi="Times New Roman" w:cs="Times New Roman"/>
          <w:i/>
        </w:rPr>
        <w:t xml:space="preserve"> // ФЭС: Финансы, экономика, стратегия. – 2006. – </w:t>
      </w:r>
      <w:r w:rsidRPr="00BF6512">
        <w:rPr>
          <w:rFonts w:ascii="Times New Roman" w:hAnsi="Times New Roman" w:cs="Times New Roman"/>
          <w:bCs/>
          <w:i/>
        </w:rPr>
        <w:t>№ 8</w:t>
      </w:r>
      <w:r w:rsidRPr="00BF6512">
        <w:rPr>
          <w:rFonts w:ascii="Times New Roman" w:hAnsi="Times New Roman" w:cs="Times New Roman"/>
          <w:i/>
        </w:rPr>
        <w:t xml:space="preserve">. – С. 11 ; </w:t>
      </w:r>
      <w:r w:rsidRPr="00BF6512">
        <w:rPr>
          <w:rFonts w:ascii="Times New Roman" w:hAnsi="Times New Roman" w:cs="Times New Roman"/>
          <w:b/>
          <w:bCs/>
          <w:i/>
        </w:rPr>
        <w:t xml:space="preserve">Просто </w:t>
      </w:r>
      <w:r w:rsidRPr="00BF6512">
        <w:rPr>
          <w:rFonts w:ascii="Times New Roman" w:hAnsi="Times New Roman" w:cs="Times New Roman"/>
          <w:bCs/>
          <w:i/>
        </w:rPr>
        <w:t>он работает</w:t>
      </w:r>
      <w:r w:rsidRPr="00BF6512">
        <w:rPr>
          <w:rFonts w:ascii="Times New Roman" w:hAnsi="Times New Roman" w:cs="Times New Roman"/>
          <w:i/>
        </w:rPr>
        <w:t xml:space="preserve"> волшебником : </w:t>
      </w:r>
      <w:r w:rsidR="001D0899" w:rsidRPr="00BF6512">
        <w:rPr>
          <w:rFonts w:ascii="Times New Roman" w:hAnsi="Times New Roman" w:cs="Times New Roman"/>
          <w:i/>
        </w:rPr>
        <w:t>з</w:t>
      </w:r>
      <w:r w:rsidRPr="00BF6512">
        <w:rPr>
          <w:rFonts w:ascii="Times New Roman" w:hAnsi="Times New Roman" w:cs="Times New Roman"/>
          <w:i/>
        </w:rPr>
        <w:t xml:space="preserve">аслуженный врач России Борис </w:t>
      </w:r>
      <w:r w:rsidRPr="00BF6512">
        <w:rPr>
          <w:rFonts w:ascii="Times New Roman" w:hAnsi="Times New Roman" w:cs="Times New Roman"/>
          <w:i/>
        </w:rPr>
        <w:lastRenderedPageBreak/>
        <w:t xml:space="preserve">Плеханов лечит и тело, и душу / подгот. Е. Мартынов // Русский формат. – 2007. – </w:t>
      </w:r>
      <w:r w:rsidRPr="00BF6512">
        <w:rPr>
          <w:rFonts w:ascii="Times New Roman" w:hAnsi="Times New Roman" w:cs="Times New Roman"/>
          <w:bCs/>
          <w:i/>
        </w:rPr>
        <w:t>26 дек. (№ 52)</w:t>
      </w:r>
      <w:r w:rsidRPr="00BF6512">
        <w:rPr>
          <w:rFonts w:ascii="Times New Roman" w:hAnsi="Times New Roman" w:cs="Times New Roman"/>
          <w:i/>
        </w:rPr>
        <w:t xml:space="preserve">. – С. 13 ; </w:t>
      </w:r>
      <w:r w:rsidRPr="00BF6512">
        <w:rPr>
          <w:rFonts w:ascii="Times New Roman" w:hAnsi="Times New Roman" w:cs="Times New Roman"/>
          <w:b/>
          <w:bCs/>
          <w:i/>
        </w:rPr>
        <w:t xml:space="preserve">Помним. </w:t>
      </w:r>
      <w:r w:rsidRPr="00BF6512">
        <w:rPr>
          <w:rFonts w:ascii="Times New Roman" w:hAnsi="Times New Roman" w:cs="Times New Roman"/>
          <w:bCs/>
          <w:i/>
        </w:rPr>
        <w:t>Скорбим :</w:t>
      </w:r>
      <w:r w:rsidRPr="00BF6512">
        <w:rPr>
          <w:rFonts w:ascii="Times New Roman" w:hAnsi="Times New Roman" w:cs="Times New Roman"/>
          <w:i/>
        </w:rPr>
        <w:t xml:space="preserve"> 1 марта 2019 г. на 74-м году ушёл из жизни Заслуженный врач Российской Федерации Плеханов Борис Алексеевич : [некролог] / Департамент здравоохранения Воронежской области // Коммуна. – 2019. – </w:t>
      </w:r>
      <w:r w:rsidRPr="00BF6512">
        <w:rPr>
          <w:rFonts w:ascii="Times New Roman" w:hAnsi="Times New Roman" w:cs="Times New Roman"/>
          <w:bCs/>
          <w:i/>
        </w:rPr>
        <w:t>5 марта (№ 17)</w:t>
      </w:r>
      <w:r w:rsidRPr="00BF6512">
        <w:rPr>
          <w:rFonts w:ascii="Times New Roman" w:hAnsi="Times New Roman" w:cs="Times New Roman"/>
          <w:i/>
        </w:rPr>
        <w:t>. – С. 4.</w:t>
      </w:r>
    </w:p>
    <w:p w:rsidR="00731EB3" w:rsidRPr="00BF6512" w:rsidRDefault="00731EB3" w:rsidP="00731EB3">
      <w:pPr>
        <w:tabs>
          <w:tab w:val="left" w:pos="5387"/>
        </w:tabs>
        <w:ind w:left="851"/>
        <w:jc w:val="both"/>
        <w:rPr>
          <w:i/>
          <w:sz w:val="20"/>
          <w:szCs w:val="20"/>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themeColor="text1"/>
          <w:sz w:val="22"/>
          <w:szCs w:val="22"/>
        </w:rPr>
      </w:pPr>
      <w:r w:rsidRPr="00BF6512">
        <w:rPr>
          <w:rFonts w:eastAsia="MS Mincho"/>
          <w:b/>
          <w:color w:val="000000" w:themeColor="text1"/>
          <w:sz w:val="22"/>
          <w:szCs w:val="22"/>
        </w:rPr>
        <w:t>15 марта</w:t>
      </w:r>
      <w:r w:rsidRPr="00BF6512">
        <w:rPr>
          <w:rFonts w:eastAsia="MS Mincho"/>
          <w:color w:val="000000" w:themeColor="text1"/>
          <w:sz w:val="22"/>
          <w:szCs w:val="22"/>
        </w:rPr>
        <w:t xml:space="preserve"> – </w:t>
      </w:r>
      <w:r w:rsidRPr="00BF6512">
        <w:rPr>
          <w:rFonts w:eastAsia="MS Mincho"/>
          <w:b/>
          <w:color w:val="000000" w:themeColor="text1"/>
          <w:sz w:val="22"/>
          <w:szCs w:val="22"/>
        </w:rPr>
        <w:t>75 лет</w:t>
      </w:r>
      <w:r w:rsidRPr="00BF6512">
        <w:rPr>
          <w:rFonts w:eastAsia="MS Mincho"/>
          <w:color w:val="000000" w:themeColor="text1"/>
          <w:sz w:val="22"/>
          <w:szCs w:val="22"/>
        </w:rPr>
        <w:t xml:space="preserve"> назад родился </w:t>
      </w:r>
      <w:r w:rsidRPr="00BF6512">
        <w:rPr>
          <w:rStyle w:val="af5"/>
          <w:caps w:val="0"/>
          <w:color w:val="000000" w:themeColor="text1"/>
          <w:sz w:val="22"/>
          <w:szCs w:val="22"/>
        </w:rPr>
        <w:t xml:space="preserve">Романов </w:t>
      </w:r>
      <w:r w:rsidRPr="00BF6512">
        <w:rPr>
          <w:b/>
          <w:color w:val="000000" w:themeColor="text1"/>
          <w:sz w:val="22"/>
          <w:szCs w:val="22"/>
        </w:rPr>
        <w:t xml:space="preserve">Юрий Борисович </w:t>
      </w:r>
      <w:r w:rsidRPr="00BF6512">
        <w:rPr>
          <w:color w:val="000000" w:themeColor="text1"/>
          <w:sz w:val="22"/>
          <w:szCs w:val="22"/>
        </w:rPr>
        <w:t xml:space="preserve">(15.03.1945–21.12.2015), концертмейстер-баянист, композитор, член Союза композиторов России (2001), народный артист РФ (1997), профессор (1998). Уроженец </w:t>
      </w:r>
      <w:r w:rsidR="00450A3E" w:rsidRPr="00BF6512">
        <w:rPr>
          <w:color w:val="000000" w:themeColor="text1"/>
          <w:sz w:val="22"/>
          <w:szCs w:val="22"/>
        </w:rPr>
        <w:t xml:space="preserve">г. </w:t>
      </w:r>
      <w:r w:rsidRPr="00BF6512">
        <w:rPr>
          <w:color w:val="000000" w:themeColor="text1"/>
          <w:sz w:val="22"/>
          <w:szCs w:val="22"/>
        </w:rPr>
        <w:t>Поворино. Окончил ВМУ (1970) Петрозаводский филиал Ленинградской консерватории им Н. А. Римского-Корсакова (1978). Концертмейстер, художественный руководитель ансамбля песни и пляски «Весенние зори» (1962–1973), художественный руководитель ансамбля «Воронежские девчата» (с 1978–2015), профессор кафедры народных инструментов ВГ</w:t>
      </w:r>
      <w:r w:rsidR="00450A3E" w:rsidRPr="00BF6512">
        <w:rPr>
          <w:color w:val="000000" w:themeColor="text1"/>
          <w:sz w:val="22"/>
          <w:szCs w:val="22"/>
        </w:rPr>
        <w:t>И</w:t>
      </w:r>
      <w:r w:rsidRPr="00BF6512">
        <w:rPr>
          <w:color w:val="000000" w:themeColor="text1"/>
          <w:sz w:val="22"/>
          <w:szCs w:val="22"/>
        </w:rPr>
        <w:t>И (1998). Автор сочинений для оркестра русских народных инструментов, концертных пьес для инструментальных ансамблей и отдельных инструментов (домры, баяна, балалайки), вокальных произведений для солистов и народного хора, в том числе кантаты «Отчий дом», концерта-сюиты «Воронежские страдания», хоровой поэмы «Кольцо» на стихи А. Кольцова, песен, романсов на стихи И. Бунина, С. Маршака. Имя народного артиста России Юрия Романова присвоено Поворинской школе искусств и открыта памятная доска в его честь (2017).</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w:t>
      </w:r>
      <w:r w:rsidRPr="00BF6512">
        <w:rPr>
          <w:b/>
          <w:bCs/>
          <w:i/>
          <w:color w:val="000000" w:themeColor="text1"/>
          <w:sz w:val="20"/>
          <w:szCs w:val="20"/>
        </w:rPr>
        <w:t xml:space="preserve">Трембовельский Е. Б. </w:t>
      </w:r>
      <w:r w:rsidRPr="00BF6512">
        <w:rPr>
          <w:i/>
          <w:color w:val="000000" w:themeColor="text1"/>
          <w:sz w:val="20"/>
          <w:szCs w:val="20"/>
        </w:rPr>
        <w:t xml:space="preserve">Узнавая знаемое. Юрий Романов // Горизонты музыки: прошлое в настоящем и будущем / </w:t>
      </w:r>
      <w:r w:rsidRPr="00BF6512">
        <w:rPr>
          <w:bCs/>
          <w:i/>
          <w:color w:val="000000" w:themeColor="text1"/>
          <w:sz w:val="20"/>
          <w:szCs w:val="20"/>
        </w:rPr>
        <w:t>Е. Б. Трембовельский</w:t>
      </w:r>
      <w:r w:rsidRPr="00BF6512">
        <w:rPr>
          <w:i/>
          <w:color w:val="000000" w:themeColor="text1"/>
          <w:sz w:val="20"/>
          <w:szCs w:val="20"/>
        </w:rPr>
        <w:t xml:space="preserve">. – Москва, 2015. – С. 540–543 ; </w:t>
      </w:r>
      <w:r w:rsidRPr="00BF6512">
        <w:rPr>
          <w:b/>
          <w:bCs/>
          <w:i/>
          <w:color w:val="000000" w:themeColor="text1"/>
          <w:sz w:val="20"/>
          <w:szCs w:val="20"/>
        </w:rPr>
        <w:t xml:space="preserve">Черноусов В. </w:t>
      </w:r>
      <w:r w:rsidRPr="00BF6512">
        <w:rPr>
          <w:i/>
          <w:color w:val="000000" w:themeColor="text1"/>
          <w:sz w:val="20"/>
          <w:szCs w:val="20"/>
        </w:rPr>
        <w:lastRenderedPageBreak/>
        <w:t xml:space="preserve">Такие родные напевы // Коммуна. – 2017. – </w:t>
      </w:r>
      <w:r w:rsidRPr="00BF6512">
        <w:rPr>
          <w:bCs/>
          <w:i/>
          <w:color w:val="000000" w:themeColor="text1"/>
          <w:sz w:val="20"/>
          <w:szCs w:val="20"/>
        </w:rPr>
        <w:t>26 дек. (№ 102)</w:t>
      </w:r>
      <w:r w:rsidRPr="00BF6512">
        <w:rPr>
          <w:i/>
          <w:color w:val="000000" w:themeColor="text1"/>
          <w:sz w:val="20"/>
          <w:szCs w:val="20"/>
        </w:rPr>
        <w:t>. – С. 1 : фот.</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b/>
          <w:sz w:val="22"/>
          <w:szCs w:val="22"/>
        </w:rPr>
        <w:t>16 марта</w:t>
      </w:r>
      <w:r w:rsidRPr="00BF6512">
        <w:rPr>
          <w:sz w:val="22"/>
          <w:szCs w:val="22"/>
        </w:rPr>
        <w:t xml:space="preserve"> – 80 </w:t>
      </w:r>
      <w:r w:rsidRPr="00BF6512">
        <w:rPr>
          <w:rFonts w:eastAsia="MS Mincho"/>
          <w:sz w:val="22"/>
          <w:szCs w:val="22"/>
        </w:rPr>
        <w:t xml:space="preserve">лет назад родился </w:t>
      </w:r>
      <w:r w:rsidRPr="00BF6512">
        <w:rPr>
          <w:rFonts w:eastAsia="MS Mincho"/>
          <w:b/>
          <w:sz w:val="22"/>
          <w:szCs w:val="22"/>
        </w:rPr>
        <w:t xml:space="preserve">Фёдоров </w:t>
      </w:r>
      <w:r w:rsidRPr="00BF6512">
        <w:rPr>
          <w:b/>
          <w:sz w:val="22"/>
          <w:szCs w:val="22"/>
        </w:rPr>
        <w:t xml:space="preserve">Лев Витальевич </w:t>
      </w:r>
      <w:r w:rsidRPr="00BF6512">
        <w:rPr>
          <w:sz w:val="22"/>
          <w:szCs w:val="22"/>
        </w:rPr>
        <w:t>(16.03.1940–28.09.1999), живописец, график, сценограф, педагог, лауреат фестиваля Казахской ССР (за оформление спектакля по повести Ч. Айтматова «Первый учитель», 1970). Уроженец Казани Татарской АССР. Окончил Казанское художественное училище (1960), Ташкентский театрально-художественный институт (1967). Участник городских, областных, республиканских выставок (с 1966). Работал художником-постановщиком в Борисоглебском драматическом театре им. Н. Г. Чернышевского (1970–1972 гг., 1987–1991 гг. – главный художник, 1977–1980 гг. – постановщик). Один из инициаторов создания в Борисоглебске детской художественной школы и её преподаватель (1972–1977, 1980–1985). В 1994, 1995, 2000 гг. в Борисоглебске состоялись персональные выставки произведений Л. В. Фёдорова. В станковой живописи отдавал предпочтение пейзажу. Автор серии произведений: «С. В. Рахманинов. Жизнь и творчество» (1987–1988), «По городам и весям» (1992), «Истоки» (1995), «Эхо прошедшего времени» (1995–1997). Представлен в Борисоглебской картинной галерее им. П. И. Шолохова, Доме-музее С. В. Рахманинова (с. Ивановка Уваровского района Тамбовской области).</w:t>
      </w:r>
    </w:p>
    <w:p w:rsidR="00731EB3" w:rsidRPr="00BF6512" w:rsidRDefault="00731EB3" w:rsidP="00731EB3">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b/>
          <w:i/>
          <w:sz w:val="20"/>
          <w:szCs w:val="20"/>
        </w:rPr>
        <w:t>.</w:t>
      </w:r>
      <w:r w:rsidRPr="00BF6512">
        <w:rPr>
          <w:rFonts w:eastAsia="MS Mincho"/>
          <w:i/>
          <w:sz w:val="20"/>
          <w:szCs w:val="20"/>
        </w:rPr>
        <w:t xml:space="preserve"> – Воронеж. – 2009. – С. 565 ; </w:t>
      </w:r>
      <w:r w:rsidRPr="00BF6512">
        <w:rPr>
          <w:b/>
          <w:bCs/>
          <w:i/>
          <w:sz w:val="20"/>
          <w:szCs w:val="20"/>
        </w:rPr>
        <w:t xml:space="preserve">Черников В. </w:t>
      </w:r>
      <w:r w:rsidRPr="00BF6512">
        <w:rPr>
          <w:i/>
          <w:sz w:val="20"/>
          <w:szCs w:val="20"/>
        </w:rPr>
        <w:t xml:space="preserve">Пейзаж с театром // Коммуна. – 2010. – </w:t>
      </w:r>
      <w:r w:rsidRPr="00BF6512">
        <w:rPr>
          <w:bCs/>
          <w:i/>
          <w:sz w:val="20"/>
          <w:szCs w:val="20"/>
        </w:rPr>
        <w:t xml:space="preserve">8 апр. </w:t>
      </w:r>
      <w:r w:rsidRPr="00BF6512">
        <w:rPr>
          <w:i/>
          <w:sz w:val="20"/>
          <w:szCs w:val="20"/>
        </w:rPr>
        <w:t>– С. 3.</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color w:val="000000" w:themeColor="text1"/>
          <w:sz w:val="22"/>
          <w:szCs w:val="22"/>
        </w:rPr>
      </w:pPr>
      <w:r w:rsidRPr="00BF6512">
        <w:rPr>
          <w:b/>
          <w:bCs/>
          <w:color w:val="000000" w:themeColor="text1"/>
          <w:sz w:val="22"/>
          <w:szCs w:val="22"/>
        </w:rPr>
        <w:t xml:space="preserve">17 марта – </w:t>
      </w:r>
      <w:r w:rsidRPr="00BF6512">
        <w:rPr>
          <w:bCs/>
          <w:color w:val="000000" w:themeColor="text1"/>
          <w:sz w:val="22"/>
          <w:szCs w:val="22"/>
        </w:rPr>
        <w:t>105 лет</w:t>
      </w:r>
      <w:r w:rsidRPr="00BF6512">
        <w:rPr>
          <w:color w:val="000000" w:themeColor="text1"/>
          <w:sz w:val="22"/>
          <w:szCs w:val="22"/>
        </w:rPr>
        <w:t xml:space="preserve"> назад родился</w:t>
      </w:r>
      <w:r w:rsidRPr="00BF6512">
        <w:rPr>
          <w:b/>
          <w:bCs/>
          <w:color w:val="000000" w:themeColor="text1"/>
          <w:sz w:val="22"/>
          <w:szCs w:val="22"/>
        </w:rPr>
        <w:t xml:space="preserve"> Постников </w:t>
      </w:r>
      <w:r w:rsidRPr="00BF6512">
        <w:rPr>
          <w:b/>
          <w:color w:val="000000" w:themeColor="text1"/>
          <w:sz w:val="22"/>
          <w:szCs w:val="22"/>
        </w:rPr>
        <w:t xml:space="preserve">Валентин Семёнович </w:t>
      </w:r>
      <w:r w:rsidRPr="00BF6512">
        <w:rPr>
          <w:color w:val="000000" w:themeColor="text1"/>
          <w:sz w:val="22"/>
          <w:szCs w:val="22"/>
        </w:rPr>
        <w:t>(4(17).03.1915–</w:t>
      </w:r>
      <w:r w:rsidRPr="00BF6512">
        <w:rPr>
          <w:color w:val="000000" w:themeColor="text1"/>
          <w:sz w:val="22"/>
          <w:szCs w:val="22"/>
        </w:rPr>
        <w:lastRenderedPageBreak/>
        <w:t>8.03.1988), физик, педагог, доктор физико-математических наук (1960), профессор (1961), заслуженный деятель науки и техники РСФСР (1973). Участник Великой Отечественной войны. Уроженец г. Иркутска. Окончил физический факультет Днепропетровского государственного университета (1940). В 1945–1949 гг. руководитель спецсвязи Ростова на Дону, в 1949–1952 гг. аспирант Московского института стали. В 1962–1979 гг. профессор, заведующий кафедрой физики твердого тела, ректор ВПИ. В 1979–1988 гг. профессор, заведующий кафедрой физики ВТИ. Автор более 450 работ, в том числе книг: «Внутреннее трение чистых металлов при высоких температурах» (1959), «Релакционные явления в металлах и сплавах» (1963), «Релакционные явления в твёрдых телах» (1968; совместно с другими).</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iCs/>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Воронежцы</w:t>
      </w:r>
      <w:r w:rsidRPr="00BF6512">
        <w:rPr>
          <w:rFonts w:eastAsia="MS Mincho"/>
          <w:i/>
          <w:color w:val="000000" w:themeColor="text1"/>
          <w:sz w:val="20"/>
          <w:szCs w:val="20"/>
        </w:rPr>
        <w:t xml:space="preserve"> : известные люди в истории края / ред.-сост. Ю. Л. Полевой. – Воронеж : Кварта, 2011. – С. 54–56.</w:t>
      </w:r>
    </w:p>
    <w:p w:rsidR="00731EB3" w:rsidRPr="00BF6512" w:rsidRDefault="00731EB3" w:rsidP="00731EB3">
      <w:pPr>
        <w:pStyle w:val="af3"/>
        <w:tabs>
          <w:tab w:val="left" w:pos="5387"/>
        </w:tabs>
        <w:ind w:firstLine="709"/>
        <w:jc w:val="both"/>
        <w:rPr>
          <w:rFonts w:ascii="Times New Roman" w:eastAsia="MS Mincho" w:hAnsi="Times New Roman"/>
          <w:b/>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18 марта</w:t>
      </w:r>
      <w:r w:rsidRPr="00BF6512">
        <w:rPr>
          <w:rFonts w:ascii="Times New Roman" w:eastAsia="MS Mincho" w:hAnsi="Times New Roman"/>
          <w:sz w:val="22"/>
          <w:szCs w:val="22"/>
        </w:rPr>
        <w:t xml:space="preserve"> – 95 лет назад родился </w:t>
      </w:r>
      <w:r w:rsidRPr="00BF6512">
        <w:rPr>
          <w:rFonts w:ascii="Times New Roman" w:eastAsia="MS Mincho" w:hAnsi="Times New Roman"/>
          <w:b/>
          <w:sz w:val="22"/>
          <w:szCs w:val="22"/>
        </w:rPr>
        <w:t xml:space="preserve">Сыроватский Николай Иванович </w:t>
      </w:r>
      <w:r w:rsidRPr="00BF6512">
        <w:rPr>
          <w:rFonts w:ascii="Times New Roman" w:eastAsia="MS Mincho" w:hAnsi="Times New Roman"/>
          <w:sz w:val="22"/>
          <w:szCs w:val="22"/>
        </w:rPr>
        <w:t xml:space="preserve">(18.03.1925–16.07.2007), краевед, педагог, член Союза военных писателей «Воинское содружество» (1997), почётный гражданин Верхнемамонского района (1999). Участник Великой Отечественной войны. Уроженец слободы Сагуны Подгоренского района. В </w:t>
      </w:r>
      <w:smartTag w:uri="urn:schemas-microsoft-com:office:smarttags" w:element="metricconverter">
        <w:smartTagPr>
          <w:attr w:name="ProductID" w:val="1948 г"/>
        </w:smartTagPr>
        <w:r w:rsidRPr="00BF6512">
          <w:rPr>
            <w:rFonts w:ascii="Times New Roman" w:eastAsia="MS Mincho" w:hAnsi="Times New Roman"/>
            <w:sz w:val="22"/>
            <w:szCs w:val="22"/>
          </w:rPr>
          <w:t>1948 г</w:t>
        </w:r>
      </w:smartTag>
      <w:r w:rsidRPr="00BF6512">
        <w:rPr>
          <w:rFonts w:ascii="Times New Roman" w:eastAsia="MS Mincho" w:hAnsi="Times New Roman"/>
          <w:sz w:val="22"/>
          <w:szCs w:val="22"/>
        </w:rPr>
        <w:t xml:space="preserve">. закончил Россошанский учительский институт, а в </w:t>
      </w:r>
      <w:smartTag w:uri="urn:schemas-microsoft-com:office:smarttags" w:element="metricconverter">
        <w:smartTagPr>
          <w:attr w:name="ProductID" w:val="1958 г"/>
        </w:smartTagPr>
        <w:r w:rsidRPr="00BF6512">
          <w:rPr>
            <w:rFonts w:ascii="Times New Roman" w:eastAsia="MS Mincho" w:hAnsi="Times New Roman"/>
            <w:sz w:val="22"/>
            <w:szCs w:val="22"/>
          </w:rPr>
          <w:t>1958 г</w:t>
        </w:r>
      </w:smartTag>
      <w:r w:rsidRPr="00BF6512">
        <w:rPr>
          <w:rFonts w:ascii="Times New Roman" w:eastAsia="MS Mincho" w:hAnsi="Times New Roman"/>
          <w:sz w:val="22"/>
          <w:szCs w:val="22"/>
        </w:rPr>
        <w:t xml:space="preserve">. отделение русского языка и литературы Воронежского педагогического института. В 1951–1989 гг. работал учителем в школах Верхнемамонского района. Вёл большую краеведческую работу. Автор нескольких книг по истории Верхнемамонского района, стихотворного сборника «Сторонка родная» (1993). Итогом многолетних исследований Н. И. Сыроватского </w:t>
      </w:r>
      <w:r w:rsidRPr="00BF6512">
        <w:rPr>
          <w:rFonts w:ascii="Times New Roman" w:eastAsia="MS Mincho" w:hAnsi="Times New Roman"/>
          <w:sz w:val="22"/>
          <w:szCs w:val="22"/>
        </w:rPr>
        <w:lastRenderedPageBreak/>
        <w:t xml:space="preserve">стала книга «Отчий край» (1996), представляющая собой исторический очерк с обильными фактическими материалами по народному быту, фольклору, включающая энциклопедию верхнемамонских сёл и деревень. В </w:t>
      </w:r>
      <w:smartTag w:uri="urn:schemas-microsoft-com:office:smarttags" w:element="metricconverter">
        <w:smartTagPr>
          <w:attr w:name="ProductID" w:val="2014 г"/>
        </w:smartTagPr>
        <w:r w:rsidRPr="00BF6512">
          <w:rPr>
            <w:rFonts w:ascii="Times New Roman" w:eastAsia="MS Mincho" w:hAnsi="Times New Roman"/>
            <w:sz w:val="22"/>
            <w:szCs w:val="22"/>
          </w:rPr>
          <w:t>2014 г</w:t>
        </w:r>
      </w:smartTag>
      <w:r w:rsidRPr="00BF6512">
        <w:rPr>
          <w:rFonts w:ascii="Times New Roman" w:eastAsia="MS Mincho" w:hAnsi="Times New Roman"/>
          <w:sz w:val="22"/>
          <w:szCs w:val="22"/>
        </w:rPr>
        <w:t>. в Верхнем Мамоне установлена мемориальная доска Сыроватскому.</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Сыроватский Н. И. </w:t>
      </w:r>
      <w:r w:rsidRPr="00BF6512">
        <w:rPr>
          <w:rFonts w:ascii="Times New Roman" w:hAnsi="Times New Roman"/>
          <w:i/>
          <w:sz w:val="20"/>
          <w:szCs w:val="20"/>
        </w:rPr>
        <w:t xml:space="preserve">Отчий край : страницы истории Верхнемамонского и смежных районов [юга Воронеж. обл.] / Н. И. Сыроватский. – Воронеж : ИПФ «Воронеж», 1996. – 627 с. ; </w:t>
      </w:r>
      <w:r w:rsidRPr="00BF6512">
        <w:rPr>
          <w:rFonts w:ascii="Times New Roman" w:eastAsia="MS Mincho" w:hAnsi="Times New Roman"/>
          <w:b/>
          <w:i/>
          <w:sz w:val="20"/>
          <w:szCs w:val="20"/>
        </w:rPr>
        <w:t>Кудинова Ю.</w:t>
      </w:r>
      <w:r w:rsidRPr="00BF6512">
        <w:rPr>
          <w:rFonts w:ascii="Times New Roman" w:eastAsia="MS Mincho" w:hAnsi="Times New Roman"/>
          <w:i/>
          <w:sz w:val="20"/>
          <w:szCs w:val="20"/>
        </w:rPr>
        <w:t xml:space="preserve"> Н. И. Сыроватский – представитель 7-го поколения династии учителей и учёных // </w:t>
      </w:r>
      <w:r w:rsidRPr="00BF6512">
        <w:rPr>
          <w:rFonts w:ascii="Times New Roman" w:hAnsi="Times New Roman"/>
          <w:i/>
          <w:sz w:val="20"/>
          <w:szCs w:val="20"/>
        </w:rPr>
        <w:t xml:space="preserve">Воронежское краеведение : </w:t>
      </w:r>
      <w:r w:rsidR="00450A3E" w:rsidRPr="00BF6512">
        <w:rPr>
          <w:rFonts w:ascii="Times New Roman" w:hAnsi="Times New Roman"/>
          <w:i/>
          <w:sz w:val="20"/>
          <w:szCs w:val="20"/>
        </w:rPr>
        <w:t>т</w:t>
      </w:r>
      <w:r w:rsidRPr="00BF6512">
        <w:rPr>
          <w:rFonts w:ascii="Times New Roman" w:hAnsi="Times New Roman"/>
          <w:i/>
          <w:sz w:val="20"/>
          <w:szCs w:val="20"/>
        </w:rPr>
        <w:t xml:space="preserve">радиции и современность : материалы обл. науч.-практ. краевед. конф., посвящ. 60-летию Великой Победы. 27 нояб. </w:t>
      </w:r>
      <w:smartTag w:uri="urn:schemas-microsoft-com:office:smarttags" w:element="metricconverter">
        <w:smartTagPr>
          <w:attr w:name="ProductID" w:val="2005 г"/>
        </w:smartTagPr>
        <w:r w:rsidRPr="00BF6512">
          <w:rPr>
            <w:rFonts w:ascii="Times New Roman" w:hAnsi="Times New Roman"/>
            <w:i/>
            <w:sz w:val="20"/>
            <w:szCs w:val="20"/>
          </w:rPr>
          <w:t>2005 г</w:t>
        </w:r>
      </w:smartTag>
      <w:r w:rsidRPr="00BF6512">
        <w:rPr>
          <w:rFonts w:ascii="Times New Roman" w:hAnsi="Times New Roman"/>
          <w:i/>
          <w:sz w:val="20"/>
          <w:szCs w:val="20"/>
        </w:rPr>
        <w:t>. / Воронеж. обл. краевед. музей, Воронеж. обл. совет краеведов. – Воронеж, 2006. – С. 215–216</w:t>
      </w:r>
      <w:r w:rsidRPr="00BF6512">
        <w:rPr>
          <w:rFonts w:ascii="Times New Roman" w:eastAsia="MS Mincho" w:hAnsi="Times New Roman"/>
          <w:i/>
          <w:sz w:val="20"/>
          <w:szCs w:val="20"/>
        </w:rPr>
        <w:t xml:space="preserve"> ; </w:t>
      </w:r>
      <w:r w:rsidRPr="00BF6512">
        <w:rPr>
          <w:rFonts w:ascii="Times New Roman" w:hAnsi="Times New Roman"/>
          <w:b/>
          <w:bCs/>
          <w:i/>
          <w:sz w:val="20"/>
          <w:szCs w:val="20"/>
        </w:rPr>
        <w:t xml:space="preserve">Сыроватский </w:t>
      </w:r>
      <w:r w:rsidRPr="00BF6512">
        <w:rPr>
          <w:rFonts w:ascii="Times New Roman" w:hAnsi="Times New Roman"/>
          <w:bCs/>
          <w:i/>
          <w:sz w:val="20"/>
          <w:szCs w:val="20"/>
        </w:rPr>
        <w:t>Николай Иванович</w:t>
      </w:r>
      <w:r w:rsidRPr="00BF6512">
        <w:rPr>
          <w:rFonts w:ascii="Times New Roman" w:hAnsi="Times New Roman"/>
          <w:b/>
          <w:bCs/>
          <w:i/>
          <w:sz w:val="20"/>
          <w:szCs w:val="20"/>
        </w:rPr>
        <w:t xml:space="preserve"> // </w:t>
      </w:r>
      <w:r w:rsidRPr="00BF6512">
        <w:rPr>
          <w:rFonts w:ascii="Times New Roman" w:eastAsia="MS Mincho" w:hAnsi="Times New Roman"/>
          <w:i/>
          <w:sz w:val="20"/>
          <w:szCs w:val="20"/>
        </w:rPr>
        <w:t>Мы – верхнемамонцы</w:t>
      </w:r>
      <w:r w:rsidRPr="00BF6512">
        <w:rPr>
          <w:rFonts w:ascii="Times New Roman" w:eastAsia="MS Mincho" w:hAnsi="Times New Roman"/>
          <w:b/>
          <w:i/>
          <w:sz w:val="20"/>
          <w:szCs w:val="20"/>
        </w:rPr>
        <w:t xml:space="preserve"> / </w:t>
      </w:r>
      <w:r w:rsidRPr="00BF6512">
        <w:rPr>
          <w:rFonts w:ascii="Times New Roman" w:eastAsia="MS Mincho" w:hAnsi="Times New Roman"/>
          <w:i/>
          <w:sz w:val="20"/>
          <w:szCs w:val="20"/>
        </w:rPr>
        <w:t xml:space="preserve">Д. Ф. Шеншин. – Воронеж, 2011. – С. 321 </w:t>
      </w:r>
      <w:r w:rsidRPr="00BF6512">
        <w:rPr>
          <w:rFonts w:ascii="Times New Roman" w:eastAsia="MS Mincho" w:hAnsi="Times New Roman"/>
          <w:sz w:val="20"/>
          <w:szCs w:val="20"/>
        </w:rPr>
        <w:t xml:space="preserve">; </w:t>
      </w:r>
      <w:r w:rsidRPr="00BF6512">
        <w:rPr>
          <w:rFonts w:ascii="Times New Roman" w:hAnsi="Times New Roman"/>
          <w:b/>
          <w:bCs/>
          <w:i/>
          <w:sz w:val="20"/>
          <w:szCs w:val="20"/>
        </w:rPr>
        <w:t>Гордеева</w:t>
      </w:r>
      <w:r w:rsidRPr="00BF6512">
        <w:rPr>
          <w:rFonts w:ascii="Times New Roman" w:hAnsi="Times New Roman"/>
          <w:b/>
          <w:bCs/>
          <w:i/>
          <w:sz w:val="20"/>
          <w:szCs w:val="20"/>
          <w:lang w:val="en-US"/>
        </w:rPr>
        <w:t> </w:t>
      </w:r>
      <w:r w:rsidRPr="00BF6512">
        <w:rPr>
          <w:rFonts w:ascii="Times New Roman" w:hAnsi="Times New Roman"/>
          <w:b/>
          <w:bCs/>
          <w:i/>
          <w:sz w:val="20"/>
          <w:szCs w:val="20"/>
        </w:rPr>
        <w:t xml:space="preserve">О. </w:t>
      </w:r>
      <w:r w:rsidRPr="00BF6512">
        <w:rPr>
          <w:rFonts w:ascii="Times New Roman" w:hAnsi="Times New Roman"/>
          <w:i/>
          <w:sz w:val="20"/>
          <w:szCs w:val="20"/>
        </w:rPr>
        <w:t xml:space="preserve">В школе увековечили память Николая Сыроватского // Донская новь. – Верхний Мамон, 2014. – </w:t>
      </w:r>
      <w:r w:rsidRPr="00BF6512">
        <w:rPr>
          <w:rFonts w:ascii="Times New Roman" w:hAnsi="Times New Roman"/>
          <w:bCs/>
          <w:i/>
          <w:sz w:val="20"/>
          <w:szCs w:val="20"/>
        </w:rPr>
        <w:t>7 мая (№ 34)</w:t>
      </w:r>
      <w:r w:rsidRPr="00BF6512">
        <w:rPr>
          <w:rFonts w:ascii="Times New Roman" w:hAnsi="Times New Roman"/>
          <w:i/>
          <w:sz w:val="20"/>
          <w:szCs w:val="20"/>
        </w:rPr>
        <w:t>. – С. 7.</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b/>
          <w:i/>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Fonts w:eastAsia="MS Mincho"/>
          <w:b/>
          <w:sz w:val="22"/>
          <w:szCs w:val="22"/>
        </w:rPr>
        <w:t>20 марта</w:t>
      </w:r>
      <w:r w:rsidRPr="00BF6512">
        <w:rPr>
          <w:rFonts w:eastAsia="MS Mincho"/>
          <w:sz w:val="22"/>
          <w:szCs w:val="22"/>
        </w:rPr>
        <w:t xml:space="preserve"> – 95 лет назад родилась </w:t>
      </w:r>
      <w:r w:rsidRPr="00BF6512">
        <w:rPr>
          <w:b/>
          <w:sz w:val="22"/>
          <w:szCs w:val="22"/>
        </w:rPr>
        <w:t xml:space="preserve">Мещерякова Тамара Ивановна </w:t>
      </w:r>
      <w:r w:rsidRPr="00BF6512">
        <w:rPr>
          <w:sz w:val="22"/>
          <w:szCs w:val="22"/>
        </w:rPr>
        <w:t xml:space="preserve">(20.03.1925–14.04.1999), актриса, заслуженная артистка РСФСР (1980). Уроженка Борисоглебска. Окончила студию при Борисоглебском драматическом театре, в котором работала в 1950–1987 гг. Среди основных ролей: Катерина Измайлова («Леди Макбет Мценского уезда» по Н. Лескову), Манефа, Кабаниха, Филицата («На всякого мудреца довольно простоты», «Гроза», «Правда хорошо, а счастье лучше» А. Островского), пани Дульская («Мораль пани Дульской» Г. Запольской), Вороненкова («Ретро» А. Галина), Настева («Смешной день» </w:t>
      </w:r>
      <w:r w:rsidRPr="00BF6512">
        <w:rPr>
          <w:sz w:val="22"/>
          <w:szCs w:val="22"/>
        </w:rPr>
        <w:lastRenderedPageBreak/>
        <w:t>В. Покровского) и др. Умерла в Вольске Саратовской области.</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 2009. – С. 342.</w:t>
      </w:r>
    </w:p>
    <w:p w:rsidR="00731EB3" w:rsidRPr="00BF6512" w:rsidRDefault="00731EB3" w:rsidP="00731EB3">
      <w:pPr>
        <w:pStyle w:val="af3"/>
        <w:tabs>
          <w:tab w:val="left" w:pos="5387"/>
        </w:tabs>
        <w:ind w:left="851"/>
        <w:jc w:val="both"/>
        <w:rPr>
          <w:rFonts w:ascii="Times New Roman" w:eastAsia="MS Mincho" w:hAnsi="Times New Roman"/>
          <w:sz w:val="20"/>
          <w:szCs w:val="20"/>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b/>
          <w:sz w:val="22"/>
          <w:szCs w:val="22"/>
        </w:rPr>
        <w:t>20 марта</w:t>
      </w:r>
      <w:r w:rsidRPr="00BF6512">
        <w:rPr>
          <w:sz w:val="22"/>
          <w:szCs w:val="22"/>
        </w:rPr>
        <w:t xml:space="preserve"> – 85 лет назад родился </w:t>
      </w:r>
      <w:r w:rsidRPr="00BF6512">
        <w:rPr>
          <w:b/>
          <w:sz w:val="22"/>
          <w:szCs w:val="22"/>
        </w:rPr>
        <w:t xml:space="preserve">Бурганов Александр Николаевич </w:t>
      </w:r>
      <w:r w:rsidRPr="00BF6512">
        <w:rPr>
          <w:sz w:val="22"/>
          <w:szCs w:val="22"/>
        </w:rPr>
        <w:t xml:space="preserve">(20.03.1935), скульптор, график, действительный член Российской академии художеств (1997), народный художник РСФСР (1988), доктор искусствоведения, профессор (1987), лауреат Государственной премии СССР (1982). Уроженец Баку. Окончил Московское высшее художественно-промышленное училище (1959). Участник выставок различного ранга с </w:t>
      </w:r>
      <w:smartTag w:uri="urn:schemas-microsoft-com:office:smarttags" w:element="metricconverter">
        <w:smartTagPr>
          <w:attr w:name="ProductID" w:val="1960 г"/>
        </w:smartTagPr>
        <w:r w:rsidRPr="00BF6512">
          <w:rPr>
            <w:sz w:val="22"/>
            <w:szCs w:val="22"/>
          </w:rPr>
          <w:t>1960 г</w:t>
        </w:r>
      </w:smartTag>
      <w:r w:rsidRPr="00BF6512">
        <w:rPr>
          <w:sz w:val="22"/>
          <w:szCs w:val="22"/>
        </w:rPr>
        <w:t xml:space="preserve">. С </w:t>
      </w:r>
      <w:smartTag w:uri="urn:schemas-microsoft-com:office:smarttags" w:element="metricconverter">
        <w:smartTagPr>
          <w:attr w:name="ProductID" w:val="1987 г"/>
        </w:smartTagPr>
        <w:r w:rsidRPr="00BF6512">
          <w:rPr>
            <w:sz w:val="22"/>
            <w:szCs w:val="22"/>
          </w:rPr>
          <w:t>1987 г</w:t>
        </w:r>
      </w:smartTag>
      <w:r w:rsidRPr="00BF6512">
        <w:rPr>
          <w:sz w:val="22"/>
          <w:szCs w:val="22"/>
        </w:rPr>
        <w:t>. – заведующий кафедрой архитектурно-деко-ративной пластики Московского высшего художественно-промышленного училища. Автор памятника И. А. Бунину (1995). В Областном художественном музее И. Н. Крамского накануне открытия памятника состоялась выставка произведений скульптура. Автор книг: «Фантастическая автобиография» (1995), «Новый романтизм» (1999). Представлен в ГТГ, ГМИИ, ГРМ. Творческой мастерской А. Н. Бурганова присвоен статус государственного музея.</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ascii="Comic Sans MS" w:eastAsia="MS Mincho" w:hAnsi="Comic Sans MS"/>
          <w:i/>
          <w:sz w:val="20"/>
          <w:szCs w:val="20"/>
        </w:rPr>
        <w:t>.:</w:t>
      </w:r>
      <w:r w:rsidRPr="00BF6512">
        <w:rPr>
          <w:rFonts w:eastAsia="MS Mincho"/>
          <w:i/>
          <w:sz w:val="20"/>
          <w:szCs w:val="20"/>
        </w:rPr>
        <w:t xml:space="preserve"> </w:t>
      </w:r>
      <w:r w:rsidRPr="00BF6512">
        <w:rPr>
          <w:b/>
          <w:bCs/>
          <w:i/>
          <w:sz w:val="20"/>
          <w:szCs w:val="20"/>
        </w:rPr>
        <w:t xml:space="preserve">Московский </w:t>
      </w:r>
      <w:r w:rsidRPr="00BF6512">
        <w:rPr>
          <w:bCs/>
          <w:i/>
          <w:sz w:val="20"/>
          <w:szCs w:val="20"/>
        </w:rPr>
        <w:t>государственный музей</w:t>
      </w:r>
      <w:r w:rsidRPr="00BF6512">
        <w:rPr>
          <w:i/>
          <w:sz w:val="20"/>
          <w:szCs w:val="20"/>
        </w:rPr>
        <w:t xml:space="preserve"> «Дом Бурганова» : [альбом / авт. текста А. Н. Бурганов [и др.] ; авт. вступ. ст. И. А. Бурганов]. – Москва : Белый город, 2005. – 64 с. : в основном цв. ил. – Указ. ил.: с. 64 ; </w:t>
      </w:r>
      <w:r w:rsidRPr="00BF6512">
        <w:rPr>
          <w:b/>
          <w:bCs/>
          <w:i/>
          <w:sz w:val="20"/>
          <w:szCs w:val="20"/>
        </w:rPr>
        <w:t xml:space="preserve">Жидких А. </w:t>
      </w:r>
      <w:r w:rsidRPr="00BF6512">
        <w:rPr>
          <w:i/>
          <w:sz w:val="20"/>
          <w:szCs w:val="20"/>
        </w:rPr>
        <w:t xml:space="preserve">Метафора гипса и бронзы : воронежцы получили возможность увидеть «другого» Бурганова // Берег. – 2016. – </w:t>
      </w:r>
      <w:r w:rsidR="00285FA4" w:rsidRPr="00BF6512">
        <w:rPr>
          <w:bCs/>
          <w:i/>
          <w:sz w:val="20"/>
          <w:szCs w:val="20"/>
        </w:rPr>
        <w:t>5 апр. (№ </w:t>
      </w:r>
      <w:r w:rsidRPr="00BF6512">
        <w:rPr>
          <w:bCs/>
          <w:i/>
          <w:sz w:val="20"/>
          <w:szCs w:val="20"/>
        </w:rPr>
        <w:t>23)</w:t>
      </w:r>
      <w:r w:rsidRPr="00BF6512">
        <w:rPr>
          <w:i/>
          <w:sz w:val="20"/>
          <w:szCs w:val="20"/>
        </w:rPr>
        <w:t xml:space="preserve">. – С. 23 ; </w:t>
      </w:r>
      <w:r w:rsidRPr="00BF6512">
        <w:rPr>
          <w:b/>
          <w:bCs/>
          <w:i/>
          <w:sz w:val="20"/>
          <w:szCs w:val="20"/>
        </w:rPr>
        <w:t xml:space="preserve">Лепендин П. </w:t>
      </w:r>
      <w:r w:rsidRPr="00BF6512">
        <w:rPr>
          <w:i/>
          <w:sz w:val="20"/>
          <w:szCs w:val="20"/>
        </w:rPr>
        <w:t xml:space="preserve">Заслуженные и перспективные : выставки апреля / П. Лепендин, О. Шпилева, Е  Емельянова // Воронеж. курьер. – 2016. – </w:t>
      </w:r>
      <w:r w:rsidRPr="00BF6512">
        <w:rPr>
          <w:bCs/>
          <w:i/>
          <w:sz w:val="20"/>
          <w:szCs w:val="20"/>
        </w:rPr>
        <w:t>5–11 апр. (№ 14)</w:t>
      </w:r>
      <w:r w:rsidRPr="00BF6512">
        <w:rPr>
          <w:i/>
          <w:sz w:val="20"/>
          <w:szCs w:val="20"/>
        </w:rPr>
        <w:t>. – С. 17 : фот.</w:t>
      </w:r>
    </w:p>
    <w:p w:rsidR="00731EB3" w:rsidRPr="00BF6512" w:rsidRDefault="00731EB3" w:rsidP="00731EB3">
      <w:pPr>
        <w:pStyle w:val="af3"/>
        <w:tabs>
          <w:tab w:val="left" w:pos="5387"/>
        </w:tabs>
        <w:ind w:firstLine="680"/>
        <w:jc w:val="both"/>
        <w:rPr>
          <w:rFonts w:ascii="Times New Roman" w:eastAsia="MS Mincho" w:hAnsi="Times New Roman"/>
          <w:b/>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21 марта</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125 лет</w:t>
      </w:r>
      <w:r w:rsidRPr="00BF6512">
        <w:rPr>
          <w:rFonts w:ascii="Times New Roman" w:eastAsia="MS Mincho" w:hAnsi="Times New Roman"/>
          <w:sz w:val="22"/>
          <w:szCs w:val="22"/>
        </w:rPr>
        <w:t xml:space="preserve"> назад pодился </w:t>
      </w:r>
      <w:r w:rsidRPr="00BF6512">
        <w:rPr>
          <w:rFonts w:ascii="Times New Roman" w:eastAsia="MS Mincho" w:hAnsi="Times New Roman"/>
          <w:b/>
          <w:sz w:val="22"/>
          <w:szCs w:val="22"/>
        </w:rPr>
        <w:t xml:space="preserve">Кольцов Сеpгей Васильевич </w:t>
      </w:r>
      <w:r w:rsidRPr="00BF6512">
        <w:rPr>
          <w:rFonts w:ascii="Times New Roman" w:eastAsia="MS Mincho" w:hAnsi="Times New Roman"/>
          <w:sz w:val="22"/>
          <w:szCs w:val="22"/>
        </w:rPr>
        <w:t xml:space="preserve">(9(21).03.1895–17.06.1983), краевед, споpтивный жуpналист. Участник 1-й мировой и Гражданской войн. Уpоженец Воpонежа. В </w:t>
      </w:r>
      <w:smartTag w:uri="urn:schemas-microsoft-com:office:smarttags" w:element="metricconverter">
        <w:smartTagPr>
          <w:attr w:name="ProductID" w:val="1912 г"/>
        </w:smartTagPr>
        <w:r w:rsidRPr="00BF6512">
          <w:rPr>
            <w:rFonts w:ascii="Times New Roman" w:eastAsia="MS Mincho" w:hAnsi="Times New Roman"/>
            <w:sz w:val="22"/>
            <w:szCs w:val="22"/>
          </w:rPr>
          <w:t>1912 г</w:t>
        </w:r>
      </w:smartTag>
      <w:r w:rsidRPr="00BF6512">
        <w:rPr>
          <w:rFonts w:ascii="Times New Roman" w:eastAsia="MS Mincho" w:hAnsi="Times New Roman"/>
          <w:sz w:val="22"/>
          <w:szCs w:val="22"/>
        </w:rPr>
        <w:t xml:space="preserve">. окончил 1-ю губеpнскую мужскую гимназию. В этом же году поступил на физико-математический факультет Петеpбуpгского унивеpситета, где учился до </w:t>
      </w:r>
      <w:smartTag w:uri="urn:schemas-microsoft-com:office:smarttags" w:element="metricconverter">
        <w:smartTagPr>
          <w:attr w:name="ProductID" w:val="1916 г"/>
        </w:smartTagPr>
        <w:r w:rsidRPr="00BF6512">
          <w:rPr>
            <w:rFonts w:ascii="Times New Roman" w:eastAsia="MS Mincho" w:hAnsi="Times New Roman"/>
            <w:sz w:val="22"/>
            <w:szCs w:val="22"/>
          </w:rPr>
          <w:t>1916 г</w:t>
        </w:r>
      </w:smartTag>
      <w:r w:rsidRPr="00BF6512">
        <w:rPr>
          <w:rFonts w:ascii="Times New Roman" w:eastAsia="MS Mincho" w:hAnsi="Times New Roman"/>
          <w:sz w:val="22"/>
          <w:szCs w:val="22"/>
        </w:rPr>
        <w:t xml:space="preserve">. Окончил Военную академию им. Фpунзе (1933). До </w:t>
      </w:r>
      <w:smartTag w:uri="urn:schemas-microsoft-com:office:smarttags" w:element="metricconverter">
        <w:smartTagPr>
          <w:attr w:name="ProductID" w:val="1917 г"/>
        </w:smartTagPr>
        <w:r w:rsidRPr="00BF6512">
          <w:rPr>
            <w:rFonts w:ascii="Times New Roman" w:eastAsia="MS Mincho" w:hAnsi="Times New Roman"/>
            <w:sz w:val="22"/>
            <w:szCs w:val="22"/>
          </w:rPr>
          <w:t>1917 г</w:t>
        </w:r>
      </w:smartTag>
      <w:r w:rsidRPr="00BF6512">
        <w:rPr>
          <w:rFonts w:ascii="Times New Roman" w:eastAsia="MS Mincho" w:hAnsi="Times New Roman"/>
          <w:sz w:val="22"/>
          <w:szCs w:val="22"/>
        </w:rPr>
        <w:t xml:space="preserve">. был известен в Воpонеже как pазностоpонний споpтсмен, один из пеpвых капитанов футбольной команды. В </w:t>
      </w:r>
      <w:smartTag w:uri="urn:schemas-microsoft-com:office:smarttags" w:element="metricconverter">
        <w:smartTagPr>
          <w:attr w:name="ProductID" w:val="1938 г"/>
        </w:smartTagPr>
        <w:r w:rsidRPr="00BF6512">
          <w:rPr>
            <w:rFonts w:ascii="Times New Roman" w:eastAsia="MS Mincho" w:hAnsi="Times New Roman"/>
            <w:sz w:val="22"/>
            <w:szCs w:val="22"/>
          </w:rPr>
          <w:t>1938 г</w:t>
        </w:r>
      </w:smartTag>
      <w:r w:rsidRPr="00BF6512">
        <w:rPr>
          <w:rFonts w:ascii="Times New Roman" w:eastAsia="MS Mincho" w:hAnsi="Times New Roman"/>
          <w:sz w:val="22"/>
          <w:szCs w:val="22"/>
        </w:rPr>
        <w:t xml:space="preserve">., будучи начальником штаба 23-й кавалеpийской дивизии, Кольцов С. В. был pепpессиpован. Реабилитиpован в </w:t>
      </w:r>
      <w:smartTag w:uri="urn:schemas-microsoft-com:office:smarttags" w:element="metricconverter">
        <w:smartTagPr>
          <w:attr w:name="ProductID" w:val="1955 г"/>
        </w:smartTagPr>
        <w:r w:rsidRPr="00BF6512">
          <w:rPr>
            <w:rFonts w:ascii="Times New Roman" w:eastAsia="MS Mincho" w:hAnsi="Times New Roman"/>
            <w:sz w:val="22"/>
            <w:szCs w:val="22"/>
          </w:rPr>
          <w:t>1955 г</w:t>
        </w:r>
      </w:smartTag>
      <w:r w:rsidRPr="00BF6512">
        <w:rPr>
          <w:rFonts w:ascii="Times New Roman" w:eastAsia="MS Mincho" w:hAnsi="Times New Roman"/>
          <w:sz w:val="22"/>
          <w:szCs w:val="22"/>
        </w:rPr>
        <w:t xml:space="preserve">. С </w:t>
      </w:r>
      <w:smartTag w:uri="urn:schemas-microsoft-com:office:smarttags" w:element="metricconverter">
        <w:smartTagPr>
          <w:attr w:name="ProductID" w:val="1957 г"/>
        </w:smartTagPr>
        <w:r w:rsidRPr="00BF6512">
          <w:rPr>
            <w:rFonts w:ascii="Times New Roman" w:eastAsia="MS Mincho" w:hAnsi="Times New Roman"/>
            <w:sz w:val="22"/>
            <w:szCs w:val="22"/>
          </w:rPr>
          <w:t>1957 г</w:t>
        </w:r>
      </w:smartTag>
      <w:r w:rsidRPr="00BF6512">
        <w:rPr>
          <w:rFonts w:ascii="Times New Roman" w:eastAsia="MS Mincho" w:hAnsi="Times New Roman"/>
          <w:sz w:val="22"/>
          <w:szCs w:val="22"/>
        </w:rPr>
        <w:t xml:space="preserve">. – снова в Воpонеже. Автоp книги «Воpонеж споpтивный» (1975), посвящённой истоpии воpонежского споpта. Ценным источником, позволяющим pеконстpуиpовать основные этапы жизни С. В. Кольцова, является его автобиогpафия, вышедшая в </w:t>
      </w:r>
      <w:smartTag w:uri="urn:schemas-microsoft-com:office:smarttags" w:element="metricconverter">
        <w:smartTagPr>
          <w:attr w:name="ProductID" w:val="2008 г"/>
        </w:smartTagPr>
        <w:r w:rsidRPr="00BF6512">
          <w:rPr>
            <w:rFonts w:ascii="Times New Roman" w:eastAsia="MS Mincho" w:hAnsi="Times New Roman"/>
            <w:sz w:val="22"/>
            <w:szCs w:val="22"/>
          </w:rPr>
          <w:t>2008 г</w:t>
        </w:r>
      </w:smartTag>
      <w:r w:rsidRPr="00BF6512">
        <w:rPr>
          <w:rFonts w:ascii="Times New Roman" w:eastAsia="MS Mincho" w:hAnsi="Times New Roman"/>
          <w:sz w:val="22"/>
          <w:szCs w:val="22"/>
        </w:rPr>
        <w:t>. в творческом объединении «Альбом» (Кольцов С. В. Офицер из Воронежа).</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ВЭ </w:t>
      </w:r>
      <w:r w:rsidRPr="00BF6512">
        <w:rPr>
          <w:i/>
          <w:iCs/>
          <w:sz w:val="20"/>
          <w:szCs w:val="20"/>
        </w:rPr>
        <w:t>/ под ред. М. Д. Карпачева</w:t>
      </w:r>
      <w:r w:rsidRPr="00BF6512">
        <w:rPr>
          <w:rFonts w:eastAsia="MS Mincho"/>
          <w:i/>
          <w:sz w:val="20"/>
          <w:szCs w:val="20"/>
        </w:rPr>
        <w:t xml:space="preserve">. – Воронеж, 2008. – Т. 1. – С. 385 ; </w:t>
      </w:r>
      <w:r w:rsidRPr="00BF6512">
        <w:rPr>
          <w:b/>
          <w:bCs/>
          <w:i/>
          <w:sz w:val="20"/>
          <w:szCs w:val="20"/>
        </w:rPr>
        <w:t xml:space="preserve">Страхов Л. </w:t>
      </w:r>
      <w:r w:rsidRPr="00BF6512">
        <w:rPr>
          <w:i/>
          <w:sz w:val="20"/>
          <w:szCs w:val="20"/>
        </w:rPr>
        <w:t xml:space="preserve">В Воронеже был «Сфинкс» / Л. Страхов, М. Старикова // Подъём. – 2018. – </w:t>
      </w:r>
      <w:r w:rsidRPr="00BF6512">
        <w:rPr>
          <w:bCs/>
          <w:i/>
          <w:sz w:val="20"/>
          <w:szCs w:val="20"/>
        </w:rPr>
        <w:t>№ 10</w:t>
      </w:r>
      <w:r w:rsidRPr="00BF6512">
        <w:rPr>
          <w:i/>
          <w:sz w:val="20"/>
          <w:szCs w:val="20"/>
        </w:rPr>
        <w:t>. – С. 220–222.</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color w:val="000000" w:themeColor="text1"/>
          <w:sz w:val="22"/>
          <w:szCs w:val="22"/>
        </w:rPr>
      </w:pPr>
      <w:r w:rsidRPr="00BF6512">
        <w:rPr>
          <w:rFonts w:ascii="Times New Roman" w:eastAsia="MS Mincho" w:hAnsi="Times New Roman"/>
          <w:b/>
          <w:sz w:val="22"/>
          <w:szCs w:val="22"/>
        </w:rPr>
        <w:t xml:space="preserve">22 марта </w:t>
      </w:r>
      <w:r w:rsidRPr="00BF6512">
        <w:rPr>
          <w:rFonts w:ascii="Times New Roman" w:eastAsia="MS Mincho" w:hAnsi="Times New Roman"/>
          <w:sz w:val="22"/>
          <w:szCs w:val="22"/>
        </w:rPr>
        <w:t xml:space="preserve">– 140 лет назад родился </w:t>
      </w:r>
      <w:r w:rsidRPr="00BF6512">
        <w:rPr>
          <w:rFonts w:ascii="Times New Roman" w:eastAsia="MS Mincho" w:hAnsi="Times New Roman"/>
          <w:b/>
          <w:sz w:val="22"/>
          <w:szCs w:val="22"/>
        </w:rPr>
        <w:t xml:space="preserve">Дубянский Александр Андреевич </w:t>
      </w:r>
      <w:r w:rsidRPr="00BF6512">
        <w:rPr>
          <w:rFonts w:ascii="Times New Roman" w:eastAsia="MS Mincho" w:hAnsi="Times New Roman"/>
          <w:sz w:val="22"/>
          <w:szCs w:val="22"/>
        </w:rPr>
        <w:t xml:space="preserve">(10(22).03.1880–22.01.1974), геолог, доктор геологических наук (1937), профессор (1939), член-коppеспондент АН УССР (1939), кавалер ордена Ленина (1953), лауреат Ленинской премии (1956). Депутат Верховного Совета РСФСР (1938–1941). Уроженец слободы Старая Криуша Богучарского уезда (ныне Петропавловский район). В </w:t>
      </w:r>
      <w:smartTag w:uri="urn:schemas-microsoft-com:office:smarttags" w:element="metricconverter">
        <w:smartTagPr>
          <w:attr w:name="ProductID" w:val="1908 г"/>
        </w:smartTagPr>
        <w:r w:rsidRPr="00BF6512">
          <w:rPr>
            <w:rFonts w:ascii="Times New Roman" w:eastAsia="MS Mincho" w:hAnsi="Times New Roman"/>
            <w:sz w:val="22"/>
            <w:szCs w:val="22"/>
          </w:rPr>
          <w:t>1908 г</w:t>
        </w:r>
      </w:smartTag>
      <w:r w:rsidRPr="00BF6512">
        <w:rPr>
          <w:rFonts w:ascii="Times New Roman" w:eastAsia="MS Mincho" w:hAnsi="Times New Roman"/>
          <w:sz w:val="22"/>
          <w:szCs w:val="22"/>
        </w:rPr>
        <w:t xml:space="preserve">. окончил физико-математический факультет Юрьевского унивеpситета. Специалист по </w:t>
      </w:r>
      <w:r w:rsidRPr="00BF6512">
        <w:rPr>
          <w:rFonts w:ascii="Times New Roman" w:eastAsia="MS Mincho" w:hAnsi="Times New Roman"/>
          <w:sz w:val="22"/>
          <w:szCs w:val="22"/>
        </w:rPr>
        <w:lastRenderedPageBreak/>
        <w:t xml:space="preserve">геологии подземных вод и полезных ископаемых Центрального Черноземья. Руководил кафедрами геологии в СХИ и ВГУ. В </w:t>
      </w:r>
      <w:smartTag w:uri="urn:schemas-microsoft-com:office:smarttags" w:element="metricconverter">
        <w:smartTagPr>
          <w:attr w:name="ProductID" w:val="1934 г"/>
        </w:smartTagPr>
        <w:r w:rsidRPr="00BF6512">
          <w:rPr>
            <w:rFonts w:ascii="Times New Roman" w:eastAsia="MS Mincho" w:hAnsi="Times New Roman"/>
            <w:sz w:val="22"/>
            <w:szCs w:val="22"/>
          </w:rPr>
          <w:t>1934 г</w:t>
        </w:r>
      </w:smartTag>
      <w:r w:rsidRPr="00BF6512">
        <w:rPr>
          <w:rFonts w:ascii="Times New Roman" w:eastAsia="MS Mincho" w:hAnsi="Times New Roman"/>
          <w:sz w:val="22"/>
          <w:szCs w:val="22"/>
        </w:rPr>
        <w:t>. стал первым деканом геологического факультета ВГУ. 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Дубянский являлся одним из пеpвооткpывателей залежей железных pуд Куpской магнитной аномалии. Им были откpыты залежи меpгелей, на базе котоpых был постpоен Подгоpенский цементный завод. Учёным также найдены местоpождения охpы, гpанита, огнеупоpных глин, песков и дpугих стpоительных матеpиалов. Дубянский обнаружил и описал минеральную воду Белогорского источника (Богучарский район, 1931). Автоp многих книг и </w:t>
      </w:r>
      <w:r w:rsidRPr="00BF6512">
        <w:rPr>
          <w:rFonts w:ascii="Times New Roman" w:eastAsia="MS Mincho" w:hAnsi="Times New Roman"/>
          <w:color w:val="000000" w:themeColor="text1"/>
          <w:sz w:val="22"/>
          <w:szCs w:val="22"/>
        </w:rPr>
        <w:t>статей по данной тематике. В октябре 2019 г. в посёлке Подгоренский установили памятник Дубянскому (скульптор Н. Шептухин).</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Дубянский А. А.</w:t>
      </w:r>
      <w:r w:rsidRPr="00BF6512">
        <w:rPr>
          <w:rFonts w:ascii="Times New Roman" w:eastAsia="MS Mincho" w:hAnsi="Times New Roman"/>
          <w:i/>
          <w:sz w:val="20"/>
          <w:szCs w:val="20"/>
        </w:rPr>
        <w:t xml:space="preserve"> Полезные ископаемые Воронежской области / А. А. Дубянский, В. Е. Штемпель. – Воронеж : Кн. изд-во, 1961. – 76 с. ; </w:t>
      </w:r>
      <w:r w:rsidRPr="00BF6512">
        <w:rPr>
          <w:rFonts w:ascii="Times New Roman" w:eastAsia="MS Mincho" w:hAnsi="Times New Roman"/>
          <w:b/>
          <w:i/>
          <w:sz w:val="20"/>
          <w:szCs w:val="20"/>
        </w:rPr>
        <w:t xml:space="preserve">Дубянский </w:t>
      </w:r>
      <w:r w:rsidRPr="00BF6512">
        <w:rPr>
          <w:rFonts w:ascii="Times New Roman" w:eastAsia="MS Mincho" w:hAnsi="Times New Roman"/>
          <w:i/>
          <w:sz w:val="20"/>
          <w:szCs w:val="20"/>
        </w:rPr>
        <w:t xml:space="preserve">Александр Андреевич // </w:t>
      </w:r>
      <w:r w:rsidRPr="00BF6512">
        <w:rPr>
          <w:rFonts w:ascii="Times New Roman" w:hAnsi="Times New Roman"/>
          <w:bCs/>
          <w:i/>
          <w:sz w:val="20"/>
          <w:szCs w:val="20"/>
        </w:rPr>
        <w:t>Геологический факультет Воронежского</w:t>
      </w:r>
      <w:r w:rsidRPr="00BF6512">
        <w:rPr>
          <w:rFonts w:ascii="Times New Roman" w:hAnsi="Times New Roman"/>
          <w:i/>
          <w:sz w:val="20"/>
          <w:szCs w:val="20"/>
        </w:rPr>
        <w:t xml:space="preserve"> государственного университета : вехи истории. Учителя. Воспоминания. 1934–2004 / авт.-сост. Ю. В. Антонов и др. – Воронеж, 2004. – </w:t>
      </w:r>
      <w:r w:rsidRPr="00BF6512">
        <w:rPr>
          <w:rFonts w:ascii="Times New Roman" w:eastAsia="MS Mincho" w:hAnsi="Times New Roman"/>
          <w:i/>
          <w:sz w:val="20"/>
          <w:szCs w:val="20"/>
        </w:rPr>
        <w:t>С. 122–124</w:t>
      </w:r>
      <w:r w:rsidR="00450A3E" w:rsidRPr="00BF6512">
        <w:rPr>
          <w:rFonts w:ascii="Times New Roman" w:eastAsia="MS Mincho" w:hAnsi="Times New Roman"/>
          <w:i/>
          <w:sz w:val="20"/>
          <w:szCs w:val="20"/>
        </w:rPr>
        <w:t xml:space="preserve"> </w:t>
      </w:r>
      <w:r w:rsidRPr="00BF6512">
        <w:rPr>
          <w:rFonts w:ascii="Times New Roman" w:eastAsia="MS Mincho" w:hAnsi="Times New Roman"/>
          <w:i/>
          <w:sz w:val="20"/>
          <w:szCs w:val="20"/>
        </w:rPr>
        <w:t xml:space="preserve">; </w:t>
      </w:r>
      <w:r w:rsidRPr="00BF6512">
        <w:rPr>
          <w:rFonts w:ascii="Times New Roman" w:hAnsi="Times New Roman"/>
          <w:b/>
          <w:bCs/>
          <w:i/>
          <w:sz w:val="20"/>
          <w:szCs w:val="20"/>
        </w:rPr>
        <w:t xml:space="preserve">Ефремов Э. П. </w:t>
      </w:r>
      <w:r w:rsidRPr="00BF6512">
        <w:rPr>
          <w:rFonts w:ascii="Times New Roman" w:hAnsi="Times New Roman"/>
          <w:i/>
          <w:sz w:val="20"/>
          <w:szCs w:val="20"/>
        </w:rPr>
        <w:t>Преображение земли (Каменная степь) ; С Белой горки прямо в Дон (источник «Белая горка») // Воронежский простор. Этнокультурные особенности края. – Воронеж, 2016. – С. 110–116. – (Подъём</w:t>
      </w:r>
      <w:r w:rsidR="006D6C19" w:rsidRPr="00BF6512">
        <w:rPr>
          <w:rFonts w:ascii="Times New Roman" w:hAnsi="Times New Roman"/>
          <w:i/>
          <w:sz w:val="20"/>
          <w:szCs w:val="20"/>
        </w:rPr>
        <w:t>-регион) </w:t>
      </w:r>
      <w:r w:rsidRPr="00BF6512">
        <w:rPr>
          <w:rFonts w:ascii="Times New Roman" w:hAnsi="Times New Roman"/>
          <w:i/>
          <w:sz w:val="20"/>
          <w:szCs w:val="20"/>
        </w:rPr>
        <w:t xml:space="preserve">; </w:t>
      </w:r>
      <w:r w:rsidRPr="00BF6512">
        <w:rPr>
          <w:rFonts w:ascii="Times New Roman" w:hAnsi="Times New Roman"/>
          <w:b/>
          <w:bCs/>
          <w:i/>
          <w:sz w:val="20"/>
          <w:szCs w:val="20"/>
        </w:rPr>
        <w:t>Ефремов Э. П. «</w:t>
      </w:r>
      <w:r w:rsidRPr="00BF6512">
        <w:rPr>
          <w:rFonts w:ascii="Times New Roman" w:hAnsi="Times New Roman"/>
          <w:i/>
          <w:sz w:val="20"/>
          <w:szCs w:val="20"/>
        </w:rPr>
        <w:t xml:space="preserve">...И вокруг тебя спасутся тысячи» // Берегиня – 777 – Сова. – 2017. – </w:t>
      </w:r>
      <w:r w:rsidRPr="00BF6512">
        <w:rPr>
          <w:rFonts w:ascii="Times New Roman" w:hAnsi="Times New Roman"/>
          <w:bCs/>
          <w:i/>
          <w:sz w:val="20"/>
          <w:szCs w:val="20"/>
        </w:rPr>
        <w:t>№ 2</w:t>
      </w:r>
      <w:r w:rsidRPr="00BF6512">
        <w:rPr>
          <w:rFonts w:ascii="Times New Roman" w:hAnsi="Times New Roman"/>
          <w:i/>
          <w:sz w:val="20"/>
          <w:szCs w:val="20"/>
        </w:rPr>
        <w:t xml:space="preserve">. – С. 39–50 ; </w:t>
      </w:r>
      <w:r w:rsidRPr="00BF6512">
        <w:rPr>
          <w:rFonts w:ascii="Times New Roman" w:eastAsia="MS Mincho" w:hAnsi="Times New Roman"/>
          <w:b/>
          <w:i/>
          <w:sz w:val="20"/>
          <w:szCs w:val="20"/>
        </w:rPr>
        <w:t>Сегедин Р.</w:t>
      </w:r>
      <w:r w:rsidRPr="00BF6512">
        <w:rPr>
          <w:rFonts w:ascii="Times New Roman" w:eastAsia="MS Mincho" w:hAnsi="Times New Roman"/>
          <w:i/>
          <w:sz w:val="20"/>
          <w:szCs w:val="20"/>
        </w:rPr>
        <w:t xml:space="preserve"> Выбор </w:t>
      </w:r>
      <w:r w:rsidRPr="00BF6512">
        <w:rPr>
          <w:rFonts w:ascii="Times New Roman" w:hAnsi="Times New Roman"/>
          <w:i/>
          <w:sz w:val="20"/>
          <w:szCs w:val="20"/>
        </w:rPr>
        <w:t xml:space="preserve">// Главный корпус : сто имён в судьбе Воронежского университета / сост. </w:t>
      </w:r>
      <w:r w:rsidR="00817748" w:rsidRPr="00BF6512">
        <w:rPr>
          <w:rFonts w:ascii="Times New Roman" w:hAnsi="Times New Roman"/>
          <w:i/>
          <w:sz w:val="20"/>
          <w:szCs w:val="20"/>
        </w:rPr>
        <w:t>Л. Е. Кройчик</w:t>
      </w:r>
      <w:r w:rsidRPr="00BF6512">
        <w:rPr>
          <w:rFonts w:ascii="Times New Roman" w:hAnsi="Times New Roman"/>
          <w:i/>
          <w:sz w:val="20"/>
          <w:szCs w:val="20"/>
        </w:rPr>
        <w:t>. – Воронеж, 2018. – С. 145–146.</w:t>
      </w:r>
    </w:p>
    <w:p w:rsidR="00731EB3" w:rsidRPr="00BF6512" w:rsidRDefault="00731EB3" w:rsidP="00731EB3">
      <w:pPr>
        <w:pStyle w:val="af3"/>
        <w:tabs>
          <w:tab w:val="left" w:pos="5387"/>
        </w:tabs>
        <w:ind w:firstLine="709"/>
        <w:jc w:val="both"/>
        <w:rPr>
          <w:rFonts w:ascii="Times New Roman" w:eastAsia="MS Mincho" w:hAnsi="Times New Roman"/>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lastRenderedPageBreak/>
        <w:t>22 марта</w:t>
      </w:r>
      <w:r w:rsidRPr="00BF6512">
        <w:rPr>
          <w:rFonts w:ascii="Times New Roman" w:eastAsia="MS Mincho" w:hAnsi="Times New Roman"/>
          <w:sz w:val="22"/>
          <w:szCs w:val="22"/>
        </w:rPr>
        <w:t xml:space="preserve"> – 140 лет назад pодился </w:t>
      </w:r>
      <w:r w:rsidRPr="00BF6512">
        <w:rPr>
          <w:rFonts w:ascii="Times New Roman" w:eastAsia="MS Mincho" w:hAnsi="Times New Roman"/>
          <w:b/>
          <w:sz w:val="22"/>
          <w:szCs w:val="22"/>
        </w:rPr>
        <w:t xml:space="preserve">Купpин Александp Васильевич </w:t>
      </w:r>
      <w:r w:rsidRPr="00BF6512">
        <w:rPr>
          <w:rFonts w:ascii="Times New Roman" w:eastAsia="MS Mincho" w:hAnsi="Times New Roman"/>
          <w:sz w:val="22"/>
          <w:szCs w:val="22"/>
        </w:rPr>
        <w:t xml:space="preserve">(10(22).03.1880–18.03.1960), художник, член-коppеспондент Академии художеств СССР (1954), заслуженный деятель искусств РСФСР (1956). Уpоженец Боpисоглебска. Учился в Боpисоглебской и Воpонежской гимназиях. Занимался в Воpонежской бесплатной pисовальной школе (1897–1902). В </w:t>
      </w:r>
      <w:smartTag w:uri="urn:schemas-microsoft-com:office:smarttags" w:element="metricconverter">
        <w:smartTagPr>
          <w:attr w:name="ProductID" w:val="1910 г"/>
        </w:smartTagPr>
        <w:r w:rsidRPr="00BF6512">
          <w:rPr>
            <w:rFonts w:ascii="Times New Roman" w:eastAsia="MS Mincho" w:hAnsi="Times New Roman"/>
            <w:sz w:val="22"/>
            <w:szCs w:val="22"/>
          </w:rPr>
          <w:t>1910 г</w:t>
        </w:r>
      </w:smartTag>
      <w:r w:rsidRPr="00BF6512">
        <w:rPr>
          <w:rFonts w:ascii="Times New Roman" w:eastAsia="MS Mincho" w:hAnsi="Times New Roman"/>
          <w:sz w:val="22"/>
          <w:szCs w:val="22"/>
        </w:rPr>
        <w:t xml:space="preserve">. окончил Московское училище живописи, ваяния и зодчества. Один из учpедителей художественного объединения «Бубновый валет». Преподавал во ВХУТЕМАСе, Московском высшем художественно-промышленном училище. Участник выставок с </w:t>
      </w:r>
      <w:smartTag w:uri="urn:schemas-microsoft-com:office:smarttags" w:element="metricconverter">
        <w:smartTagPr>
          <w:attr w:name="ProductID" w:val="1908 г"/>
        </w:smartTagPr>
        <w:r w:rsidRPr="00BF6512">
          <w:rPr>
            <w:rFonts w:ascii="Times New Roman" w:eastAsia="MS Mincho" w:hAnsi="Times New Roman"/>
            <w:sz w:val="22"/>
            <w:szCs w:val="22"/>
          </w:rPr>
          <w:t>1908 г</w:t>
        </w:r>
      </w:smartTag>
      <w:r w:rsidRPr="00BF6512">
        <w:rPr>
          <w:rFonts w:ascii="Times New Roman" w:eastAsia="MS Mincho" w:hAnsi="Times New Roman"/>
          <w:sz w:val="22"/>
          <w:szCs w:val="22"/>
        </w:rPr>
        <w:t>. Работал преимущественно в жанрах пейзажа и натюрморта. Шиpокому зpителю хоpошо известны кpымские пейзажи художника. Несколько его pабот имеются в Художественном музее им. Кpамского в Воpонеже. Произведения Куприна хранятся в ГТГ, ГРМ и других музеях России.</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Петров Н. </w:t>
      </w:r>
      <w:r w:rsidRPr="00BF6512">
        <w:rPr>
          <w:rFonts w:ascii="Times New Roman" w:hAnsi="Times New Roman"/>
          <w:i/>
          <w:sz w:val="20"/>
          <w:szCs w:val="20"/>
        </w:rPr>
        <w:t xml:space="preserve">Школа природы // Подъём. – 2010. – № </w:t>
      </w:r>
      <w:r w:rsidRPr="00BF6512">
        <w:rPr>
          <w:rFonts w:ascii="Times New Roman" w:hAnsi="Times New Roman"/>
          <w:bCs/>
          <w:i/>
          <w:sz w:val="20"/>
          <w:szCs w:val="20"/>
        </w:rPr>
        <w:t>3</w:t>
      </w:r>
      <w:r w:rsidRPr="00BF6512">
        <w:rPr>
          <w:rFonts w:ascii="Times New Roman" w:hAnsi="Times New Roman"/>
          <w:i/>
          <w:sz w:val="20"/>
          <w:szCs w:val="20"/>
        </w:rPr>
        <w:t xml:space="preserve">. – С. 192–196 ; </w:t>
      </w:r>
      <w:r w:rsidRPr="00BF6512">
        <w:rPr>
          <w:rFonts w:ascii="Times New Roman" w:hAnsi="Times New Roman"/>
          <w:b/>
          <w:bCs/>
          <w:i/>
          <w:sz w:val="20"/>
          <w:szCs w:val="20"/>
        </w:rPr>
        <w:t xml:space="preserve">Черных Е. </w:t>
      </w:r>
      <w:r w:rsidRPr="00BF6512">
        <w:rPr>
          <w:rFonts w:ascii="Times New Roman" w:hAnsi="Times New Roman"/>
          <w:i/>
          <w:sz w:val="20"/>
          <w:szCs w:val="20"/>
        </w:rPr>
        <w:t xml:space="preserve">«Пейзаж с луной» : из биографии художника Александра Куприна // Галерея Чижова. – 2014. – </w:t>
      </w:r>
      <w:r w:rsidRPr="00BF6512">
        <w:rPr>
          <w:rFonts w:ascii="Times New Roman" w:hAnsi="Times New Roman"/>
          <w:bCs/>
          <w:i/>
          <w:sz w:val="20"/>
          <w:szCs w:val="20"/>
        </w:rPr>
        <w:t>19–25 марта (№ 11)</w:t>
      </w:r>
      <w:r w:rsidRPr="00BF6512">
        <w:rPr>
          <w:rFonts w:ascii="Times New Roman" w:hAnsi="Times New Roman"/>
          <w:i/>
          <w:sz w:val="20"/>
          <w:szCs w:val="20"/>
        </w:rPr>
        <w:t xml:space="preserve">. – С. 29 ; </w:t>
      </w:r>
      <w:r w:rsidRPr="00BF6512">
        <w:rPr>
          <w:rFonts w:ascii="Times New Roman" w:hAnsi="Times New Roman"/>
          <w:b/>
          <w:i/>
          <w:color w:val="000000" w:themeColor="text1"/>
          <w:sz w:val="20"/>
          <w:szCs w:val="20"/>
        </w:rPr>
        <w:t>Кривцова М. А.</w:t>
      </w:r>
      <w:r w:rsidRPr="00BF6512">
        <w:rPr>
          <w:rFonts w:ascii="Times New Roman" w:hAnsi="Times New Roman"/>
          <w:i/>
          <w:color w:val="000000" w:themeColor="text1"/>
          <w:sz w:val="20"/>
          <w:szCs w:val="20"/>
        </w:rPr>
        <w:t xml:space="preserve"> </w:t>
      </w:r>
      <w:r w:rsidR="006D6C19" w:rsidRPr="00BF6512">
        <w:rPr>
          <w:rFonts w:ascii="Times New Roman" w:hAnsi="Times New Roman"/>
          <w:i/>
          <w:color w:val="000000" w:themeColor="text1"/>
          <w:sz w:val="20"/>
          <w:szCs w:val="20"/>
        </w:rPr>
        <w:t>Куприн Александр Васильевич</w:t>
      </w:r>
      <w:r w:rsidRPr="00BF6512">
        <w:rPr>
          <w:rFonts w:ascii="Times New Roman" w:hAnsi="Times New Roman"/>
          <w:i/>
          <w:color w:val="000000" w:themeColor="text1"/>
          <w:sz w:val="20"/>
          <w:szCs w:val="20"/>
        </w:rPr>
        <w:t xml:space="preserve"> // Художественное образование в российской провинции : Воронежская бесплатная рисовальная школа / М. Кривцова. – Воронеж, 2015. – С. 192–19</w:t>
      </w:r>
      <w:r w:rsidR="006D6C19" w:rsidRPr="00BF6512">
        <w:rPr>
          <w:rFonts w:ascii="Times New Roman" w:hAnsi="Times New Roman"/>
          <w:i/>
          <w:color w:val="000000" w:themeColor="text1"/>
          <w:sz w:val="20"/>
          <w:szCs w:val="20"/>
        </w:rPr>
        <w:t>3</w:t>
      </w:r>
      <w:r w:rsidRPr="00BF6512">
        <w:rPr>
          <w:rFonts w:ascii="Times New Roman" w:hAnsi="Times New Roman"/>
          <w:i/>
          <w:color w:val="000000" w:themeColor="text1"/>
          <w:sz w:val="20"/>
          <w:szCs w:val="20"/>
        </w:rPr>
        <w:t>.</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
          <w:color w:val="000000" w:themeColor="text1"/>
          <w:sz w:val="20"/>
          <w:szCs w:val="20"/>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i/>
          <w:color w:val="000000" w:themeColor="text1"/>
          <w:sz w:val="22"/>
          <w:szCs w:val="22"/>
        </w:rPr>
      </w:pPr>
      <w:r w:rsidRPr="00BF6512">
        <w:rPr>
          <w:rFonts w:eastAsia="MS Mincho"/>
          <w:b/>
          <w:color w:val="000000" w:themeColor="text1"/>
          <w:sz w:val="22"/>
          <w:szCs w:val="22"/>
        </w:rPr>
        <w:t xml:space="preserve">24 марта </w:t>
      </w:r>
      <w:r w:rsidRPr="00BF6512">
        <w:rPr>
          <w:rFonts w:eastAsia="MS Mincho"/>
          <w:color w:val="000000" w:themeColor="text1"/>
          <w:sz w:val="22"/>
          <w:szCs w:val="22"/>
        </w:rPr>
        <w:t xml:space="preserve">– 80 лет назад родился </w:t>
      </w:r>
      <w:r w:rsidRPr="00BF6512">
        <w:rPr>
          <w:b/>
          <w:color w:val="000000" w:themeColor="text1"/>
          <w:sz w:val="22"/>
          <w:szCs w:val="22"/>
        </w:rPr>
        <w:t xml:space="preserve">Лелеков Виктор Андреевич </w:t>
      </w:r>
      <w:r w:rsidRPr="00BF6512">
        <w:rPr>
          <w:color w:val="000000" w:themeColor="text1"/>
          <w:sz w:val="22"/>
          <w:szCs w:val="22"/>
        </w:rPr>
        <w:t xml:space="preserve">(24.03.1940), юрист, педагог, доктор юридических наук (1999), профессор (2002), заслуженный сотрудник органов внутренних дел РФ (2003). Уроженец посёлка 2-й Верёвкин Таловского района Воронежской области. Окончил историко-филологический факультет Борисоглебского государственного педагогического института (1964), Академию МВД СССР (1982). Работал в школах </w:t>
      </w:r>
      <w:r w:rsidRPr="00BF6512">
        <w:rPr>
          <w:color w:val="000000" w:themeColor="text1"/>
          <w:sz w:val="22"/>
          <w:szCs w:val="22"/>
        </w:rPr>
        <w:lastRenderedPageBreak/>
        <w:t xml:space="preserve">Борисоглебского района, затем на комсомольских и партийных должностях в различных районах области. В 1971–1980 гг. – руководитель службы по предупреждению правонарушений, в 1984–1989 гг. – начальник управления уголовного розыска УВД Воронежской области. С </w:t>
      </w:r>
      <w:smartTag w:uri="urn:schemas-microsoft-com:office:smarttags" w:element="metricconverter">
        <w:smartTagPr>
          <w:attr w:name="ProductID" w:val="1989 г"/>
        </w:smartTagPr>
        <w:r w:rsidRPr="00BF6512">
          <w:rPr>
            <w:color w:val="000000" w:themeColor="text1"/>
            <w:sz w:val="22"/>
            <w:szCs w:val="22"/>
          </w:rPr>
          <w:t>1989 г</w:t>
        </w:r>
      </w:smartTag>
      <w:r w:rsidRPr="00BF6512">
        <w:rPr>
          <w:color w:val="000000" w:themeColor="text1"/>
          <w:sz w:val="22"/>
          <w:szCs w:val="22"/>
        </w:rPr>
        <w:t xml:space="preserve">. – начальник Центрально-Чернозёмного филиала ВНИИ МВД СССР (РФ), одновременно с </w:t>
      </w:r>
      <w:smartTag w:uri="urn:schemas-microsoft-com:office:smarttags" w:element="metricconverter">
        <w:smartTagPr>
          <w:attr w:name="ProductID" w:val="1999 г"/>
        </w:smartTagPr>
        <w:r w:rsidRPr="00BF6512">
          <w:rPr>
            <w:color w:val="000000" w:themeColor="text1"/>
            <w:sz w:val="22"/>
            <w:szCs w:val="22"/>
          </w:rPr>
          <w:t>1999 г</w:t>
        </w:r>
      </w:smartTag>
      <w:r w:rsidRPr="00BF6512">
        <w:rPr>
          <w:color w:val="000000" w:themeColor="text1"/>
          <w:sz w:val="22"/>
          <w:szCs w:val="22"/>
        </w:rPr>
        <w:t>. – профессор кафедры уголовного права и криминалистики Воронежского института МВД РФ. Сфера научных интересов: проблемы борьбы с молодёжной преступностью. Автор свыше 100 работ, в том числе книг: «Молодёжная преступность: проблемы, опыт регионального исследования» (1998), «Молодёжь в сфере криминального «взрыва» в России» (2003), «Ювенальная криминология» (2012).</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ascii="Times New Roman" w:eastAsia="MS Mincho" w:hAnsi="Times New Roman"/>
          <w:b/>
          <w:i/>
          <w:color w:val="000000" w:themeColor="text1"/>
          <w:sz w:val="20"/>
          <w:szCs w:val="20"/>
        </w:rPr>
        <w:t xml:space="preserve"> Кафедра </w:t>
      </w:r>
      <w:r w:rsidRPr="00BF6512">
        <w:rPr>
          <w:rFonts w:ascii="Times New Roman" w:eastAsia="MS Mincho" w:hAnsi="Times New Roman"/>
          <w:i/>
          <w:color w:val="000000" w:themeColor="text1"/>
          <w:sz w:val="20"/>
          <w:szCs w:val="20"/>
        </w:rPr>
        <w:t xml:space="preserve">уголовного права и криминологии // </w:t>
      </w:r>
      <w:r w:rsidRPr="00BF6512">
        <w:rPr>
          <w:rFonts w:ascii="Times New Roman" w:hAnsi="Times New Roman"/>
          <w:bCs/>
          <w:i/>
          <w:color w:val="000000" w:themeColor="text1"/>
          <w:sz w:val="20"/>
          <w:szCs w:val="20"/>
        </w:rPr>
        <w:t>Воронежский институт МВД</w:t>
      </w:r>
      <w:r w:rsidRPr="00BF6512">
        <w:rPr>
          <w:rFonts w:ascii="Times New Roman" w:hAnsi="Times New Roman"/>
          <w:i/>
          <w:color w:val="000000" w:themeColor="text1"/>
          <w:sz w:val="20"/>
          <w:szCs w:val="20"/>
        </w:rPr>
        <w:t xml:space="preserve"> России / [под общ. ред. А. В. Симоненко]. – Воронеж, 2013. – </w:t>
      </w:r>
      <w:r w:rsidRPr="00BF6512">
        <w:rPr>
          <w:rFonts w:ascii="Times New Roman" w:eastAsia="MS Mincho" w:hAnsi="Times New Roman"/>
          <w:i/>
          <w:color w:val="000000" w:themeColor="text1"/>
          <w:sz w:val="20"/>
          <w:szCs w:val="20"/>
        </w:rPr>
        <w:t>С. 165–168.</w:t>
      </w:r>
    </w:p>
    <w:p w:rsidR="00731EB3" w:rsidRPr="00BF6512" w:rsidRDefault="00731EB3" w:rsidP="00731EB3">
      <w:pPr>
        <w:pStyle w:val="af3"/>
        <w:tabs>
          <w:tab w:val="left" w:pos="5387"/>
        </w:tabs>
        <w:ind w:firstLine="680"/>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26 марта</w:t>
      </w:r>
      <w:r w:rsidRPr="00BF6512">
        <w:rPr>
          <w:rFonts w:ascii="Times New Roman" w:eastAsia="MS Mincho" w:hAnsi="Times New Roman"/>
          <w:sz w:val="22"/>
          <w:szCs w:val="22"/>
        </w:rPr>
        <w:t xml:space="preserve"> – 120 лет назад родился </w:t>
      </w:r>
      <w:r w:rsidRPr="00BF6512">
        <w:rPr>
          <w:rFonts w:ascii="Times New Roman" w:eastAsia="MS Mincho" w:hAnsi="Times New Roman"/>
          <w:b/>
          <w:sz w:val="22"/>
          <w:szCs w:val="22"/>
        </w:rPr>
        <w:t xml:space="preserve">Лизюков Александр Ильич </w:t>
      </w:r>
      <w:r w:rsidRPr="00BF6512">
        <w:rPr>
          <w:rFonts w:ascii="Times New Roman" w:eastAsia="MS Mincho" w:hAnsi="Times New Roman"/>
          <w:sz w:val="22"/>
          <w:szCs w:val="22"/>
        </w:rPr>
        <w:t xml:space="preserve">(14(26).03.1900–23.07.1942), военачальник, Герой Советского Союза (1941), генеpал-майоp (1942), командующий 5-й танковой аpмией (июнь-июль 1942). Участник Гражданской и Великой Отечественной войн. Уpоженец Гомеля (Белоруссия). Окончил Военную академию им. Фрунзе (1927). В июле </w:t>
      </w:r>
      <w:smartTag w:uri="urn:schemas-microsoft-com:office:smarttags" w:element="metricconverter">
        <w:smartTagPr>
          <w:attr w:name="ProductID" w:val="1942 г"/>
        </w:smartTagPr>
        <w:r w:rsidRPr="00BF6512">
          <w:rPr>
            <w:rFonts w:ascii="Times New Roman" w:eastAsia="MS Mincho" w:hAnsi="Times New Roman"/>
            <w:sz w:val="22"/>
            <w:szCs w:val="22"/>
          </w:rPr>
          <w:t>1942 г</w:t>
        </w:r>
      </w:smartTag>
      <w:r w:rsidRPr="00BF6512">
        <w:rPr>
          <w:rFonts w:ascii="Times New Roman" w:eastAsia="MS Mincho" w:hAnsi="Times New Roman"/>
          <w:sz w:val="22"/>
          <w:szCs w:val="22"/>
        </w:rPr>
        <w:t xml:space="preserve">. 5-я танковая армия Лизюкова нанесла удар по флангу прорвавшейся на воронежском направлении немецко-фашистской группы «Вейхс» и сорвала попытку прорыва противника к северу от Воронежа и вдоль Дона. В 2008 г. поисковое объединение «Дон» обнаружило на территории села Лебяжье Рамонского района воинское захоронение, которое идентифицировали с могилой А. И. Лизюкова. 7 мая </w:t>
      </w:r>
      <w:smartTag w:uri="urn:schemas-microsoft-com:office:smarttags" w:element="metricconverter">
        <w:smartTagPr>
          <w:attr w:name="ProductID" w:val="2009 г"/>
        </w:smartTagPr>
        <w:r w:rsidRPr="00BF6512">
          <w:rPr>
            <w:rFonts w:ascii="Times New Roman" w:eastAsia="MS Mincho" w:hAnsi="Times New Roman"/>
            <w:sz w:val="22"/>
            <w:szCs w:val="22"/>
          </w:rPr>
          <w:t>2009 г</w:t>
        </w:r>
      </w:smartTag>
      <w:r w:rsidRPr="00BF6512">
        <w:rPr>
          <w:rFonts w:ascii="Times New Roman" w:eastAsia="MS Mincho" w:hAnsi="Times New Roman"/>
          <w:sz w:val="22"/>
          <w:szCs w:val="22"/>
        </w:rPr>
        <w:t xml:space="preserve">., накануне </w:t>
      </w:r>
      <w:r w:rsidRPr="00BF6512">
        <w:rPr>
          <w:rFonts w:ascii="Times New Roman" w:eastAsia="MS Mincho" w:hAnsi="Times New Roman"/>
          <w:sz w:val="22"/>
          <w:szCs w:val="22"/>
        </w:rPr>
        <w:lastRenderedPageBreak/>
        <w:t xml:space="preserve">Дня Победы, останки генерала торжественно перезахоронили в Воронеже в братской могиле у «Памятника Славы». В Коминтеpновском pайоне </w:t>
      </w:r>
      <w:r w:rsidR="007F78CB" w:rsidRPr="00BF6512">
        <w:rPr>
          <w:rFonts w:ascii="Times New Roman" w:eastAsia="MS Mincho" w:hAnsi="Times New Roman"/>
          <w:sz w:val="22"/>
          <w:szCs w:val="22"/>
        </w:rPr>
        <w:t>Воронежа есть</w:t>
      </w:r>
      <w:r w:rsidRPr="00BF6512">
        <w:rPr>
          <w:rFonts w:ascii="Times New Roman" w:eastAsia="MS Mincho" w:hAnsi="Times New Roman"/>
          <w:sz w:val="22"/>
          <w:szCs w:val="22"/>
        </w:rPr>
        <w:t xml:space="preserve"> улица</w:t>
      </w:r>
      <w:r w:rsidR="007F78CB" w:rsidRPr="00BF6512">
        <w:rPr>
          <w:rFonts w:ascii="Times New Roman" w:eastAsia="MS Mincho" w:hAnsi="Times New Roman"/>
          <w:sz w:val="22"/>
          <w:szCs w:val="22"/>
        </w:rPr>
        <w:t xml:space="preserve"> </w:t>
      </w:r>
      <w:r w:rsidRPr="00BF6512">
        <w:rPr>
          <w:rFonts w:ascii="Times New Roman" w:eastAsia="MS Mincho" w:hAnsi="Times New Roman"/>
          <w:sz w:val="22"/>
          <w:szCs w:val="22"/>
        </w:rPr>
        <w:t>имен</w:t>
      </w:r>
      <w:r w:rsidR="007F78CB" w:rsidRPr="00BF6512">
        <w:rPr>
          <w:rFonts w:ascii="Times New Roman" w:eastAsia="MS Mincho" w:hAnsi="Times New Roman"/>
          <w:sz w:val="22"/>
          <w:szCs w:val="22"/>
        </w:rPr>
        <w:t>и</w:t>
      </w:r>
      <w:r w:rsidRPr="00BF6512">
        <w:rPr>
          <w:rFonts w:ascii="Times New Roman" w:eastAsia="MS Mincho" w:hAnsi="Times New Roman"/>
          <w:sz w:val="22"/>
          <w:szCs w:val="22"/>
        </w:rPr>
        <w:t xml:space="preserve"> Лизюкова</w:t>
      </w:r>
      <w:r w:rsidR="007F78CB" w:rsidRPr="00BF6512">
        <w:rPr>
          <w:rFonts w:ascii="Times New Roman" w:eastAsia="MS Mincho" w:hAnsi="Times New Roman"/>
          <w:sz w:val="22"/>
          <w:szCs w:val="22"/>
        </w:rPr>
        <w:t xml:space="preserve"> (с 1974).</w:t>
      </w:r>
    </w:p>
    <w:p w:rsidR="00731EB3" w:rsidRPr="00BF6512" w:rsidRDefault="00731EB3" w:rsidP="00731EB3">
      <w:pPr>
        <w:widowControl w:val="0"/>
        <w:tabs>
          <w:tab w:val="left" w:pos="4"/>
          <w:tab w:val="left" w:pos="3686"/>
        </w:tabs>
        <w:autoSpaceDE w:val="0"/>
        <w:autoSpaceDN w:val="0"/>
        <w:adjustRightInd w:val="0"/>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Сдвижков И. Ю.</w:t>
      </w:r>
      <w:r w:rsidRPr="00BF6512">
        <w:rPr>
          <w:i/>
          <w:sz w:val="20"/>
          <w:szCs w:val="20"/>
        </w:rPr>
        <w:t xml:space="preserve"> Тайна гибели генерала Лизюкова / И. Ю. Сдвижков. – Москва : Вече, 2011. – 464 с. – (1418 дней Великой войны) ; </w:t>
      </w:r>
      <w:r w:rsidRPr="00BF6512">
        <w:rPr>
          <w:b/>
          <w:i/>
          <w:sz w:val="20"/>
          <w:szCs w:val="20"/>
        </w:rPr>
        <w:t xml:space="preserve">Сдвижков И. Ю. </w:t>
      </w:r>
      <w:r w:rsidRPr="00BF6512">
        <w:rPr>
          <w:i/>
          <w:sz w:val="20"/>
          <w:szCs w:val="20"/>
        </w:rPr>
        <w:t xml:space="preserve">Последнее сражение генерала </w:t>
      </w:r>
      <w:r w:rsidRPr="00BF6512">
        <w:rPr>
          <w:b/>
          <w:bCs/>
          <w:i/>
          <w:sz w:val="20"/>
          <w:szCs w:val="20"/>
        </w:rPr>
        <w:t>Лизюков</w:t>
      </w:r>
      <w:r w:rsidRPr="00BF6512">
        <w:rPr>
          <w:i/>
          <w:sz w:val="20"/>
          <w:szCs w:val="20"/>
        </w:rPr>
        <w:t>а / И.</w:t>
      </w:r>
      <w:r w:rsidRPr="00BF6512">
        <w:rPr>
          <w:i/>
          <w:sz w:val="20"/>
          <w:szCs w:val="20"/>
          <w:lang w:val="en-US"/>
        </w:rPr>
        <w:t> </w:t>
      </w:r>
      <w:r w:rsidRPr="00BF6512">
        <w:rPr>
          <w:i/>
          <w:sz w:val="20"/>
          <w:szCs w:val="20"/>
        </w:rPr>
        <w:t>Ю.</w:t>
      </w:r>
      <w:r w:rsidRPr="00BF6512">
        <w:rPr>
          <w:i/>
          <w:sz w:val="20"/>
          <w:szCs w:val="20"/>
          <w:lang w:val="en-US"/>
        </w:rPr>
        <w:t> </w:t>
      </w:r>
      <w:r w:rsidRPr="00BF6512">
        <w:rPr>
          <w:i/>
          <w:sz w:val="20"/>
          <w:szCs w:val="20"/>
        </w:rPr>
        <w:t>Сдвижков. – Воронеж : Центр.-Черноз</w:t>
      </w:r>
      <w:r w:rsidR="000657A7" w:rsidRPr="00BF6512">
        <w:rPr>
          <w:i/>
          <w:sz w:val="20"/>
          <w:szCs w:val="20"/>
        </w:rPr>
        <w:t>ё</w:t>
      </w:r>
      <w:r w:rsidRPr="00BF6512">
        <w:rPr>
          <w:i/>
          <w:sz w:val="20"/>
          <w:szCs w:val="20"/>
        </w:rPr>
        <w:t xml:space="preserve">м. кн. изд-во, 2016. – 272 с., 8 л. цв. ил. ; </w:t>
      </w:r>
      <w:r w:rsidRPr="00BF6512">
        <w:rPr>
          <w:b/>
          <w:bCs/>
          <w:i/>
          <w:sz w:val="20"/>
          <w:szCs w:val="20"/>
        </w:rPr>
        <w:t xml:space="preserve">Абрамов В. </w:t>
      </w:r>
      <w:r w:rsidRPr="00BF6512">
        <w:rPr>
          <w:i/>
          <w:sz w:val="20"/>
          <w:szCs w:val="20"/>
        </w:rPr>
        <w:t xml:space="preserve">Подвиг командарма : генерал-майор А. И. Лизюков – один из первых Героев начала войны // Подъём. – 2016. – </w:t>
      </w:r>
      <w:r w:rsidRPr="00BF6512">
        <w:rPr>
          <w:bCs/>
          <w:i/>
          <w:sz w:val="20"/>
          <w:szCs w:val="20"/>
        </w:rPr>
        <w:t>№ 5</w:t>
      </w:r>
      <w:r w:rsidRPr="00BF6512">
        <w:rPr>
          <w:i/>
          <w:sz w:val="20"/>
          <w:szCs w:val="20"/>
        </w:rPr>
        <w:t xml:space="preserve">. – С. 190–204 ; </w:t>
      </w:r>
      <w:r w:rsidRPr="00BF6512">
        <w:rPr>
          <w:b/>
          <w:bCs/>
          <w:i/>
          <w:sz w:val="20"/>
          <w:szCs w:val="20"/>
        </w:rPr>
        <w:t>Лушина В. «</w:t>
      </w:r>
      <w:r w:rsidRPr="00BF6512">
        <w:rPr>
          <w:i/>
          <w:sz w:val="20"/>
          <w:szCs w:val="20"/>
        </w:rPr>
        <w:t xml:space="preserve">Орден Жукова – это признание заслуг генерала Лизюкова» : потомок героя Иван Афанасьев – о боевом пути военачальника, наградах и семейной истории // Воронеж. курьер. – 2018. – </w:t>
      </w:r>
      <w:r w:rsidRPr="00BF6512">
        <w:rPr>
          <w:bCs/>
          <w:i/>
          <w:sz w:val="20"/>
          <w:szCs w:val="20"/>
        </w:rPr>
        <w:t>20–26 фев. (№</w:t>
      </w:r>
      <w:r w:rsidR="000657A7" w:rsidRPr="00BF6512">
        <w:rPr>
          <w:bCs/>
          <w:i/>
          <w:sz w:val="20"/>
          <w:szCs w:val="20"/>
        </w:rPr>
        <w:t xml:space="preserve"> </w:t>
      </w:r>
      <w:r w:rsidRPr="00BF6512">
        <w:rPr>
          <w:bCs/>
          <w:i/>
          <w:sz w:val="20"/>
          <w:szCs w:val="20"/>
        </w:rPr>
        <w:t>8)</w:t>
      </w:r>
      <w:r w:rsidRPr="00BF6512">
        <w:rPr>
          <w:i/>
          <w:sz w:val="20"/>
          <w:szCs w:val="20"/>
        </w:rPr>
        <w:t xml:space="preserve">. – С. 4–5 : </w:t>
      </w:r>
      <w:r w:rsidR="000657A7" w:rsidRPr="00BF6512">
        <w:rPr>
          <w:i/>
          <w:sz w:val="20"/>
          <w:szCs w:val="20"/>
        </w:rPr>
        <w:t>ил.</w:t>
      </w:r>
      <w:r w:rsidRPr="00BF6512">
        <w:rPr>
          <w:i/>
          <w:sz w:val="20"/>
          <w:szCs w:val="20"/>
        </w:rPr>
        <w:t xml:space="preserve"> ; </w:t>
      </w:r>
      <w:r w:rsidRPr="00BF6512">
        <w:rPr>
          <w:b/>
          <w:bCs/>
          <w:i/>
          <w:sz w:val="20"/>
          <w:szCs w:val="20"/>
        </w:rPr>
        <w:t xml:space="preserve">Чернявский Д. </w:t>
      </w:r>
      <w:r w:rsidRPr="00BF6512">
        <w:rPr>
          <w:i/>
          <w:sz w:val="20"/>
          <w:szCs w:val="20"/>
        </w:rPr>
        <w:t xml:space="preserve">Звезда и смерть командарма // Союзное государство. – Москва, 2018. – </w:t>
      </w:r>
      <w:r w:rsidRPr="00BF6512">
        <w:rPr>
          <w:bCs/>
          <w:i/>
          <w:sz w:val="20"/>
          <w:szCs w:val="20"/>
        </w:rPr>
        <w:t>Май (№ 5)</w:t>
      </w:r>
      <w:r w:rsidRPr="00BF6512">
        <w:rPr>
          <w:i/>
          <w:sz w:val="20"/>
          <w:szCs w:val="20"/>
        </w:rPr>
        <w:t xml:space="preserve">. – С. 44–48 ; </w:t>
      </w:r>
      <w:r w:rsidRPr="00BF6512">
        <w:rPr>
          <w:b/>
          <w:i/>
          <w:color w:val="000000" w:themeColor="text1"/>
          <w:sz w:val="20"/>
          <w:szCs w:val="20"/>
        </w:rPr>
        <w:t>Сапелкин Н. С</w:t>
      </w:r>
      <w:r w:rsidRPr="00BF6512">
        <w:rPr>
          <w:i/>
          <w:color w:val="000000" w:themeColor="text1"/>
          <w:sz w:val="20"/>
          <w:szCs w:val="20"/>
        </w:rPr>
        <w:t>. Воронеж : улицы героев / Н. С. Сапелкин. – Воронеж : Центр.-Черноз</w:t>
      </w:r>
      <w:r w:rsidR="000657A7" w:rsidRPr="00BF6512">
        <w:rPr>
          <w:i/>
          <w:color w:val="000000" w:themeColor="text1"/>
          <w:sz w:val="20"/>
          <w:szCs w:val="20"/>
        </w:rPr>
        <w:t>ё</w:t>
      </w:r>
      <w:r w:rsidRPr="00BF6512">
        <w:rPr>
          <w:i/>
          <w:color w:val="000000" w:themeColor="text1"/>
          <w:sz w:val="20"/>
          <w:szCs w:val="20"/>
        </w:rPr>
        <w:t>м. кн. изд-во, 2018. – С. 47.</w:t>
      </w:r>
    </w:p>
    <w:p w:rsidR="00731EB3" w:rsidRPr="00BF6512" w:rsidRDefault="00731EB3" w:rsidP="00731EB3">
      <w:pPr>
        <w:pStyle w:val="af3"/>
        <w:tabs>
          <w:tab w:val="left" w:pos="3686"/>
          <w:tab w:val="left" w:pos="5387"/>
        </w:tabs>
        <w:ind w:left="851"/>
        <w:jc w:val="both"/>
        <w:rPr>
          <w:rFonts w:ascii="Times New Roman" w:hAnsi="Times New Roman"/>
          <w:i/>
          <w:color w:val="000000" w:themeColor="text1"/>
          <w:sz w:val="22"/>
          <w:szCs w:val="22"/>
        </w:rPr>
      </w:pPr>
    </w:p>
    <w:p w:rsidR="00731EB3" w:rsidRPr="00BF6512" w:rsidRDefault="00731EB3" w:rsidP="00731EB3">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2"/>
          <w:szCs w:val="22"/>
        </w:rPr>
      </w:pPr>
      <w:r w:rsidRPr="00BF6512">
        <w:rPr>
          <w:rFonts w:ascii="Times New Roman" w:eastAsia="MS Mincho" w:hAnsi="Times New Roman"/>
          <w:b/>
          <w:sz w:val="22"/>
          <w:szCs w:val="22"/>
        </w:rPr>
        <w:t xml:space="preserve">27 марта </w:t>
      </w:r>
      <w:r w:rsidRPr="00BF6512">
        <w:rPr>
          <w:rFonts w:ascii="Times New Roman" w:eastAsia="MS Mincho" w:hAnsi="Times New Roman"/>
          <w:sz w:val="22"/>
          <w:szCs w:val="22"/>
        </w:rPr>
        <w:t xml:space="preserve">– </w:t>
      </w:r>
      <w:r w:rsidRPr="00BF6512">
        <w:rPr>
          <w:rFonts w:ascii="Times New Roman" w:eastAsia="MS Mincho" w:hAnsi="Times New Roman"/>
          <w:b/>
          <w:sz w:val="22"/>
          <w:szCs w:val="22"/>
        </w:rPr>
        <w:t>175 лет</w:t>
      </w:r>
      <w:r w:rsidRPr="00BF6512">
        <w:rPr>
          <w:rFonts w:ascii="Times New Roman" w:eastAsia="MS Mincho" w:hAnsi="Times New Roman"/>
          <w:sz w:val="22"/>
          <w:szCs w:val="22"/>
        </w:rPr>
        <w:t xml:space="preserve"> назад родился </w:t>
      </w:r>
      <w:r w:rsidRPr="00BF6512">
        <w:rPr>
          <w:rFonts w:ascii="Times New Roman" w:hAnsi="Times New Roman"/>
          <w:b/>
          <w:sz w:val="22"/>
          <w:szCs w:val="22"/>
        </w:rPr>
        <w:t xml:space="preserve">Русанов Гавриил Андреевич </w:t>
      </w:r>
      <w:r w:rsidRPr="00BF6512">
        <w:rPr>
          <w:rFonts w:ascii="Times New Roman" w:hAnsi="Times New Roman"/>
          <w:sz w:val="22"/>
          <w:szCs w:val="22"/>
        </w:rPr>
        <w:t xml:space="preserve">(15.(27).03.1845–18(31).01.1907), юрист, мемуарист, последователь учения Л. Н. Толстого. Уроженец села Ерофеевка Землянского уезда (ныне Семилукский район). Окончил юридический факультет Московского университета (1868). В 1868–1883 гг. служил следователем по особо важным делам (Харьков), окружным прокурором (Воронеж, Острогожск Воронежской губернии). В </w:t>
      </w:r>
      <w:smartTag w:uri="urn:schemas-microsoft-com:office:smarttags" w:element="metricconverter">
        <w:smartTagPr>
          <w:attr w:name="ProductID" w:val="1883 г"/>
        </w:smartTagPr>
        <w:r w:rsidRPr="00BF6512">
          <w:rPr>
            <w:rFonts w:ascii="Times New Roman" w:hAnsi="Times New Roman"/>
            <w:sz w:val="22"/>
            <w:szCs w:val="22"/>
          </w:rPr>
          <w:t>1883 г</w:t>
        </w:r>
      </w:smartTag>
      <w:r w:rsidRPr="00BF6512">
        <w:rPr>
          <w:rFonts w:ascii="Times New Roman" w:hAnsi="Times New Roman"/>
          <w:sz w:val="22"/>
          <w:szCs w:val="22"/>
        </w:rPr>
        <w:t>. встретился в Ясной Поляне с Л. Н. Толстым, переписывался с ним. Оставил воспоминания о Л. Н. Толстом. Похоронен в селе Ерофеевка Землянского уезда Воронежской губернии.</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851"/>
        <w:jc w:val="both"/>
        <w:rPr>
          <w:i/>
          <w:sz w:val="20"/>
          <w:szCs w:val="20"/>
        </w:rPr>
      </w:pPr>
      <w:r w:rsidRPr="00BF6512">
        <w:rPr>
          <w:rFonts w:ascii="Comic Sans MS" w:eastAsia="MS Mincho" w:hAnsi="Comic Sans MS"/>
          <w:b/>
          <w:i/>
          <w:sz w:val="20"/>
          <w:szCs w:val="20"/>
        </w:rPr>
        <w:lastRenderedPageBreak/>
        <w:t>См.:</w:t>
      </w:r>
      <w:r w:rsidRPr="00BF6512">
        <w:rPr>
          <w:rFonts w:eastAsia="MS Mincho"/>
          <w:b/>
          <w:i/>
          <w:sz w:val="20"/>
          <w:szCs w:val="20"/>
        </w:rPr>
        <w:t xml:space="preserve"> </w:t>
      </w:r>
      <w:r w:rsidRPr="00BF6512">
        <w:rPr>
          <w:b/>
          <w:bCs/>
          <w:i/>
          <w:sz w:val="20"/>
          <w:szCs w:val="20"/>
        </w:rPr>
        <w:t>Русановы.</w:t>
      </w:r>
      <w:r w:rsidRPr="00BF6512">
        <w:rPr>
          <w:bCs/>
          <w:i/>
          <w:sz w:val="20"/>
          <w:szCs w:val="20"/>
        </w:rPr>
        <w:t xml:space="preserve"> Из века</w:t>
      </w:r>
      <w:r w:rsidRPr="00BF6512">
        <w:rPr>
          <w:i/>
          <w:sz w:val="20"/>
          <w:szCs w:val="20"/>
        </w:rPr>
        <w:t xml:space="preserve"> в век : в 2 т. / [сост.: Т. Н. Русанова, А. В. Русанов]. – [2-е изд.]. – Воронеж : ИПЦ Воронеж. гос. ун-та, 2013. – </w:t>
      </w:r>
      <w:r w:rsidR="00E75664" w:rsidRPr="00BF6512">
        <w:rPr>
          <w:bCs/>
          <w:i/>
          <w:sz w:val="20"/>
          <w:szCs w:val="20"/>
        </w:rPr>
        <w:t>Т. </w:t>
      </w:r>
      <w:r w:rsidRPr="00BF6512">
        <w:rPr>
          <w:bCs/>
          <w:i/>
          <w:sz w:val="20"/>
          <w:szCs w:val="20"/>
        </w:rPr>
        <w:t>1</w:t>
      </w:r>
      <w:r w:rsidRPr="00BF6512">
        <w:rPr>
          <w:i/>
          <w:sz w:val="20"/>
          <w:szCs w:val="20"/>
        </w:rPr>
        <w:t xml:space="preserve"> : Семейная р</w:t>
      </w:r>
      <w:r w:rsidR="00E75664" w:rsidRPr="00BF6512">
        <w:rPr>
          <w:i/>
          <w:sz w:val="20"/>
          <w:szCs w:val="20"/>
        </w:rPr>
        <w:t>еликвия. – 2013. – 436 с., 8 л. </w:t>
      </w:r>
      <w:r w:rsidRPr="00BF6512">
        <w:rPr>
          <w:i/>
          <w:sz w:val="20"/>
          <w:szCs w:val="20"/>
        </w:rPr>
        <w:t xml:space="preserve">ил. ; </w:t>
      </w:r>
      <w:r w:rsidRPr="00BF6512">
        <w:rPr>
          <w:bCs/>
          <w:i/>
          <w:sz w:val="20"/>
          <w:szCs w:val="20"/>
        </w:rPr>
        <w:t>Т. 2</w:t>
      </w:r>
      <w:r w:rsidRPr="00BF6512">
        <w:rPr>
          <w:i/>
          <w:sz w:val="20"/>
          <w:szCs w:val="20"/>
        </w:rPr>
        <w:t xml:space="preserve"> : Судьба и жизнь большой семьи. – 2013. – 500 с., 8 л. ил.</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851"/>
        <w:jc w:val="both"/>
        <w:rPr>
          <w:sz w:val="22"/>
          <w:szCs w:val="22"/>
        </w:rPr>
      </w:pPr>
    </w:p>
    <w:p w:rsidR="00731EB3" w:rsidRPr="00BF6512" w:rsidRDefault="00731EB3" w:rsidP="00731EB3">
      <w:pPr>
        <w:pStyle w:val="af3"/>
        <w:tabs>
          <w:tab w:val="left" w:pos="5387"/>
        </w:tabs>
        <w:ind w:firstLine="680"/>
        <w:jc w:val="both"/>
        <w:rPr>
          <w:rFonts w:ascii="Times New Roman" w:eastAsia="MS Mincho" w:hAnsi="Times New Roman"/>
          <w:color w:val="000000" w:themeColor="text1"/>
          <w:sz w:val="22"/>
          <w:szCs w:val="22"/>
        </w:rPr>
      </w:pPr>
      <w:r w:rsidRPr="00BF6512">
        <w:rPr>
          <w:rFonts w:ascii="Times New Roman" w:eastAsia="MS Mincho" w:hAnsi="Times New Roman"/>
          <w:b/>
          <w:color w:val="000000" w:themeColor="text1"/>
          <w:sz w:val="22"/>
          <w:szCs w:val="22"/>
        </w:rPr>
        <w:t>31 марта</w:t>
      </w:r>
      <w:r w:rsidRPr="00BF6512">
        <w:rPr>
          <w:rFonts w:ascii="Times New Roman" w:eastAsia="MS Mincho" w:hAnsi="Times New Roman"/>
          <w:color w:val="000000" w:themeColor="text1"/>
          <w:sz w:val="22"/>
          <w:szCs w:val="22"/>
        </w:rPr>
        <w:t xml:space="preserve"> – 55 лет назад (31.03.1965) был подписан в печать сбоpник документов</w:t>
      </w:r>
      <w:r w:rsidRPr="00BF6512">
        <w:rPr>
          <w:rFonts w:ascii="Times New Roman" w:eastAsia="MS Mincho" w:hAnsi="Times New Roman"/>
          <w:b/>
          <w:color w:val="000000" w:themeColor="text1"/>
          <w:sz w:val="22"/>
          <w:szCs w:val="22"/>
        </w:rPr>
        <w:t xml:space="preserve"> «Культуpное стpоительство в Воpонежской губеpнии (1918–1928 гг.)».</w:t>
      </w:r>
      <w:r w:rsidRPr="00BF6512">
        <w:rPr>
          <w:rFonts w:ascii="Times New Roman" w:eastAsia="MS Mincho" w:hAnsi="Times New Roman"/>
          <w:color w:val="000000" w:themeColor="text1"/>
          <w:sz w:val="22"/>
          <w:szCs w:val="22"/>
        </w:rPr>
        <w:t xml:space="preserve"> Книга вышла под научной pедакцией Е.</w:t>
      </w:r>
      <w:r w:rsidRPr="00BF6512">
        <w:rPr>
          <w:rFonts w:ascii="Times New Roman" w:eastAsia="MS Mincho" w:hAnsi="Times New Roman"/>
          <w:color w:val="000000" w:themeColor="text1"/>
          <w:sz w:val="22"/>
          <w:szCs w:val="22"/>
          <w:lang w:val="en-US"/>
        </w:rPr>
        <w:t> </w:t>
      </w:r>
      <w:r w:rsidRPr="00BF6512">
        <w:rPr>
          <w:rFonts w:ascii="Times New Roman" w:eastAsia="MS Mincho" w:hAnsi="Times New Roman"/>
          <w:color w:val="000000" w:themeColor="text1"/>
          <w:sz w:val="22"/>
          <w:szCs w:val="22"/>
        </w:rPr>
        <w:t>Г.</w:t>
      </w:r>
      <w:r w:rsidRPr="00BF6512">
        <w:rPr>
          <w:rFonts w:ascii="Times New Roman" w:eastAsia="MS Mincho" w:hAnsi="Times New Roman"/>
          <w:color w:val="000000" w:themeColor="text1"/>
          <w:sz w:val="22"/>
          <w:szCs w:val="22"/>
          <w:lang w:val="en-US"/>
        </w:rPr>
        <w:t> </w:t>
      </w:r>
      <w:r w:rsidRPr="00BF6512">
        <w:rPr>
          <w:rFonts w:ascii="Times New Roman" w:eastAsia="MS Mincho" w:hAnsi="Times New Roman"/>
          <w:color w:val="000000" w:themeColor="text1"/>
          <w:sz w:val="22"/>
          <w:szCs w:val="22"/>
        </w:rPr>
        <w:t xml:space="preserve">Шуляковского в Центpально-Чеpнозёмном </w:t>
      </w:r>
      <w:r w:rsidR="0010379C" w:rsidRPr="00BF6512">
        <w:rPr>
          <w:rFonts w:ascii="Times New Roman" w:eastAsia="MS Mincho" w:hAnsi="Times New Roman"/>
          <w:color w:val="000000" w:themeColor="text1"/>
          <w:sz w:val="22"/>
          <w:szCs w:val="22"/>
        </w:rPr>
        <w:t xml:space="preserve">книжном </w:t>
      </w:r>
      <w:r w:rsidRPr="00BF6512">
        <w:rPr>
          <w:rFonts w:ascii="Times New Roman" w:eastAsia="MS Mincho" w:hAnsi="Times New Roman"/>
          <w:color w:val="000000" w:themeColor="text1"/>
          <w:sz w:val="22"/>
          <w:szCs w:val="22"/>
        </w:rPr>
        <w:t xml:space="preserve">издательстве. В сбоpник включено 235 документов, многие из котоpых были опубликованы впеpвые. </w:t>
      </w:r>
      <w:r w:rsidR="0010379C" w:rsidRPr="00BF6512">
        <w:rPr>
          <w:rFonts w:ascii="Times New Roman" w:eastAsia="MS Mincho" w:hAnsi="Times New Roman"/>
          <w:color w:val="000000" w:themeColor="text1"/>
          <w:sz w:val="22"/>
          <w:szCs w:val="22"/>
        </w:rPr>
        <w:t>Издание</w:t>
      </w:r>
      <w:r w:rsidRPr="00BF6512">
        <w:rPr>
          <w:rFonts w:ascii="Times New Roman" w:eastAsia="MS Mincho" w:hAnsi="Times New Roman"/>
          <w:color w:val="000000" w:themeColor="text1"/>
          <w:sz w:val="22"/>
          <w:szCs w:val="22"/>
        </w:rPr>
        <w:t xml:space="preserve"> снабж</w:t>
      </w:r>
      <w:r w:rsidR="0010379C" w:rsidRPr="00BF6512">
        <w:rPr>
          <w:rFonts w:ascii="Times New Roman" w:eastAsia="MS Mincho" w:hAnsi="Times New Roman"/>
          <w:color w:val="000000" w:themeColor="text1"/>
          <w:sz w:val="22"/>
          <w:szCs w:val="22"/>
        </w:rPr>
        <w:t>е</w:t>
      </w:r>
      <w:r w:rsidRPr="00BF6512">
        <w:rPr>
          <w:rFonts w:ascii="Times New Roman" w:eastAsia="MS Mincho" w:hAnsi="Times New Roman"/>
          <w:color w:val="000000" w:themeColor="text1"/>
          <w:sz w:val="22"/>
          <w:szCs w:val="22"/>
        </w:rPr>
        <w:t>н</w:t>
      </w:r>
      <w:r w:rsidR="0010379C" w:rsidRPr="00BF6512">
        <w:rPr>
          <w:rFonts w:ascii="Times New Roman" w:eastAsia="MS Mincho" w:hAnsi="Times New Roman"/>
          <w:color w:val="000000" w:themeColor="text1"/>
          <w:sz w:val="22"/>
          <w:szCs w:val="22"/>
        </w:rPr>
        <w:t>о</w:t>
      </w:r>
      <w:r w:rsidRPr="00BF6512">
        <w:rPr>
          <w:rFonts w:ascii="Times New Roman" w:eastAsia="MS Mincho" w:hAnsi="Times New Roman"/>
          <w:color w:val="000000" w:themeColor="text1"/>
          <w:sz w:val="22"/>
          <w:szCs w:val="22"/>
        </w:rPr>
        <w:t xml:space="preserve"> геогpафическим указателем, имеет списки сокpащений и использованных источников, а также список пеpиодических изданий, выходивших в Воpонежской губеpнии с ноябpя </w:t>
      </w:r>
      <w:smartTag w:uri="urn:schemas-microsoft-com:office:smarttags" w:element="metricconverter">
        <w:smartTagPr>
          <w:attr w:name="ProductID" w:val="1917 г"/>
        </w:smartTagPr>
        <w:r w:rsidRPr="00BF6512">
          <w:rPr>
            <w:rFonts w:ascii="Times New Roman" w:eastAsia="MS Mincho" w:hAnsi="Times New Roman"/>
            <w:color w:val="000000" w:themeColor="text1"/>
            <w:sz w:val="22"/>
            <w:szCs w:val="22"/>
          </w:rPr>
          <w:t>1917 г</w:t>
        </w:r>
      </w:smartTag>
      <w:r w:rsidRPr="00BF6512">
        <w:rPr>
          <w:rFonts w:ascii="Times New Roman" w:eastAsia="MS Mincho" w:hAnsi="Times New Roman"/>
          <w:color w:val="000000" w:themeColor="text1"/>
          <w:sz w:val="22"/>
          <w:szCs w:val="22"/>
        </w:rPr>
        <w:t xml:space="preserve">. по пеpвую половину </w:t>
      </w:r>
      <w:smartTag w:uri="urn:schemas-microsoft-com:office:smarttags" w:element="metricconverter">
        <w:smartTagPr>
          <w:attr w:name="ProductID" w:val="1928 г"/>
        </w:smartTagPr>
        <w:r w:rsidRPr="00BF6512">
          <w:rPr>
            <w:rFonts w:ascii="Times New Roman" w:eastAsia="MS Mincho" w:hAnsi="Times New Roman"/>
            <w:color w:val="000000" w:themeColor="text1"/>
            <w:sz w:val="22"/>
            <w:szCs w:val="22"/>
          </w:rPr>
          <w:t>1928 г</w:t>
        </w:r>
      </w:smartTag>
      <w:r w:rsidRPr="00BF6512">
        <w:rPr>
          <w:rFonts w:ascii="Times New Roman" w:eastAsia="MS Mincho" w:hAnsi="Times New Roman"/>
          <w:color w:val="000000" w:themeColor="text1"/>
          <w:sz w:val="22"/>
          <w:szCs w:val="22"/>
        </w:rPr>
        <w:t xml:space="preserve">. </w:t>
      </w:r>
    </w:p>
    <w:p w:rsidR="00731EB3" w:rsidRPr="00BF6512" w:rsidRDefault="00F03595" w:rsidP="00731EB3">
      <w:pPr>
        <w:pStyle w:val="af3"/>
        <w:tabs>
          <w:tab w:val="left" w:pos="5387"/>
        </w:tabs>
        <w:jc w:val="center"/>
        <w:rPr>
          <w:rFonts w:ascii="Times New Roman" w:eastAsia="MS Mincho" w:hAnsi="Times New Roman"/>
          <w:sz w:val="22"/>
          <w:szCs w:val="22"/>
        </w:rPr>
      </w:pPr>
      <w:r w:rsidRPr="00BF6512">
        <w:rPr>
          <w:b/>
          <w:noProof/>
          <w:sz w:val="22"/>
          <w:szCs w:val="22"/>
        </w:rPr>
        <w:pict>
          <v:group id="_x0000_s1030" editas="canvas" style="position:absolute;left:0;text-align:left;margin-left:75.6pt;margin-top:4.45pt;width:113.25pt;height:101.35pt;z-index:-251653120" coordorigin="2205,2249" coordsize="1776,1569" wrapcoords="1717 160 1717 16800 3576 18080 5436 18080 5436 20800 20170 20800 19597 160 1717 160">
            <o:lock v:ext="edit" aspectratio="t"/>
            <v:shape id="_x0000_s1031" type="#_x0000_t75" style="position:absolute;left:2205;top:2249;width:1776;height:1569" o:preferrelative="f" strokecolor="red">
              <v:fill o:detectmouseclick="t"/>
              <v:path o:extrusionok="t" o:connecttype="none"/>
              <o:lock v:ext="edit" text="t"/>
            </v:shape>
            <v:shape id="_x0000_s1033" type="#_x0000_t75" style="position:absolute;left:2358;top:2249;width:1458;height:1243">
              <v:imagedata r:id="rId10" o:title=""/>
            </v:shape>
            <v:shape id="_x0000_s1036" type="#_x0000_t202" style="position:absolute;left:2675;top:3446;width:1177;height:320" stroked="f" strokecolor="red">
              <v:textbox style="mso-next-textbox:#_x0000_s1036">
                <w:txbxContent>
                  <w:p w:rsidR="000672E8" w:rsidRPr="00B760A3" w:rsidRDefault="000672E8" w:rsidP="00FE5D32">
                    <w:pPr>
                      <w:pStyle w:val="af3"/>
                      <w:tabs>
                        <w:tab w:val="left" w:pos="5387"/>
                      </w:tabs>
                      <w:jc w:val="center"/>
                      <w:rPr>
                        <w:rFonts w:eastAsia="MS Mincho" w:cs="Courier New"/>
                        <w:b/>
                        <w:sz w:val="28"/>
                        <w:szCs w:val="28"/>
                      </w:rPr>
                    </w:pPr>
                    <w:r w:rsidRPr="00B760A3">
                      <w:rPr>
                        <w:rFonts w:eastAsia="MS Mincho" w:cs="Courier New"/>
                        <w:b/>
                        <w:sz w:val="28"/>
                        <w:szCs w:val="28"/>
                      </w:rPr>
                      <w:t>Апрель</w:t>
                    </w:r>
                  </w:p>
                  <w:p w:rsidR="000672E8" w:rsidRPr="00B8129E" w:rsidRDefault="000672E8" w:rsidP="00FE5D32">
                    <w:pPr>
                      <w:jc w:val="both"/>
                      <w:rPr>
                        <w:sz w:val="14"/>
                        <w:szCs w:val="14"/>
                      </w:rPr>
                    </w:pPr>
                  </w:p>
                </w:txbxContent>
              </v:textbox>
            </v:shape>
            <w10:wrap type="tight"/>
          </v:group>
        </w:pic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rsidR="00731EB3" w:rsidRPr="00BF6512" w:rsidRDefault="00731EB3" w:rsidP="00731EB3">
      <w:pPr>
        <w:pStyle w:val="af3"/>
        <w:tabs>
          <w:tab w:val="left" w:pos="5387"/>
        </w:tabs>
        <w:jc w:val="center"/>
        <w:rPr>
          <w:rFonts w:ascii="Times New Roman" w:eastAsia="MS Mincho" w:hAnsi="Times New Roman"/>
          <w:sz w:val="22"/>
          <w:szCs w:val="22"/>
        </w:rPr>
      </w:pPr>
    </w:p>
    <w:p w:rsidR="00FE5D32" w:rsidRPr="00BF6512" w:rsidRDefault="00FE5D32" w:rsidP="00731EB3">
      <w:pPr>
        <w:pStyle w:val="af3"/>
        <w:tabs>
          <w:tab w:val="left" w:pos="5387"/>
        </w:tabs>
        <w:jc w:val="center"/>
        <w:rPr>
          <w:rFonts w:ascii="Times New Roman" w:eastAsia="MS Mincho" w:hAnsi="Times New Roman"/>
          <w:sz w:val="22"/>
          <w:szCs w:val="22"/>
        </w:rPr>
      </w:pPr>
    </w:p>
    <w:p w:rsidR="00FE5D32" w:rsidRPr="00BF6512" w:rsidRDefault="00FE5D32" w:rsidP="00731EB3">
      <w:pPr>
        <w:pStyle w:val="af3"/>
        <w:tabs>
          <w:tab w:val="left" w:pos="5387"/>
        </w:tabs>
        <w:jc w:val="center"/>
        <w:rPr>
          <w:rFonts w:ascii="Times New Roman" w:eastAsia="MS Mincho" w:hAnsi="Times New Roman"/>
          <w:sz w:val="22"/>
          <w:szCs w:val="22"/>
        </w:rPr>
      </w:pPr>
    </w:p>
    <w:p w:rsidR="00FE5D32" w:rsidRPr="00BF6512" w:rsidRDefault="00FE5D32" w:rsidP="00731EB3">
      <w:pPr>
        <w:pStyle w:val="af3"/>
        <w:tabs>
          <w:tab w:val="left" w:pos="5387"/>
        </w:tabs>
        <w:jc w:val="center"/>
        <w:rPr>
          <w:rFonts w:ascii="Times New Roman" w:eastAsia="MS Mincho" w:hAnsi="Times New Roman"/>
          <w:sz w:val="22"/>
          <w:szCs w:val="22"/>
        </w:rPr>
      </w:pPr>
    </w:p>
    <w:p w:rsidR="00B760A3" w:rsidRPr="00BF6512" w:rsidRDefault="00B760A3" w:rsidP="00731EB3">
      <w:pPr>
        <w:pStyle w:val="af3"/>
        <w:tabs>
          <w:tab w:val="left" w:pos="5387"/>
        </w:tabs>
        <w:jc w:val="center"/>
        <w:rPr>
          <w:rFonts w:ascii="Times New Roman" w:eastAsia="MS Mincho" w:hAnsi="Times New Roman"/>
          <w:sz w:val="22"/>
          <w:szCs w:val="22"/>
        </w:rPr>
      </w:pPr>
    </w:p>
    <w:p w:rsidR="00B760A3" w:rsidRPr="00BF6512" w:rsidRDefault="00B760A3" w:rsidP="00731EB3">
      <w:pPr>
        <w:pStyle w:val="af3"/>
        <w:tabs>
          <w:tab w:val="left" w:pos="5387"/>
        </w:tabs>
        <w:jc w:val="center"/>
        <w:rPr>
          <w:rFonts w:ascii="Times New Roman" w:eastAsia="MS Mincho" w:hAnsi="Times New Roman"/>
          <w:sz w:val="22"/>
          <w:szCs w:val="22"/>
        </w:rPr>
      </w:pPr>
    </w:p>
    <w:p w:rsidR="00FE5D32" w:rsidRPr="00BF6512" w:rsidRDefault="00FE5D32"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b/>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themeColor="text1"/>
          <w:sz w:val="22"/>
          <w:szCs w:val="22"/>
        </w:rPr>
      </w:pPr>
      <w:r w:rsidRPr="00BF6512">
        <w:rPr>
          <w:rFonts w:eastAsia="MS Mincho"/>
          <w:b/>
          <w:sz w:val="22"/>
          <w:szCs w:val="22"/>
        </w:rPr>
        <w:t>1 апреля</w:t>
      </w:r>
      <w:r w:rsidR="00F86685" w:rsidRPr="00BF6512">
        <w:rPr>
          <w:rFonts w:eastAsia="MS Mincho"/>
          <w:b/>
          <w:sz w:val="22"/>
          <w:szCs w:val="22"/>
        </w:rPr>
        <w:t xml:space="preserve"> </w:t>
      </w:r>
      <w:r w:rsidRPr="00BF6512">
        <w:rPr>
          <w:rFonts w:eastAsia="MS Mincho"/>
          <w:sz w:val="22"/>
          <w:szCs w:val="22"/>
        </w:rPr>
        <w:t xml:space="preserve">– </w:t>
      </w:r>
      <w:r w:rsidRPr="00BF6512">
        <w:rPr>
          <w:rFonts w:eastAsia="MS Mincho"/>
          <w:b/>
          <w:sz w:val="22"/>
          <w:szCs w:val="22"/>
        </w:rPr>
        <w:t>175 лет</w:t>
      </w:r>
      <w:r w:rsidRPr="00BF6512">
        <w:rPr>
          <w:rFonts w:eastAsia="MS Mincho"/>
          <w:sz w:val="22"/>
          <w:szCs w:val="22"/>
        </w:rPr>
        <w:t xml:space="preserve"> назад pодилась </w:t>
      </w:r>
      <w:r w:rsidRPr="00BF6512">
        <w:rPr>
          <w:b/>
          <w:sz w:val="22"/>
          <w:szCs w:val="22"/>
        </w:rPr>
        <w:t>Ольденбургская</w:t>
      </w:r>
      <w:r w:rsidRPr="00BF6512">
        <w:rPr>
          <w:sz w:val="22"/>
          <w:szCs w:val="22"/>
        </w:rPr>
        <w:t xml:space="preserve"> (урожд. герцогиня Лейхтенбергская, княжна Романовская) </w:t>
      </w:r>
      <w:r w:rsidRPr="00BF6512">
        <w:rPr>
          <w:b/>
          <w:sz w:val="22"/>
          <w:szCs w:val="22"/>
        </w:rPr>
        <w:t>Евгения Максимилиановна (</w:t>
      </w:r>
      <w:r w:rsidRPr="00BF6512">
        <w:rPr>
          <w:sz w:val="22"/>
          <w:szCs w:val="22"/>
        </w:rPr>
        <w:t xml:space="preserve">20.03.(1.04).1845–4.05.1925), принцесса, меценатка. Уроженка Санкт-Петербурга. Свекровь великой княгини Ольги Александровны, внучка императора Николая I. Владела имением в Рамони (Воронежская губерния, </w:t>
      </w:r>
      <w:r w:rsidRPr="00BF6512">
        <w:rPr>
          <w:color w:val="000000" w:themeColor="text1"/>
          <w:sz w:val="22"/>
          <w:szCs w:val="22"/>
        </w:rPr>
        <w:t xml:space="preserve">1879–1907), где </w:t>
      </w:r>
      <w:r w:rsidRPr="00BF6512">
        <w:rPr>
          <w:color w:val="000000" w:themeColor="text1"/>
          <w:sz w:val="22"/>
          <w:szCs w:val="22"/>
        </w:rPr>
        <w:lastRenderedPageBreak/>
        <w:t>постоянно бывала. По мнению воронежского историка Н. А. Комолова, оно не было царским подарком, а было приобретено на средства принцессы. При имении действовали сахарный завод и конфетная фабрика. Председатель Общества поощрения художников. Покровительница воронежского кружка любителей рисования (с 1895), при котором существовала бесплатная</w:t>
      </w:r>
      <w:r w:rsidRPr="00BF6512">
        <w:rPr>
          <w:sz w:val="22"/>
          <w:szCs w:val="22"/>
        </w:rPr>
        <w:t xml:space="preserve"> рисовальная школа. Попечительница ряда воронежских учебных и благотворительных заведений, в том числе Задонской ремесленной школы, Воронежской общины сестёр милосердия. Присутствовала на открытии Воронежского губернского музея (1894). Умерла в г. Биарриц, Франция. </w:t>
      </w:r>
      <w:r w:rsidRPr="00BF6512">
        <w:rPr>
          <w:color w:val="000000" w:themeColor="text1"/>
          <w:sz w:val="22"/>
          <w:szCs w:val="22"/>
        </w:rPr>
        <w:t>В Рамони создан «Историко-культурный центр «Дворцовый комплекс Ольденбургских». На его базе в 2015 г. были проведены Ольденбургские чтения, посвящённые 170-летию со дня рождения принцессы Е. М. Ольденбургской.</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w:t>
      </w:r>
      <w:r w:rsidRPr="00BF6512">
        <w:rPr>
          <w:b/>
          <w:bCs/>
          <w:i/>
          <w:color w:val="000000" w:themeColor="text1"/>
          <w:sz w:val="20"/>
          <w:szCs w:val="20"/>
        </w:rPr>
        <w:t xml:space="preserve">Образцова Л. А. </w:t>
      </w:r>
      <w:r w:rsidRPr="00BF6512">
        <w:rPr>
          <w:i/>
          <w:color w:val="000000" w:themeColor="text1"/>
          <w:sz w:val="20"/>
          <w:szCs w:val="20"/>
        </w:rPr>
        <w:t>Ольденбургские / Л. А. Образцова.</w:t>
      </w:r>
      <w:r w:rsidR="00FE5D32" w:rsidRPr="00BF6512">
        <w:rPr>
          <w:i/>
          <w:color w:val="000000" w:themeColor="text1"/>
          <w:sz w:val="20"/>
          <w:szCs w:val="20"/>
        </w:rPr>
        <w:t xml:space="preserve"> – 3-е изд., перераб. – Воронеж </w:t>
      </w:r>
      <w:r w:rsidRPr="00BF6512">
        <w:rPr>
          <w:i/>
          <w:color w:val="000000" w:themeColor="text1"/>
          <w:sz w:val="20"/>
          <w:szCs w:val="20"/>
        </w:rPr>
        <w:t>: Поларис, 2014. – 100 с. : цв.</w:t>
      </w:r>
      <w:r w:rsidR="007D2763" w:rsidRPr="00BF6512">
        <w:rPr>
          <w:i/>
          <w:color w:val="000000" w:themeColor="text1"/>
          <w:sz w:val="20"/>
          <w:szCs w:val="20"/>
        </w:rPr>
        <w:t xml:space="preserve"> </w:t>
      </w:r>
      <w:r w:rsidRPr="00BF6512">
        <w:rPr>
          <w:i/>
          <w:color w:val="000000" w:themeColor="text1"/>
          <w:sz w:val="20"/>
          <w:szCs w:val="20"/>
        </w:rPr>
        <w:t xml:space="preserve">ил. </w:t>
      </w:r>
      <w:r w:rsidRPr="00BF6512">
        <w:rPr>
          <w:color w:val="000000" w:themeColor="text1"/>
          <w:sz w:val="20"/>
          <w:szCs w:val="20"/>
        </w:rPr>
        <w:t xml:space="preserve">; </w:t>
      </w:r>
      <w:r w:rsidRPr="00BF6512">
        <w:rPr>
          <w:b/>
          <w:bCs/>
          <w:i/>
          <w:color w:val="000000" w:themeColor="text1"/>
          <w:sz w:val="20"/>
          <w:szCs w:val="20"/>
        </w:rPr>
        <w:t xml:space="preserve">Комолов Н. А. </w:t>
      </w:r>
      <w:r w:rsidRPr="00BF6512">
        <w:rPr>
          <w:i/>
          <w:color w:val="000000" w:themeColor="text1"/>
          <w:sz w:val="20"/>
          <w:szCs w:val="20"/>
        </w:rPr>
        <w:t>Обзор материалов к биографии принцессы Е. М. Ольденбургской в архивохранилищах Москвы и Санкт-Петербурга // Ольденбургские чтения: материалы краеведческих чтений, посвященных 170-летию со дня рождения принцессы Е. М. Ольденбург</w:t>
      </w:r>
      <w:r w:rsidR="00FE5D32" w:rsidRPr="00BF6512">
        <w:rPr>
          <w:i/>
          <w:color w:val="000000" w:themeColor="text1"/>
          <w:sz w:val="20"/>
          <w:szCs w:val="20"/>
        </w:rPr>
        <w:t>ской, [пос. Рамонь, 6 апр. 2015 </w:t>
      </w:r>
      <w:r w:rsidRPr="00BF6512">
        <w:rPr>
          <w:i/>
          <w:color w:val="000000" w:themeColor="text1"/>
          <w:sz w:val="20"/>
          <w:szCs w:val="20"/>
        </w:rPr>
        <w:t xml:space="preserve">г.] / под науч. ред. Н. А. Комолова. – Воронеж, 2015. – С. 13–22 ; </w:t>
      </w:r>
      <w:r w:rsidRPr="00BF6512">
        <w:rPr>
          <w:b/>
          <w:bCs/>
          <w:i/>
          <w:color w:val="000000" w:themeColor="text1"/>
          <w:sz w:val="20"/>
          <w:szCs w:val="20"/>
        </w:rPr>
        <w:t xml:space="preserve">Комолов Н. А. </w:t>
      </w:r>
      <w:r w:rsidRPr="00BF6512">
        <w:rPr>
          <w:i/>
          <w:color w:val="000000" w:themeColor="text1"/>
          <w:sz w:val="20"/>
          <w:szCs w:val="20"/>
        </w:rPr>
        <w:t>Как принцесса Евгени</w:t>
      </w:r>
      <w:r w:rsidR="00FE5D32" w:rsidRPr="00BF6512">
        <w:rPr>
          <w:i/>
          <w:color w:val="000000" w:themeColor="text1"/>
          <w:sz w:val="20"/>
          <w:szCs w:val="20"/>
        </w:rPr>
        <w:t xml:space="preserve">я купила Рамонь / Н. А. Комолов. </w:t>
      </w:r>
      <w:r w:rsidRPr="00BF6512">
        <w:rPr>
          <w:i/>
          <w:color w:val="000000" w:themeColor="text1"/>
          <w:sz w:val="20"/>
          <w:szCs w:val="20"/>
        </w:rPr>
        <w:t xml:space="preserve">– Воронеж : Новый взгляд, 2016. – 60 с. : </w:t>
      </w:r>
      <w:r w:rsidR="00FE5D32" w:rsidRPr="00BF6512">
        <w:rPr>
          <w:i/>
          <w:color w:val="000000" w:themeColor="text1"/>
          <w:sz w:val="20"/>
          <w:szCs w:val="20"/>
        </w:rPr>
        <w:t>ил.</w:t>
      </w:r>
      <w:r w:rsidRPr="00BF6512">
        <w:rPr>
          <w:i/>
          <w:color w:val="000000" w:themeColor="text1"/>
          <w:sz w:val="20"/>
          <w:szCs w:val="20"/>
        </w:rPr>
        <w:t xml:space="preserve"> ;</w:t>
      </w:r>
      <w:r w:rsidRPr="00BF6512">
        <w:rPr>
          <w:b/>
          <w:bCs/>
          <w:i/>
          <w:color w:val="000000" w:themeColor="text1"/>
          <w:sz w:val="20"/>
          <w:szCs w:val="20"/>
        </w:rPr>
        <w:t xml:space="preserve"> Озерова М. А. </w:t>
      </w:r>
      <w:r w:rsidRPr="00BF6512">
        <w:rPr>
          <w:i/>
          <w:color w:val="000000" w:themeColor="text1"/>
          <w:sz w:val="20"/>
          <w:szCs w:val="20"/>
        </w:rPr>
        <w:t xml:space="preserve">Социальное служение принцессы Евгении Ольденбургской в Воронежском крае (конец ХIХ века) // Россия и Германия : выходцы из немецких земель и прибалтийских губерний в истории, экономике и культуре Воронежского края (XVIII–XXI вв.) : </w:t>
      </w:r>
      <w:r w:rsidRPr="00BF6512">
        <w:rPr>
          <w:i/>
          <w:color w:val="000000" w:themeColor="text1"/>
          <w:sz w:val="20"/>
          <w:szCs w:val="20"/>
        </w:rPr>
        <w:lastRenderedPageBreak/>
        <w:t>сборник ма</w:t>
      </w:r>
      <w:r w:rsidR="00285FA4" w:rsidRPr="00BF6512">
        <w:rPr>
          <w:i/>
          <w:color w:val="000000" w:themeColor="text1"/>
          <w:sz w:val="20"/>
          <w:szCs w:val="20"/>
        </w:rPr>
        <w:t>териалов науч.-практ. конф. (г. </w:t>
      </w:r>
      <w:r w:rsidRPr="00BF6512">
        <w:rPr>
          <w:i/>
          <w:color w:val="000000" w:themeColor="text1"/>
          <w:sz w:val="20"/>
          <w:szCs w:val="20"/>
        </w:rPr>
        <w:t>Воронеж, 3 дек. 2016 г.) / отв. ред. В. И. Жихарев. – Воронеж, 2017. – С. 99–101.</w:t>
      </w:r>
      <w:r w:rsidRPr="00BF6512">
        <w:rPr>
          <w:b/>
          <w:bCs/>
          <w:i/>
          <w:color w:val="000000" w:themeColor="text1"/>
          <w:sz w:val="20"/>
          <w:szCs w:val="20"/>
        </w:rPr>
        <w:t xml:space="preserve"> ; Елецких В. Л. </w:t>
      </w:r>
      <w:r w:rsidRPr="00BF6512">
        <w:rPr>
          <w:i/>
          <w:color w:val="000000" w:themeColor="text1"/>
          <w:sz w:val="20"/>
          <w:szCs w:val="20"/>
        </w:rPr>
        <w:t xml:space="preserve">Рамонь. Царский подарок / В. Л. Елецких ; под ред. проф. В. А. Митина ; нем. текст С. В. Семочко. – 5-е изд., доп. – Воронеж : «Альбом», 2019. – 160 с. : ил. </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Style w:val="af5"/>
          <w:sz w:val="22"/>
          <w:szCs w:val="22"/>
        </w:rPr>
        <w:t xml:space="preserve">2 </w:t>
      </w:r>
      <w:r w:rsidRPr="00BF6512">
        <w:rPr>
          <w:b/>
          <w:sz w:val="22"/>
          <w:szCs w:val="22"/>
        </w:rPr>
        <w:t>апреля</w:t>
      </w:r>
      <w:r w:rsidRPr="00BF6512">
        <w:rPr>
          <w:sz w:val="22"/>
          <w:szCs w:val="22"/>
        </w:rPr>
        <w:t xml:space="preserve"> – </w:t>
      </w:r>
      <w:r w:rsidRPr="00BF6512">
        <w:rPr>
          <w:rFonts w:eastAsia="MS Mincho"/>
          <w:sz w:val="22"/>
          <w:szCs w:val="22"/>
        </w:rPr>
        <w:t xml:space="preserve">135 лет назад родился </w:t>
      </w:r>
      <w:r w:rsidRPr="00BF6512">
        <w:rPr>
          <w:b/>
          <w:sz w:val="22"/>
          <w:szCs w:val="22"/>
        </w:rPr>
        <w:t xml:space="preserve">Чернышёв Николай Михайлович </w:t>
      </w:r>
      <w:r w:rsidRPr="00BF6512">
        <w:rPr>
          <w:sz w:val="22"/>
          <w:szCs w:val="22"/>
        </w:rPr>
        <w:t xml:space="preserve">(21.03.(2.04).1885–14.10.1973), живописец, график, автор монументально-декоративных и скульптурных работ, теоретик искусства, педагог, профессор, народный художник РСФСР (1970). Уроженец села Никольское Борисоглебского уезда Тамбовской губернии (ныне с. Архангельское Аннинского района Воронежской области). Окончил </w:t>
      </w:r>
      <w:r w:rsidR="00F6602F" w:rsidRPr="00BF6512">
        <w:rPr>
          <w:sz w:val="22"/>
          <w:szCs w:val="22"/>
        </w:rPr>
        <w:t xml:space="preserve">мос </w:t>
      </w:r>
      <w:r w:rsidRPr="00BF6512">
        <w:rPr>
          <w:sz w:val="22"/>
          <w:szCs w:val="22"/>
        </w:rPr>
        <w:t>училище живописи, ваяния и зодчества (1911)</w:t>
      </w:r>
      <w:r w:rsidR="00F6602F" w:rsidRPr="00BF6512">
        <w:rPr>
          <w:sz w:val="22"/>
          <w:szCs w:val="22"/>
        </w:rPr>
        <w:t>.</w:t>
      </w:r>
      <w:r w:rsidRPr="00BF6512">
        <w:rPr>
          <w:sz w:val="22"/>
          <w:szCs w:val="22"/>
        </w:rPr>
        <w:t xml:space="preserve"> В выставочной деяте</w:t>
      </w:r>
      <w:r w:rsidR="00636B7E" w:rsidRPr="00BF6512">
        <w:rPr>
          <w:sz w:val="22"/>
          <w:szCs w:val="22"/>
        </w:rPr>
        <w:t>льности принимал участие с 1906 </w:t>
      </w:r>
      <w:r w:rsidRPr="00BF6512">
        <w:rPr>
          <w:sz w:val="22"/>
          <w:szCs w:val="22"/>
        </w:rPr>
        <w:t>г. Член художественных объединений «Московский салон» (1911–1921), «Мир искусства» (1921), заведующий литературно-художественным отделением объединения «Маковец» (1922–1926). Преподаватель в Московском ВХУТЕМАСе-ВХУТЕИНе (1920–1930-е гг.). Выполнил ряд мозаичных работ, создал живописные образы древних изографов: «Андрей Рублев и Даниил Чёрный» (1960), «Дионисий» (1968), «Алимпий Печерский» (1970–1972). Произведения Н. М. Чернышёва хранятся в</w:t>
      </w:r>
      <w:r w:rsidR="00F6602F" w:rsidRPr="00BF6512">
        <w:rPr>
          <w:sz w:val="22"/>
          <w:szCs w:val="22"/>
        </w:rPr>
        <w:t>о многих отечественных музеях, в том числе в</w:t>
      </w:r>
      <w:r w:rsidRPr="00BF6512">
        <w:rPr>
          <w:sz w:val="22"/>
          <w:szCs w:val="22"/>
        </w:rPr>
        <w:t xml:space="preserve"> Борисоглебской картинной галерее им. П. И. Шолохова</w:t>
      </w:r>
      <w:r w:rsidR="00F6602F" w:rsidRPr="00BF6512">
        <w:rPr>
          <w:sz w:val="22"/>
          <w:szCs w:val="22"/>
        </w:rPr>
        <w:t>.</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xml:space="preserve">. – Воронеж, 2009. – С. 590–591 ; </w:t>
      </w:r>
      <w:r w:rsidRPr="00BF6512">
        <w:rPr>
          <w:rFonts w:ascii="Times New Roman" w:hAnsi="Times New Roman"/>
          <w:b/>
          <w:bCs/>
          <w:i/>
          <w:sz w:val="20"/>
          <w:szCs w:val="20"/>
        </w:rPr>
        <w:t xml:space="preserve">Петрухина Е. Р. </w:t>
      </w:r>
      <w:r w:rsidRPr="00BF6512">
        <w:rPr>
          <w:rFonts w:ascii="Times New Roman" w:hAnsi="Times New Roman"/>
          <w:i/>
          <w:sz w:val="20"/>
          <w:szCs w:val="20"/>
        </w:rPr>
        <w:t xml:space="preserve">Историко-культурное наследие Борисоглебской земли. Народный художник РСФСР Н. М. Чернышёв (по архивным материалам Борисоглебского историко-художественного </w:t>
      </w:r>
      <w:r w:rsidRPr="00BF6512">
        <w:rPr>
          <w:rFonts w:ascii="Times New Roman" w:hAnsi="Times New Roman"/>
          <w:i/>
          <w:sz w:val="20"/>
          <w:szCs w:val="20"/>
        </w:rPr>
        <w:lastRenderedPageBreak/>
        <w:t>музея) // Деятельность литературного музея в современных условиях : материалы Междунар. науч.-практ. конф. Воронеж. 28–30 мая 2014 г. / науч. ред. Т. А. Дьякова. – Воронеж : Издат. дом ВГУ, 2014. – С. 161–170.</w:t>
      </w:r>
    </w:p>
    <w:p w:rsidR="00731EB3" w:rsidRPr="00BF6512" w:rsidRDefault="00731EB3" w:rsidP="00731EB3">
      <w:pPr>
        <w:pStyle w:val="af3"/>
        <w:tabs>
          <w:tab w:val="left" w:pos="5387"/>
        </w:tabs>
        <w:ind w:left="851"/>
        <w:jc w:val="both"/>
        <w:rPr>
          <w:rFonts w:ascii="Times New Roman" w:eastAsia="MS Mincho" w:hAnsi="Times New Roman"/>
          <w:i/>
          <w:sz w:val="20"/>
          <w:szCs w:val="20"/>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color w:val="000000" w:themeColor="text1"/>
          <w:sz w:val="22"/>
          <w:szCs w:val="22"/>
        </w:rPr>
      </w:pPr>
      <w:r w:rsidRPr="00BF6512">
        <w:rPr>
          <w:b/>
          <w:bCs/>
          <w:color w:val="000000" w:themeColor="text1"/>
          <w:sz w:val="22"/>
          <w:szCs w:val="22"/>
        </w:rPr>
        <w:t xml:space="preserve">3 апреля – </w:t>
      </w:r>
      <w:r w:rsidRPr="00BF6512">
        <w:rPr>
          <w:bCs/>
          <w:color w:val="000000" w:themeColor="text1"/>
          <w:sz w:val="22"/>
          <w:szCs w:val="22"/>
        </w:rPr>
        <w:t>105 лет</w:t>
      </w:r>
      <w:r w:rsidRPr="00BF6512">
        <w:rPr>
          <w:color w:val="000000" w:themeColor="text1"/>
          <w:sz w:val="22"/>
          <w:szCs w:val="22"/>
        </w:rPr>
        <w:t xml:space="preserve"> назад родился</w:t>
      </w:r>
      <w:r w:rsidRPr="00BF6512">
        <w:rPr>
          <w:b/>
          <w:bCs/>
          <w:color w:val="000000" w:themeColor="text1"/>
          <w:sz w:val="22"/>
          <w:szCs w:val="22"/>
        </w:rPr>
        <w:t xml:space="preserve"> Колесниченко </w:t>
      </w:r>
      <w:r w:rsidRPr="00BF6512">
        <w:rPr>
          <w:b/>
          <w:color w:val="000000" w:themeColor="text1"/>
          <w:sz w:val="22"/>
          <w:szCs w:val="22"/>
        </w:rPr>
        <w:t xml:space="preserve">Василий Ефремович </w:t>
      </w:r>
      <w:r w:rsidRPr="00BF6512">
        <w:rPr>
          <w:color w:val="000000" w:themeColor="text1"/>
          <w:sz w:val="22"/>
          <w:szCs w:val="22"/>
        </w:rPr>
        <w:t xml:space="preserve">(21.03.(3.04).1915–1.07.1942), Герой Советского Союза (14.02.1943). Первый Герой Советского Союза среди защитников Воронежа. Уроженец села Кропивницкое Елизаветградского уезда Херсонской губернии. Лётчик, младший лейтенант 573-го истребительного авиационного полка 101-й авиационной истребительной дивизии Воронежско-Борисоглебского дивизионного района ПВО. К июлю </w:t>
      </w:r>
      <w:smartTag w:uri="urn:schemas-microsoft-com:office:smarttags" w:element="metricconverter">
        <w:smartTagPr>
          <w:attr w:name="ProductID" w:val="1942 г"/>
        </w:smartTagPr>
        <w:r w:rsidRPr="00BF6512">
          <w:rPr>
            <w:color w:val="000000" w:themeColor="text1"/>
            <w:sz w:val="22"/>
            <w:szCs w:val="22"/>
          </w:rPr>
          <w:t>1942 г</w:t>
        </w:r>
      </w:smartTag>
      <w:r w:rsidRPr="00BF6512">
        <w:rPr>
          <w:color w:val="000000" w:themeColor="text1"/>
          <w:sz w:val="22"/>
          <w:szCs w:val="22"/>
        </w:rPr>
        <w:t>. совершил 93 боевых вылета. 1.07.1942 г. в небе над Воронежем в воздушном бою самолёт Колесниченко был подожжён. Заметив, что один из немецких самолётов направляется бомбить Воронежский механический завод, Колесниченко направил на него горящий самолет и таранил. Колесниченко удалось приземлиться на парашюте, но от сильных ожогов и ранения он умер. Похоронен в братской могиле в парке юннатов в Воронеже. Улица Бессарабская Ленинского района Воронежа переименована в улицу Колесниченко (1971). Здесь установлена информационная до</w:t>
      </w:r>
      <w:r w:rsidR="00636B7E" w:rsidRPr="00BF6512">
        <w:rPr>
          <w:color w:val="000000" w:themeColor="text1"/>
          <w:sz w:val="22"/>
          <w:szCs w:val="22"/>
        </w:rPr>
        <w:t>ска (ул. </w:t>
      </w:r>
      <w:r w:rsidRPr="00BF6512">
        <w:rPr>
          <w:color w:val="000000" w:themeColor="text1"/>
          <w:sz w:val="22"/>
          <w:szCs w:val="22"/>
        </w:rPr>
        <w:t>Колесниченко, 56 а) (1981).</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ascii="Times New Roman" w:eastAsia="MS Mincho" w:hAnsi="Times New Roman"/>
          <w:b/>
          <w:i/>
          <w:color w:val="000000" w:themeColor="text1"/>
          <w:sz w:val="20"/>
          <w:szCs w:val="20"/>
        </w:rPr>
        <w:t xml:space="preserve"> </w:t>
      </w:r>
      <w:r w:rsidRPr="00BF6512">
        <w:rPr>
          <w:rFonts w:ascii="Times New Roman" w:hAnsi="Times New Roman"/>
          <w:b/>
          <w:bCs/>
          <w:i/>
          <w:color w:val="000000" w:themeColor="text1"/>
          <w:sz w:val="20"/>
          <w:szCs w:val="20"/>
        </w:rPr>
        <w:t xml:space="preserve">Бирюков М. </w:t>
      </w:r>
      <w:r w:rsidRPr="00BF6512">
        <w:rPr>
          <w:rFonts w:ascii="Times New Roman" w:hAnsi="Times New Roman"/>
          <w:i/>
          <w:color w:val="000000" w:themeColor="text1"/>
          <w:sz w:val="20"/>
          <w:szCs w:val="20"/>
        </w:rPr>
        <w:t xml:space="preserve">Подвиги защитников и освободителей Воронежа: мифы и правда истории / М. Бирюков, Д. Панин // Воронежское краеведение: традиции и современность : материалы ежегод. обл. науч.-практ. краевед. конф. Воронеж. 28 нояб. 2015 г. / Воронеж.обл. совет краеведов. – Воронеж, 2016. – С. 46–49 ; </w:t>
      </w:r>
      <w:r w:rsidRPr="00BF6512">
        <w:rPr>
          <w:rFonts w:ascii="Times New Roman" w:hAnsi="Times New Roman"/>
          <w:b/>
          <w:i/>
          <w:color w:val="000000" w:themeColor="text1"/>
          <w:sz w:val="20"/>
          <w:szCs w:val="20"/>
        </w:rPr>
        <w:t>Сапелкин Н.</w:t>
      </w:r>
      <w:r w:rsidRPr="00BF6512">
        <w:rPr>
          <w:rFonts w:ascii="Times New Roman" w:hAnsi="Times New Roman"/>
          <w:i/>
          <w:color w:val="000000" w:themeColor="text1"/>
          <w:sz w:val="20"/>
          <w:szCs w:val="20"/>
        </w:rPr>
        <w:t xml:space="preserve"> Воронеж: улицы героев / </w:t>
      </w:r>
      <w:r w:rsidRPr="00BF6512">
        <w:rPr>
          <w:rFonts w:ascii="Times New Roman" w:hAnsi="Times New Roman"/>
          <w:i/>
          <w:color w:val="000000" w:themeColor="text1"/>
          <w:sz w:val="20"/>
          <w:szCs w:val="20"/>
        </w:rPr>
        <w:lastRenderedPageBreak/>
        <w:t>Н. Сапелкин. – Воронеж : Центр.-Чернозём. кн. изд-во, 2018. – С. 37.</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Style w:val="af5"/>
          <w:b w:val="0"/>
          <w:sz w:val="20"/>
          <w:szCs w:val="20"/>
        </w:rPr>
      </w:pPr>
    </w:p>
    <w:p w:rsidR="00731EB3" w:rsidRPr="00BF6512" w:rsidRDefault="00731EB3" w:rsidP="00F66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BF6512">
        <w:rPr>
          <w:rStyle w:val="af5"/>
          <w:sz w:val="22"/>
          <w:szCs w:val="22"/>
        </w:rPr>
        <w:t xml:space="preserve">4 </w:t>
      </w:r>
      <w:r w:rsidRPr="00BF6512">
        <w:rPr>
          <w:b/>
          <w:sz w:val="22"/>
          <w:szCs w:val="22"/>
        </w:rPr>
        <w:t>апреля</w:t>
      </w:r>
      <w:r w:rsidRPr="00BF6512">
        <w:rPr>
          <w:sz w:val="22"/>
          <w:szCs w:val="22"/>
        </w:rPr>
        <w:t xml:space="preserve"> – </w:t>
      </w:r>
      <w:r w:rsidRPr="00BF6512">
        <w:rPr>
          <w:rFonts w:eastAsia="MS Mincho"/>
          <w:sz w:val="22"/>
          <w:szCs w:val="22"/>
        </w:rPr>
        <w:t xml:space="preserve">160 лет назад родился </w:t>
      </w:r>
      <w:r w:rsidRPr="00BF6512">
        <w:rPr>
          <w:b/>
          <w:sz w:val="22"/>
          <w:szCs w:val="22"/>
        </w:rPr>
        <w:t xml:space="preserve">Зверев Стефан Егорович </w:t>
      </w:r>
      <w:r w:rsidRPr="00BF6512">
        <w:rPr>
          <w:sz w:val="22"/>
          <w:szCs w:val="22"/>
        </w:rPr>
        <w:t>(23.03.(4.04).1860–16.03.1920), краевед, археограф, музейный деятель. Уроженец Москвы. Окончил Вифанскую духовную семинарию и Московскую духовную академию (1884)</w:t>
      </w:r>
      <w:r w:rsidR="00F21CF3" w:rsidRPr="00BF6512">
        <w:rPr>
          <w:sz w:val="22"/>
          <w:szCs w:val="22"/>
        </w:rPr>
        <w:t>.</w:t>
      </w:r>
      <w:r w:rsidRPr="00BF6512">
        <w:rPr>
          <w:sz w:val="22"/>
          <w:szCs w:val="22"/>
        </w:rPr>
        <w:t xml:space="preserve"> Преподавал церковную и гражданскую историю в Воронежской духовной семинарии (1887–1894). В </w:t>
      </w:r>
      <w:smartTag w:uri="urn:schemas-microsoft-com:office:smarttags" w:element="metricconverter">
        <w:smartTagPr>
          <w:attr w:name="ProductID" w:val="1894 г"/>
        </w:smartTagPr>
        <w:r w:rsidRPr="00BF6512">
          <w:rPr>
            <w:sz w:val="22"/>
            <w:szCs w:val="22"/>
          </w:rPr>
          <w:t>1894 г</w:t>
        </w:r>
      </w:smartTag>
      <w:r w:rsidRPr="00BF6512">
        <w:rPr>
          <w:sz w:val="22"/>
          <w:szCs w:val="22"/>
        </w:rPr>
        <w:t xml:space="preserve">. принял сан священника, в 1894–1918 гг. настоятель домовой церкви и законоучитель в Воронежском Михайловском кадетском корпусе. Зверев активно сотрудничал со всеми дореволюционными воронежскими краеведческими обществами и организациями. Редактор и составитель «Памятных книжек Воронежской губернии» (1891–1894), Трудов ВУАК, «Юбилейного сборника Михайловского Воронежского кадетского корпуса» (1898). Инициатор создания и руководитель губернского музея (основан в 1894). Подготовил к изданию ряд документов </w:t>
      </w:r>
      <w:r w:rsidRPr="00BF6512">
        <w:rPr>
          <w:sz w:val="22"/>
          <w:szCs w:val="22"/>
          <w:lang w:val="en-US"/>
        </w:rPr>
        <w:t>XVII</w:t>
      </w:r>
      <w:r w:rsidRPr="00BF6512">
        <w:rPr>
          <w:sz w:val="22"/>
          <w:szCs w:val="22"/>
        </w:rPr>
        <w:t>–</w:t>
      </w:r>
      <w:r w:rsidRPr="00BF6512">
        <w:rPr>
          <w:sz w:val="22"/>
          <w:szCs w:val="22"/>
          <w:lang w:val="en-US"/>
        </w:rPr>
        <w:t>XVIII</w:t>
      </w:r>
      <w:r w:rsidRPr="00BF6512">
        <w:rPr>
          <w:sz w:val="22"/>
          <w:szCs w:val="22"/>
        </w:rPr>
        <w:t xml:space="preserve"> вв. из центральных и местных архивов, составил библиографический указатель «Книги, брошюры и листы воронежской печати» (1904). Письма российских учёных к С. Звереву опубликованы в сборниках «Из истории Воронежского края» (2004–2005; вып. 12–13).</w:t>
      </w:r>
      <w:r w:rsidR="00F6602F" w:rsidRPr="00BF6512">
        <w:rPr>
          <w:sz w:val="22"/>
          <w:szCs w:val="22"/>
        </w:rPr>
        <w:t xml:space="preserve"> </w:t>
      </w:r>
      <w:r w:rsidR="00F21CF3" w:rsidRPr="00BF6512">
        <w:rPr>
          <w:sz w:val="22"/>
          <w:szCs w:val="22"/>
        </w:rPr>
        <w:t xml:space="preserve">В сентябре 2019 г., в связи со 125-летием </w:t>
      </w:r>
      <w:r w:rsidRPr="00BF6512">
        <w:rPr>
          <w:sz w:val="22"/>
          <w:szCs w:val="22"/>
        </w:rPr>
        <w:t>Воронежск</w:t>
      </w:r>
      <w:r w:rsidR="00F21CF3" w:rsidRPr="00BF6512">
        <w:rPr>
          <w:sz w:val="22"/>
          <w:szCs w:val="22"/>
        </w:rPr>
        <w:t>ого</w:t>
      </w:r>
      <w:r w:rsidRPr="00BF6512">
        <w:rPr>
          <w:sz w:val="22"/>
          <w:szCs w:val="22"/>
        </w:rPr>
        <w:t xml:space="preserve"> краеведческ</w:t>
      </w:r>
      <w:r w:rsidR="00F21CF3" w:rsidRPr="00BF6512">
        <w:rPr>
          <w:sz w:val="22"/>
          <w:szCs w:val="22"/>
        </w:rPr>
        <w:t>ого</w:t>
      </w:r>
      <w:r w:rsidRPr="00BF6512">
        <w:rPr>
          <w:sz w:val="22"/>
          <w:szCs w:val="22"/>
        </w:rPr>
        <w:t xml:space="preserve"> музе</w:t>
      </w:r>
      <w:r w:rsidR="00F21CF3" w:rsidRPr="00BF6512">
        <w:rPr>
          <w:sz w:val="22"/>
          <w:szCs w:val="22"/>
        </w:rPr>
        <w:t>я,</w:t>
      </w:r>
      <w:r w:rsidRPr="00BF6512">
        <w:rPr>
          <w:sz w:val="22"/>
          <w:szCs w:val="22"/>
        </w:rPr>
        <w:t xml:space="preserve"> </w:t>
      </w:r>
      <w:r w:rsidR="00F21CF3" w:rsidRPr="00BF6512">
        <w:rPr>
          <w:sz w:val="22"/>
          <w:szCs w:val="22"/>
        </w:rPr>
        <w:t>прошли</w:t>
      </w:r>
      <w:r w:rsidRPr="00BF6512">
        <w:rPr>
          <w:sz w:val="22"/>
          <w:szCs w:val="22"/>
        </w:rPr>
        <w:t xml:space="preserve"> Зверевски</w:t>
      </w:r>
      <w:r w:rsidR="00F21CF3" w:rsidRPr="00BF6512">
        <w:rPr>
          <w:sz w:val="22"/>
          <w:szCs w:val="22"/>
        </w:rPr>
        <w:t>е</w:t>
      </w:r>
      <w:r w:rsidRPr="00BF6512">
        <w:rPr>
          <w:sz w:val="22"/>
          <w:szCs w:val="22"/>
        </w:rPr>
        <w:t xml:space="preserve"> чтения. В Доме губернатора состоялось пленарное заседание международной конференции «Первые Зверевские чтения – современное краеведение: исторический, эколого-природный и этнокультурный аспекты». Мероприятие посетил профессор, лауреат Ленинской и Государственной </w:t>
      </w:r>
      <w:r w:rsidRPr="00BF6512">
        <w:rPr>
          <w:sz w:val="22"/>
          <w:szCs w:val="22"/>
        </w:rPr>
        <w:lastRenderedPageBreak/>
        <w:t>премий СССР Георгий Зверев – внук Стефана Зверева.</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Стефан </w:t>
      </w:r>
      <w:r w:rsidRPr="00BF6512">
        <w:rPr>
          <w:rFonts w:ascii="Times New Roman" w:hAnsi="Times New Roman"/>
          <w:bCs/>
          <w:i/>
          <w:sz w:val="20"/>
          <w:szCs w:val="20"/>
        </w:rPr>
        <w:t>Егорович Зверев</w:t>
      </w:r>
      <w:r w:rsidRPr="00BF6512">
        <w:rPr>
          <w:rFonts w:ascii="Times New Roman" w:hAnsi="Times New Roman"/>
          <w:i/>
          <w:sz w:val="20"/>
          <w:szCs w:val="20"/>
        </w:rPr>
        <w:t xml:space="preserve"> : к 150-летию со дня рождения : указ. лит. (1885–2010) / сост.: А. Н. Акиньшин, Г. М. Зверев ; библиогр. ред. Л. Ю. Акиньшиной</w:t>
      </w:r>
      <w:r w:rsidR="00F21CF3" w:rsidRPr="00BF6512">
        <w:rPr>
          <w:rFonts w:ascii="Times New Roman" w:hAnsi="Times New Roman"/>
          <w:i/>
          <w:sz w:val="20"/>
          <w:szCs w:val="20"/>
        </w:rPr>
        <w:t xml:space="preserve">. </w:t>
      </w:r>
      <w:r w:rsidRPr="00BF6512">
        <w:rPr>
          <w:rFonts w:ascii="Times New Roman" w:hAnsi="Times New Roman"/>
          <w:i/>
          <w:sz w:val="20"/>
          <w:szCs w:val="20"/>
        </w:rPr>
        <w:t xml:space="preserve">– Воронеж : Изд. Алейников О. Ю., 2010. – 127 с. – (Воронежские краеведы : сер. библиогр. указ.) ; </w:t>
      </w:r>
      <w:r w:rsidRPr="00BF6512">
        <w:rPr>
          <w:rFonts w:ascii="Times New Roman" w:hAnsi="Times New Roman"/>
          <w:b/>
          <w:bCs/>
          <w:i/>
          <w:sz w:val="20"/>
          <w:szCs w:val="20"/>
        </w:rPr>
        <w:t>Акиньшин А. Н.</w:t>
      </w:r>
      <w:r w:rsidRPr="00BF6512">
        <w:rPr>
          <w:rFonts w:ascii="Times New Roman" w:hAnsi="Times New Roman"/>
          <w:i/>
          <w:sz w:val="20"/>
          <w:szCs w:val="20"/>
        </w:rPr>
        <w:t xml:space="preserve"> Фонд С. Е. Зверева в Воронежском областном краеведческом музее / А. Н. Акиньшин, Е. А. Шевченко // Из истории Воронежского края : сб. ст. / отв. ред. А. Н. Акиньшин. – Воронеж, 2010. – </w:t>
      </w:r>
      <w:r w:rsidRPr="00BF6512">
        <w:rPr>
          <w:rFonts w:ascii="Times New Roman" w:hAnsi="Times New Roman"/>
          <w:bCs/>
          <w:i/>
          <w:sz w:val="20"/>
          <w:szCs w:val="20"/>
        </w:rPr>
        <w:t>Вып. 17</w:t>
      </w:r>
      <w:r w:rsidRPr="00BF6512">
        <w:rPr>
          <w:rFonts w:ascii="Times New Roman" w:hAnsi="Times New Roman"/>
          <w:i/>
          <w:sz w:val="20"/>
          <w:szCs w:val="20"/>
        </w:rPr>
        <w:t xml:space="preserve">. – С. 58–84 ; </w:t>
      </w:r>
      <w:r w:rsidRPr="00BF6512">
        <w:rPr>
          <w:rFonts w:ascii="Times New Roman" w:hAnsi="Times New Roman"/>
          <w:b/>
          <w:bCs/>
          <w:i/>
          <w:sz w:val="20"/>
          <w:szCs w:val="20"/>
        </w:rPr>
        <w:t xml:space="preserve">Письма </w:t>
      </w:r>
      <w:r w:rsidRPr="00BF6512">
        <w:rPr>
          <w:rFonts w:ascii="Times New Roman" w:hAnsi="Times New Roman"/>
          <w:bCs/>
          <w:i/>
          <w:sz w:val="20"/>
          <w:szCs w:val="20"/>
        </w:rPr>
        <w:t>краеведу С.</w:t>
      </w:r>
      <w:r w:rsidRPr="00BF6512">
        <w:rPr>
          <w:rFonts w:ascii="Times New Roman" w:hAnsi="Times New Roman"/>
          <w:i/>
          <w:sz w:val="20"/>
          <w:szCs w:val="20"/>
        </w:rPr>
        <w:t xml:space="preserve"> Е. Звереву (1888–1916) // Воронеж в воспоминаниях и письмах современников XIX – первая треть XX века / публ., коммент., предисл. А. Н. Акиньшина. – Воронеж, 2015. – С. 274–312 ; </w:t>
      </w:r>
      <w:r w:rsidRPr="00BF6512">
        <w:rPr>
          <w:rFonts w:ascii="Times New Roman" w:hAnsi="Times New Roman"/>
          <w:b/>
          <w:i/>
          <w:sz w:val="20"/>
          <w:szCs w:val="20"/>
        </w:rPr>
        <w:t>Акиньшин А. Н.</w:t>
      </w:r>
      <w:r w:rsidRPr="00BF6512">
        <w:rPr>
          <w:rFonts w:ascii="Times New Roman" w:hAnsi="Times New Roman"/>
          <w:i/>
          <w:sz w:val="20"/>
          <w:szCs w:val="20"/>
        </w:rPr>
        <w:t xml:space="preserve"> С. Е. Зверев – собиратель и хранитель культурного наследия Воронежского края / А. Н. Акиньшин, В. А. Алленова // Отечественные архивы. – 2015. – № 2. – </w:t>
      </w:r>
      <w:r w:rsidR="00285FA4" w:rsidRPr="00BF6512">
        <w:rPr>
          <w:rFonts w:ascii="Times New Roman" w:hAnsi="Times New Roman"/>
          <w:i/>
          <w:sz w:val="20"/>
          <w:szCs w:val="20"/>
        </w:rPr>
        <w:t xml:space="preserve">         </w:t>
      </w:r>
      <w:r w:rsidRPr="00BF6512">
        <w:rPr>
          <w:rFonts w:ascii="Times New Roman" w:hAnsi="Times New Roman"/>
          <w:i/>
          <w:sz w:val="20"/>
          <w:szCs w:val="20"/>
        </w:rPr>
        <w:t>С. 14–23</w:t>
      </w:r>
      <w:r w:rsidR="00F21CF3" w:rsidRPr="00BF6512">
        <w:rPr>
          <w:rFonts w:ascii="Times New Roman" w:hAnsi="Times New Roman"/>
          <w:i/>
          <w:sz w:val="20"/>
          <w:szCs w:val="20"/>
        </w:rPr>
        <w:t>.</w:t>
      </w:r>
      <w:r w:rsidRPr="00BF6512">
        <w:rPr>
          <w:rFonts w:ascii="Times New Roman" w:hAnsi="Times New Roman"/>
          <w:i/>
          <w:sz w:val="20"/>
          <w:szCs w:val="20"/>
        </w:rPr>
        <w:t xml:space="preserve"> </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BF6512">
        <w:rPr>
          <w:b/>
          <w:sz w:val="22"/>
          <w:szCs w:val="22"/>
        </w:rPr>
        <w:t xml:space="preserve">9 апреля – </w:t>
      </w:r>
      <w:r w:rsidRPr="00BF6512">
        <w:rPr>
          <w:sz w:val="22"/>
          <w:szCs w:val="22"/>
        </w:rPr>
        <w:t xml:space="preserve">80 лет назад родился </w:t>
      </w:r>
      <w:r w:rsidRPr="00BF6512">
        <w:rPr>
          <w:b/>
          <w:sz w:val="22"/>
          <w:szCs w:val="22"/>
        </w:rPr>
        <w:t xml:space="preserve">Лукин Игорь Николаевич </w:t>
      </w:r>
      <w:r w:rsidRPr="00BF6512">
        <w:rPr>
          <w:sz w:val="22"/>
          <w:szCs w:val="22"/>
        </w:rPr>
        <w:t>(9.05.1940–23.07.1988), режиссёр, актёр, художественный руководитель Воронежского театра кукол (1969–1985)</w:t>
      </w:r>
      <w:r w:rsidR="00F21CF3" w:rsidRPr="00BF6512">
        <w:rPr>
          <w:sz w:val="22"/>
          <w:szCs w:val="22"/>
        </w:rPr>
        <w:t xml:space="preserve">. </w:t>
      </w:r>
      <w:r w:rsidR="00C72557" w:rsidRPr="00BF6512">
        <w:rPr>
          <w:sz w:val="22"/>
          <w:szCs w:val="22"/>
        </w:rPr>
        <w:t>Ла</w:t>
      </w:r>
      <w:r w:rsidRPr="00BF6512">
        <w:rPr>
          <w:sz w:val="22"/>
          <w:szCs w:val="22"/>
        </w:rPr>
        <w:t xml:space="preserve">уреат премии воронежского комсомола им. В. Кубанёва (1980), </w:t>
      </w:r>
      <w:r w:rsidR="00C72557" w:rsidRPr="00BF6512">
        <w:rPr>
          <w:sz w:val="22"/>
          <w:szCs w:val="22"/>
        </w:rPr>
        <w:t>З</w:t>
      </w:r>
      <w:r w:rsidRPr="00BF6512">
        <w:rPr>
          <w:sz w:val="22"/>
          <w:szCs w:val="22"/>
        </w:rPr>
        <w:t xml:space="preserve">аслуженный деятель искусств РСФСР (1984), лауреат премий международных фестивалей. Уроженец г. Слободской Кировской области. Окончил МГИК (1964) и Высшие режиссёрские курсы (1968). Работал в театрах Кирова, Калинина, Куйбышева. На воронежской сцене поставил более 50 спектаклей, среди них: «Волшебная калоша» Г. Матвеевой (1969), «Военная тайна» </w:t>
      </w:r>
      <w:r w:rsidRPr="00BF6512">
        <w:rPr>
          <w:iCs/>
          <w:sz w:val="22"/>
          <w:szCs w:val="22"/>
        </w:rPr>
        <w:t>А. Гайдара</w:t>
      </w:r>
      <w:r w:rsidRPr="00BF6512">
        <w:rPr>
          <w:sz w:val="22"/>
          <w:szCs w:val="22"/>
        </w:rPr>
        <w:t xml:space="preserve"> (1971), «Женька-совёнок» И. Токмаковой (1972), «Царевна-лягушка» Н. Гернет (1977), «Дочь </w:t>
      </w:r>
      <w:r w:rsidRPr="00BF6512">
        <w:rPr>
          <w:sz w:val="22"/>
          <w:szCs w:val="22"/>
        </w:rPr>
        <w:lastRenderedPageBreak/>
        <w:t xml:space="preserve">золотого змея» П. Бажова (1982), «Бочка счастья» Ю. Елисеева (1985) и др. В 1985–1988 гг. – режиссёр-постановщик Воронежской филармонии. В эти же годы осуществлял разовые постановки в Ульяновске, Саратове и др. Организовал отделение артистов театра кукол в ВМУ, а также в ВГИИ, где преподавал в 1975–1979 гг. </w:t>
      </w:r>
      <w:r w:rsidRPr="00BF6512">
        <w:rPr>
          <w:color w:val="000000" w:themeColor="text1"/>
          <w:sz w:val="22"/>
          <w:szCs w:val="22"/>
        </w:rPr>
        <w:t>С 1985 г. принимал</w:t>
      </w:r>
      <w:r w:rsidRPr="00BF6512">
        <w:rPr>
          <w:sz w:val="22"/>
          <w:szCs w:val="22"/>
        </w:rPr>
        <w:t xml:space="preserve"> активное участие в лоббировании строительства собственного здания для кукольного театра.</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Игорь Лукин и</w:t>
      </w:r>
      <w:r w:rsidRPr="00BF6512">
        <w:rPr>
          <w:i/>
          <w:color w:val="000000" w:themeColor="text1"/>
          <w:sz w:val="20"/>
          <w:szCs w:val="20"/>
        </w:rPr>
        <w:t xml:space="preserve"> его театр / [авт.-сост. Г. Г. Лукина]. – Воронеж : Центр духов. возрождения Чернозём. края, 2014. – 115 с. : фото, портр. ; </w:t>
      </w:r>
      <w:r w:rsidRPr="00BF6512">
        <w:rPr>
          <w:b/>
          <w:bCs/>
          <w:i/>
          <w:sz w:val="20"/>
          <w:szCs w:val="20"/>
        </w:rPr>
        <w:t xml:space="preserve">Глуховцева Е. </w:t>
      </w:r>
      <w:r w:rsidRPr="00BF6512">
        <w:rPr>
          <w:i/>
          <w:sz w:val="20"/>
          <w:szCs w:val="20"/>
        </w:rPr>
        <w:t xml:space="preserve">Вот дом, который построил... // Время культуры. – 2014. – </w:t>
      </w:r>
      <w:r w:rsidRPr="00BF6512">
        <w:rPr>
          <w:bCs/>
          <w:i/>
          <w:sz w:val="20"/>
          <w:szCs w:val="20"/>
        </w:rPr>
        <w:t>Май (№ 38)</w:t>
      </w:r>
      <w:r w:rsidRPr="00BF6512">
        <w:rPr>
          <w:i/>
          <w:sz w:val="20"/>
          <w:szCs w:val="20"/>
        </w:rPr>
        <w:t xml:space="preserve">. – С. 8 ; </w:t>
      </w:r>
      <w:r w:rsidRPr="00BF6512">
        <w:rPr>
          <w:b/>
          <w:bCs/>
          <w:i/>
          <w:color w:val="000000" w:themeColor="text1"/>
          <w:sz w:val="20"/>
          <w:szCs w:val="20"/>
        </w:rPr>
        <w:t>Лепендин П</w:t>
      </w:r>
      <w:r w:rsidRPr="00BF6512">
        <w:rPr>
          <w:b/>
          <w:bCs/>
          <w:i/>
          <w:sz w:val="20"/>
          <w:szCs w:val="20"/>
        </w:rPr>
        <w:t xml:space="preserve">. </w:t>
      </w:r>
      <w:r w:rsidRPr="00BF6512">
        <w:rPr>
          <w:i/>
          <w:sz w:val="20"/>
          <w:szCs w:val="20"/>
        </w:rPr>
        <w:t xml:space="preserve">Творец сказочного дворца // Воронеж. курьер. – 2015. – </w:t>
      </w:r>
      <w:r w:rsidRPr="00BF6512">
        <w:rPr>
          <w:bCs/>
          <w:i/>
          <w:sz w:val="20"/>
          <w:szCs w:val="20"/>
        </w:rPr>
        <w:t>26 мая</w:t>
      </w:r>
      <w:r w:rsidRPr="00BF6512">
        <w:rPr>
          <w:i/>
          <w:sz w:val="20"/>
          <w:szCs w:val="20"/>
        </w:rPr>
        <w:t>. – С. 17. – (Воронежский телеграф).</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BF6512">
        <w:rPr>
          <w:b/>
          <w:sz w:val="22"/>
          <w:szCs w:val="22"/>
        </w:rPr>
        <w:t xml:space="preserve">9 апреля – </w:t>
      </w:r>
      <w:r w:rsidRPr="00BF6512">
        <w:rPr>
          <w:sz w:val="22"/>
          <w:szCs w:val="22"/>
        </w:rPr>
        <w:t xml:space="preserve">80 лет назад родился </w:t>
      </w:r>
      <w:r w:rsidRPr="00BF6512">
        <w:rPr>
          <w:b/>
          <w:sz w:val="22"/>
          <w:szCs w:val="22"/>
        </w:rPr>
        <w:t xml:space="preserve">Николюкин Николай Ефимович </w:t>
      </w:r>
      <w:r w:rsidRPr="00BF6512">
        <w:rPr>
          <w:sz w:val="22"/>
          <w:szCs w:val="22"/>
        </w:rPr>
        <w:t xml:space="preserve">(9.04.1940), поэт, прозаик, переводчик, лауреат Всесоюзного смотра самодеятельного художественного творчества (1985). Уроженец села Краснофлотское Петропавловского района. Учился в Московском государственном педагогическом институте иностранных языков им. М. Тореза, окончил Тамбовский государственный педагогический институт (1972). Работал учителем немецкого языка в школах Петропавловского и Богучарского районов (1965–1981). Преподавал в средней школе села Филоново Богучарского района (с 1983). Литературной деятельностью занимается с </w:t>
      </w:r>
      <w:smartTag w:uri="urn:schemas-microsoft-com:office:smarttags" w:element="metricconverter">
        <w:smartTagPr>
          <w:attr w:name="ProductID" w:val="1963 г"/>
        </w:smartTagPr>
        <w:r w:rsidRPr="00BF6512">
          <w:rPr>
            <w:sz w:val="22"/>
            <w:szCs w:val="22"/>
          </w:rPr>
          <w:t>1963 г</w:t>
        </w:r>
      </w:smartTag>
      <w:r w:rsidRPr="00BF6512">
        <w:rPr>
          <w:sz w:val="22"/>
          <w:szCs w:val="22"/>
        </w:rPr>
        <w:t xml:space="preserve">. Публиковался во многих коллективных сборниках. Автор изданных в Воронеже книг: «Планида» (1990), «Маралий корень» (1992), «Разноцветье» (1993), «Свет лампады» (1997), «Богучар и богучарцы» (2004), «Моё время» (2005), «В Матюшином логу на Сухой речке» (2010), «След в </w:t>
      </w:r>
      <w:r w:rsidRPr="00BF6512">
        <w:rPr>
          <w:sz w:val="22"/>
          <w:szCs w:val="22"/>
        </w:rPr>
        <w:lastRenderedPageBreak/>
        <w:t>жизни» (2012),«Шучу я, о серьезном говоря» (2014), «Свой кусок хлеба» (2016), «Я тебя люблю...» (2016), «Волчонок» (2017) и др. В Воронеже вышло собрание сочинений Николюкина в 3-х томах (2006–2008). Переводит с немецкого и удмуртского языков. Составитель книги «Здравствуй, Богучар! Стихи и песни» (2013).</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851"/>
        <w:jc w:val="both"/>
        <w:rPr>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color w:val="000000" w:themeColor="text1"/>
          <w:sz w:val="20"/>
          <w:szCs w:val="20"/>
        </w:rPr>
        <w:t xml:space="preserve">. – Воронеж, 2009. – С. 623 ; </w:t>
      </w:r>
      <w:r w:rsidRPr="00BF6512">
        <w:rPr>
          <w:b/>
          <w:bCs/>
          <w:i/>
          <w:color w:val="000000" w:themeColor="text1"/>
          <w:sz w:val="20"/>
          <w:szCs w:val="20"/>
        </w:rPr>
        <w:t xml:space="preserve">Черкасова Ю. </w:t>
      </w:r>
      <w:r w:rsidRPr="00BF6512">
        <w:rPr>
          <w:i/>
          <w:color w:val="000000" w:themeColor="text1"/>
          <w:sz w:val="20"/>
          <w:szCs w:val="20"/>
        </w:rPr>
        <w:t xml:space="preserve">В гости к петропавловцам приехал поэт-земляк // Родное Придонье. – Петропавловка, 2017. – </w:t>
      </w:r>
      <w:r w:rsidR="00285FA4" w:rsidRPr="00BF6512">
        <w:rPr>
          <w:bCs/>
          <w:i/>
          <w:color w:val="000000" w:themeColor="text1"/>
          <w:sz w:val="20"/>
          <w:szCs w:val="20"/>
        </w:rPr>
        <w:t>26 </w:t>
      </w:r>
      <w:r w:rsidRPr="00BF6512">
        <w:rPr>
          <w:bCs/>
          <w:i/>
          <w:color w:val="000000" w:themeColor="text1"/>
          <w:sz w:val="20"/>
          <w:szCs w:val="20"/>
        </w:rPr>
        <w:t>сент. (№ 71)</w:t>
      </w:r>
      <w:r w:rsidRPr="00BF6512">
        <w:rPr>
          <w:i/>
          <w:color w:val="000000" w:themeColor="text1"/>
          <w:sz w:val="20"/>
          <w:szCs w:val="20"/>
        </w:rPr>
        <w:t>. – С. 6 : фот. – (Литературная страница).</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bCs/>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sz w:val="22"/>
          <w:szCs w:val="22"/>
        </w:rPr>
        <w:t>10 апреля</w:t>
      </w:r>
      <w:r w:rsidRPr="00BF6512">
        <w:rPr>
          <w:b/>
          <w:bCs/>
          <w:caps/>
          <w:sz w:val="22"/>
          <w:szCs w:val="22"/>
        </w:rPr>
        <w:t xml:space="preserve"> – </w:t>
      </w:r>
      <w:r w:rsidRPr="00BF6512">
        <w:rPr>
          <w:sz w:val="22"/>
          <w:szCs w:val="22"/>
        </w:rPr>
        <w:t>65 лет назад родился</w:t>
      </w:r>
      <w:r w:rsidRPr="00BF6512">
        <w:rPr>
          <w:b/>
          <w:bCs/>
          <w:sz w:val="22"/>
          <w:szCs w:val="22"/>
        </w:rPr>
        <w:t xml:space="preserve"> Щеглов </w:t>
      </w:r>
      <w:r w:rsidRPr="00BF6512">
        <w:rPr>
          <w:b/>
          <w:sz w:val="22"/>
          <w:szCs w:val="22"/>
        </w:rPr>
        <w:t xml:space="preserve">Владимир Николаевич </w:t>
      </w:r>
      <w:r w:rsidRPr="00BF6512">
        <w:rPr>
          <w:sz w:val="22"/>
          <w:szCs w:val="22"/>
        </w:rPr>
        <w:t xml:space="preserve">(10.04.1955), художник монументально-декоративного искусства, член </w:t>
      </w:r>
      <w:r w:rsidR="00C72557" w:rsidRPr="00BF6512">
        <w:rPr>
          <w:sz w:val="22"/>
          <w:szCs w:val="22"/>
        </w:rPr>
        <w:t>Союза художников</w:t>
      </w:r>
      <w:r w:rsidRPr="00BF6512">
        <w:rPr>
          <w:sz w:val="22"/>
          <w:szCs w:val="22"/>
        </w:rPr>
        <w:t xml:space="preserve"> (2002). Уроженец Воронежа. Окончил Воронежскую детскую художественную школу (1972</w:t>
      </w:r>
      <w:r w:rsidR="00C72557" w:rsidRPr="00BF6512">
        <w:rPr>
          <w:sz w:val="22"/>
          <w:szCs w:val="22"/>
        </w:rPr>
        <w:t>)</w:t>
      </w:r>
      <w:r w:rsidRPr="00BF6512">
        <w:rPr>
          <w:sz w:val="22"/>
          <w:szCs w:val="22"/>
        </w:rPr>
        <w:t>, Пензенско</w:t>
      </w:r>
      <w:r w:rsidR="00C72557" w:rsidRPr="00BF6512">
        <w:rPr>
          <w:sz w:val="22"/>
          <w:szCs w:val="22"/>
        </w:rPr>
        <w:t>е</w:t>
      </w:r>
      <w:r w:rsidRPr="00BF6512">
        <w:rPr>
          <w:sz w:val="22"/>
          <w:szCs w:val="22"/>
        </w:rPr>
        <w:t xml:space="preserve"> художественно</w:t>
      </w:r>
      <w:r w:rsidR="00C72557" w:rsidRPr="00BF6512">
        <w:rPr>
          <w:sz w:val="22"/>
          <w:szCs w:val="22"/>
        </w:rPr>
        <w:t>е училище</w:t>
      </w:r>
      <w:r w:rsidRPr="00BF6512">
        <w:rPr>
          <w:sz w:val="22"/>
          <w:szCs w:val="22"/>
        </w:rPr>
        <w:t xml:space="preserve"> (1977</w:t>
      </w:r>
      <w:r w:rsidR="00C72557" w:rsidRPr="00BF6512">
        <w:rPr>
          <w:sz w:val="22"/>
          <w:szCs w:val="22"/>
        </w:rPr>
        <w:t>)</w:t>
      </w:r>
      <w:r w:rsidRPr="00BF6512">
        <w:rPr>
          <w:sz w:val="22"/>
          <w:szCs w:val="22"/>
        </w:rPr>
        <w:t>, Харьковск</w:t>
      </w:r>
      <w:r w:rsidR="00C72557" w:rsidRPr="00BF6512">
        <w:rPr>
          <w:sz w:val="22"/>
          <w:szCs w:val="22"/>
        </w:rPr>
        <w:t>ий</w:t>
      </w:r>
      <w:r w:rsidRPr="00BF6512">
        <w:rPr>
          <w:sz w:val="22"/>
          <w:szCs w:val="22"/>
        </w:rPr>
        <w:t xml:space="preserve"> художественно-промышленн</w:t>
      </w:r>
      <w:r w:rsidR="00C72557" w:rsidRPr="00BF6512">
        <w:rPr>
          <w:sz w:val="22"/>
          <w:szCs w:val="22"/>
        </w:rPr>
        <w:t>ый</w:t>
      </w:r>
      <w:r w:rsidRPr="00BF6512">
        <w:rPr>
          <w:sz w:val="22"/>
          <w:szCs w:val="22"/>
        </w:rPr>
        <w:t xml:space="preserve"> институт (1983). Преподаватель в Воронежской детской художественной школе (1977–1978), Воронежском художественном училище (1983–1986). Участник городских, областных выставок с 1983 г. Художник-монументалист Воронежского творческо-производственного комбината (с 1986). Оформил более 50 объектов в Москве, Санкт-Петербурге, Борисоглебске, Нововоронеже, Липецке. Исполнил мозаику в каминном зале Воронежского академического театра драмы имени А. Кольцова (1997, автор проекта Л. М. Яновский), в кофейне кинотеатра «Спартак» (2003, автор проекта В. Г. Кочиашвили)</w:t>
      </w:r>
      <w:r w:rsidRPr="00BF6512">
        <w:rPr>
          <w:iCs/>
          <w:sz w:val="22"/>
          <w:szCs w:val="22"/>
        </w:rPr>
        <w:t>.</w:t>
      </w:r>
      <w:r w:rsidRPr="00BF6512">
        <w:rPr>
          <w:sz w:val="22"/>
          <w:szCs w:val="22"/>
        </w:rPr>
        <w:t xml:space="preserve"> Разработал эскизы и осуществил их в материале на ряде крупных объектов: витражи в здании Воронежского Трансаген</w:t>
      </w:r>
      <w:r w:rsidR="007D2763" w:rsidRPr="00BF6512">
        <w:rPr>
          <w:sz w:val="22"/>
          <w:szCs w:val="22"/>
        </w:rPr>
        <w:t>т</w:t>
      </w:r>
      <w:r w:rsidRPr="00BF6512">
        <w:rPr>
          <w:sz w:val="22"/>
          <w:szCs w:val="22"/>
        </w:rPr>
        <w:t xml:space="preserve">ства (1993), кинотеатре «Пролетарий» (1993), здании </w:t>
      </w:r>
      <w:r w:rsidRPr="00BF6512">
        <w:rPr>
          <w:sz w:val="22"/>
          <w:szCs w:val="22"/>
        </w:rPr>
        <w:lastRenderedPageBreak/>
        <w:t>железнодорожного вокзала (1994) и др. Работает также в области живописи, графики, декоративно-прикладного искусства.</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851"/>
        <w:jc w:val="both"/>
        <w:rPr>
          <w:b/>
          <w:bCs/>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sz w:val="20"/>
          <w:szCs w:val="20"/>
        </w:rPr>
        <w:t xml:space="preserve"> – Воронеж, 2009. – С. 623.</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709"/>
        <w:jc w:val="both"/>
        <w:rPr>
          <w:rFonts w:ascii="Times New Roman" w:eastAsia="MS Mincho" w:hAnsi="Times New Roman"/>
          <w:sz w:val="22"/>
          <w:szCs w:val="22"/>
        </w:rPr>
      </w:pPr>
      <w:r w:rsidRPr="00BF6512">
        <w:rPr>
          <w:rFonts w:ascii="Times New Roman" w:eastAsia="MS Mincho" w:hAnsi="Times New Roman"/>
          <w:b/>
          <w:sz w:val="22"/>
          <w:szCs w:val="22"/>
        </w:rPr>
        <w:t>11 апреля</w:t>
      </w:r>
      <w:r w:rsidRPr="00BF6512">
        <w:rPr>
          <w:rFonts w:ascii="Times New Roman" w:eastAsia="MS Mincho" w:hAnsi="Times New Roman"/>
          <w:sz w:val="22"/>
          <w:szCs w:val="22"/>
        </w:rPr>
        <w:t xml:space="preserve"> – 80 лет назад  родился </w:t>
      </w:r>
      <w:r w:rsidRPr="00BF6512">
        <w:rPr>
          <w:rFonts w:ascii="Times New Roman" w:eastAsia="MS Mincho" w:hAnsi="Times New Roman"/>
          <w:b/>
          <w:sz w:val="22"/>
          <w:szCs w:val="22"/>
        </w:rPr>
        <w:t xml:space="preserve">Сысоев Владимир Иванович </w:t>
      </w:r>
      <w:r w:rsidRPr="00BF6512">
        <w:rPr>
          <w:rFonts w:ascii="Times New Roman" w:eastAsia="MS Mincho" w:hAnsi="Times New Roman"/>
          <w:sz w:val="22"/>
          <w:szCs w:val="22"/>
        </w:rPr>
        <w:t>(11.04.1940–23.10.2011), баскетболист, спортивный организатор, кандидат педагогических наук (1991), профессор (2000), заслуженный тренер РСФСР (1974), заслуженный работник физической культуры РФ (1996). Уроженец Воронежа. Окончил ВГПИ (1961). Тренер женской сборной команды РСФСР (1969–1974), старший тренер женской команды Воронежской области (1969–1994) по баскетболу, тренер-консультант женской команды высшей лиги «Согдиана-СКИФ» (с 2008). Преподавал в вузах Воронежа (1960–1982). Заведовал кафедрой спортивных игр ВГИФК (1984–1997). Директор (с 1997), ректор (с 2006) ВГИФК. Президент Воронежской региональной олимпийской академии (с 2000). Автор более 100 научных и учебно-методических работ по проблемам физкультуры и спорта, в том числе четырёх монографий. Награждён орденом Почёта (2001), почётным знаком ОКР «За заслуги в развитии олимпийского движения в России» (2000). В</w:t>
      </w:r>
      <w:r w:rsidRPr="00BF6512">
        <w:rPr>
          <w:rFonts w:ascii="Times New Roman" w:hAnsi="Times New Roman"/>
          <w:sz w:val="22"/>
          <w:szCs w:val="22"/>
        </w:rPr>
        <w:t xml:space="preserve"> новом учебно-спортивном комплексе ВГИФК открыта памятная доска, посвящённая первому ректору института В. И. Сысоеву (2012).</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i/>
          <w:sz w:val="20"/>
          <w:szCs w:val="20"/>
        </w:rPr>
        <w:t>Спорт</w:t>
      </w:r>
      <w:r w:rsidRPr="00BF6512">
        <w:rPr>
          <w:rFonts w:ascii="Times New Roman" w:hAnsi="Times New Roman"/>
          <w:i/>
          <w:sz w:val="20"/>
          <w:szCs w:val="20"/>
        </w:rPr>
        <w:t xml:space="preserve"> в Воронежской области: кто есть кто? : справ. изд. / сост.: В. М. Фефелов, В. Г. Руденко. – Воронеж, 2007. – С. 206 ; </w:t>
      </w:r>
      <w:r w:rsidRPr="00BF6512">
        <w:rPr>
          <w:rFonts w:ascii="Times New Roman" w:hAnsi="Times New Roman"/>
          <w:b/>
          <w:bCs/>
          <w:i/>
          <w:sz w:val="20"/>
          <w:szCs w:val="20"/>
        </w:rPr>
        <w:t>Соловьёв А.</w:t>
      </w:r>
      <w:r w:rsidRPr="00BF6512">
        <w:rPr>
          <w:rFonts w:ascii="Times New Roman" w:hAnsi="Times New Roman"/>
          <w:i/>
          <w:sz w:val="20"/>
          <w:szCs w:val="20"/>
        </w:rPr>
        <w:t xml:space="preserve"> Наставнику спортсменов // Коммуна. – 2012. – </w:t>
      </w:r>
      <w:r w:rsidRPr="00BF6512">
        <w:rPr>
          <w:rFonts w:ascii="Times New Roman" w:hAnsi="Times New Roman"/>
          <w:bCs/>
          <w:i/>
          <w:sz w:val="20"/>
          <w:szCs w:val="20"/>
        </w:rPr>
        <w:t>26 апр.</w:t>
      </w:r>
      <w:r w:rsidRPr="00BF6512">
        <w:rPr>
          <w:rFonts w:ascii="Times New Roman" w:hAnsi="Times New Roman"/>
          <w:i/>
          <w:sz w:val="20"/>
          <w:szCs w:val="20"/>
        </w:rPr>
        <w:t xml:space="preserve"> – С. 1.</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eastAsia="MS Mincho" w:hAnsi="Times New Roman"/>
          <w:i/>
          <w:sz w:val="22"/>
          <w:szCs w:val="22"/>
        </w:rPr>
      </w:pPr>
    </w:p>
    <w:p w:rsidR="00731EB3" w:rsidRPr="00BF6512" w:rsidRDefault="00731EB3" w:rsidP="00731EB3">
      <w:pPr>
        <w:pStyle w:val="af3"/>
        <w:tabs>
          <w:tab w:val="left" w:pos="5387"/>
        </w:tabs>
        <w:ind w:firstLine="709"/>
        <w:jc w:val="both"/>
        <w:rPr>
          <w:rFonts w:ascii="Times New Roman" w:eastAsia="MS Mincho" w:hAnsi="Times New Roman"/>
          <w:color w:val="000000" w:themeColor="text1"/>
          <w:sz w:val="22"/>
          <w:szCs w:val="22"/>
        </w:rPr>
      </w:pPr>
      <w:r w:rsidRPr="00BF6512">
        <w:rPr>
          <w:rFonts w:ascii="Times New Roman" w:eastAsia="MS Mincho" w:hAnsi="Times New Roman"/>
          <w:b/>
          <w:color w:val="000000" w:themeColor="text1"/>
          <w:sz w:val="22"/>
          <w:szCs w:val="22"/>
        </w:rPr>
        <w:lastRenderedPageBreak/>
        <w:t>17 апреля</w:t>
      </w:r>
      <w:r w:rsidRPr="00BF6512">
        <w:rPr>
          <w:rFonts w:ascii="Times New Roman" w:eastAsia="MS Mincho" w:hAnsi="Times New Roman"/>
          <w:color w:val="000000" w:themeColor="text1"/>
          <w:sz w:val="22"/>
          <w:szCs w:val="22"/>
        </w:rPr>
        <w:t xml:space="preserve"> – 85 лет назад (17.04.1935) pодился </w:t>
      </w:r>
      <w:r w:rsidRPr="00BF6512">
        <w:rPr>
          <w:rFonts w:ascii="Times New Roman" w:eastAsia="MS Mincho" w:hAnsi="Times New Roman"/>
          <w:b/>
          <w:color w:val="000000" w:themeColor="text1"/>
          <w:sz w:val="22"/>
          <w:szCs w:val="22"/>
        </w:rPr>
        <w:t>Санакоев Гpигоpий Константинович</w:t>
      </w:r>
      <w:r w:rsidRPr="00BF6512">
        <w:rPr>
          <w:rFonts w:ascii="Times New Roman" w:eastAsia="MS Mincho" w:hAnsi="Times New Roman"/>
          <w:color w:val="000000" w:themeColor="text1"/>
          <w:sz w:val="22"/>
          <w:szCs w:val="22"/>
        </w:rPr>
        <w:t>, шахматист, спортивный организатор, заслуженный мастер спорта РФ (1998). Уpоженец Воpонежа. Окончил химический факультет ВГУ (1957). Инженер ЭНИКМАШа (1961–1995). Член сборной команды СССР по заочным шахматам (1978–1998). Чемпион Европы (1981), мира (1992) по заочным шахматам, победитель и пpизёp 15 междунаpодных туpниpов. Директор Воронежского областного шахматного клуба (1991–2006). Шахматный обозpеватель. Его перу принадлежит книга «Третья попытка» (1996, 2001, переиздана в Англии и Германии). Автор многочисленных статей в шахматных энциклопедиях.</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ascii="Times New Roman" w:eastAsia="MS Mincho" w:hAnsi="Times New Roman"/>
          <w:b/>
          <w:i/>
          <w:color w:val="000000" w:themeColor="text1"/>
          <w:sz w:val="20"/>
          <w:szCs w:val="20"/>
        </w:rPr>
        <w:t xml:space="preserve"> </w:t>
      </w:r>
      <w:r w:rsidRPr="00BF6512">
        <w:rPr>
          <w:rFonts w:ascii="Times New Roman" w:hAnsi="Times New Roman"/>
          <w:b/>
          <w:i/>
          <w:color w:val="000000" w:themeColor="text1"/>
          <w:sz w:val="20"/>
          <w:szCs w:val="20"/>
        </w:rPr>
        <w:t>Спорт</w:t>
      </w:r>
      <w:r w:rsidRPr="00BF6512">
        <w:rPr>
          <w:rFonts w:ascii="Times New Roman" w:hAnsi="Times New Roman"/>
          <w:i/>
          <w:color w:val="000000" w:themeColor="text1"/>
          <w:sz w:val="20"/>
          <w:szCs w:val="20"/>
        </w:rPr>
        <w:t xml:space="preserve"> в Воронежской области: кто есть кто? : справ. изд. / сост.: В. М. Фефелов, В. Г. Руденко. – Воронеж, 2007. – С. 188 ; </w:t>
      </w:r>
      <w:r w:rsidRPr="00BF6512">
        <w:rPr>
          <w:rFonts w:ascii="Times New Roman" w:eastAsia="MS Mincho" w:hAnsi="Times New Roman"/>
          <w:b/>
          <w:i/>
          <w:color w:val="000000" w:themeColor="text1"/>
          <w:sz w:val="20"/>
          <w:szCs w:val="20"/>
        </w:rPr>
        <w:t xml:space="preserve">Григорий </w:t>
      </w:r>
      <w:r w:rsidRPr="00BF6512">
        <w:rPr>
          <w:rFonts w:ascii="Times New Roman" w:eastAsia="MS Mincho" w:hAnsi="Times New Roman"/>
          <w:i/>
          <w:color w:val="000000" w:themeColor="text1"/>
          <w:sz w:val="20"/>
          <w:szCs w:val="20"/>
        </w:rPr>
        <w:t>Константинович Санакоев : биобиблиогр. указ. лит. (1964–2009)</w:t>
      </w:r>
      <w:r w:rsidRPr="00BF6512">
        <w:rPr>
          <w:rFonts w:ascii="Times New Roman" w:hAnsi="Times New Roman"/>
          <w:i/>
          <w:color w:val="000000" w:themeColor="text1"/>
          <w:sz w:val="20"/>
          <w:szCs w:val="20"/>
        </w:rPr>
        <w:t xml:space="preserve"> / ред.-сост. О. Б. Калинина. – Воронеж : ВОУНБ им. И. С. Никитина, 2009. – 35 с.</w:t>
      </w:r>
    </w:p>
    <w:p w:rsidR="00731EB3" w:rsidRPr="00BF6512" w:rsidRDefault="00731EB3" w:rsidP="00731EB3">
      <w:pPr>
        <w:pStyle w:val="af3"/>
        <w:tabs>
          <w:tab w:val="left" w:pos="5387"/>
        </w:tabs>
        <w:ind w:left="851"/>
        <w:jc w:val="both"/>
        <w:rPr>
          <w:rFonts w:ascii="Times New Roman" w:eastAsia="MS Mincho" w:hAnsi="Times New Roman"/>
          <w:i/>
          <w:color w:val="000000" w:themeColor="text1"/>
          <w:sz w:val="20"/>
          <w:szCs w:val="20"/>
        </w:rPr>
      </w:pP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sz w:val="22"/>
          <w:szCs w:val="22"/>
          <w:shd w:val="clear" w:color="auto" w:fill="FFFFFF"/>
        </w:rPr>
      </w:pPr>
      <w:r w:rsidRPr="00BF6512">
        <w:rPr>
          <w:b/>
          <w:bCs/>
          <w:sz w:val="22"/>
          <w:szCs w:val="22"/>
        </w:rPr>
        <w:t>18 апреля</w:t>
      </w:r>
      <w:r w:rsidRPr="00BF6512">
        <w:rPr>
          <w:bCs/>
          <w:sz w:val="22"/>
          <w:szCs w:val="22"/>
        </w:rPr>
        <w:t xml:space="preserve"> –</w:t>
      </w:r>
      <w:r w:rsidRPr="00BF6512">
        <w:rPr>
          <w:b/>
          <w:bCs/>
          <w:sz w:val="22"/>
          <w:szCs w:val="22"/>
        </w:rPr>
        <w:t xml:space="preserve"> </w:t>
      </w:r>
      <w:r w:rsidRPr="00BF6512">
        <w:rPr>
          <w:bCs/>
          <w:sz w:val="22"/>
          <w:szCs w:val="22"/>
        </w:rPr>
        <w:t>80</w:t>
      </w:r>
      <w:r w:rsidRPr="00BF6512">
        <w:rPr>
          <w:sz w:val="22"/>
          <w:szCs w:val="22"/>
        </w:rPr>
        <w:t xml:space="preserve"> лет назад родился</w:t>
      </w:r>
      <w:r w:rsidRPr="00BF6512">
        <w:rPr>
          <w:b/>
          <w:bCs/>
          <w:sz w:val="22"/>
          <w:szCs w:val="22"/>
        </w:rPr>
        <w:t xml:space="preserve"> Васильев </w:t>
      </w:r>
      <w:r w:rsidRPr="00BF6512">
        <w:rPr>
          <w:b/>
          <w:sz w:val="22"/>
          <w:szCs w:val="22"/>
        </w:rPr>
        <w:t xml:space="preserve">Владимир Викторович </w:t>
      </w:r>
      <w:r w:rsidRPr="00BF6512">
        <w:rPr>
          <w:sz w:val="22"/>
          <w:szCs w:val="22"/>
        </w:rPr>
        <w:t>(18.04.1940), артист балета, балетмейстер, режиссёр, педагог, общественный деятель, народный артист СССР (1973), лауреат Ленинской премии (1970), Государственной премии СССР (1977), Государственной премии России (1991), международных премий в области балетного искусства. Уроженец Москвы. Воронежский театр стал первым театром, в репертуаре которого присутствуют постановк</w:t>
      </w:r>
      <w:r w:rsidR="00B5377B" w:rsidRPr="00BF6512">
        <w:rPr>
          <w:sz w:val="22"/>
          <w:szCs w:val="22"/>
        </w:rPr>
        <w:t>и</w:t>
      </w:r>
      <w:r w:rsidRPr="00BF6512">
        <w:rPr>
          <w:sz w:val="22"/>
          <w:szCs w:val="22"/>
        </w:rPr>
        <w:t xml:space="preserve"> балетмейстера</w:t>
      </w:r>
      <w:r w:rsidR="00B5377B" w:rsidRPr="00BF6512">
        <w:rPr>
          <w:sz w:val="22"/>
          <w:szCs w:val="22"/>
        </w:rPr>
        <w:t>:</w:t>
      </w:r>
      <w:r w:rsidRPr="00BF6512">
        <w:rPr>
          <w:sz w:val="22"/>
          <w:szCs w:val="22"/>
        </w:rPr>
        <w:t xml:space="preserve"> «Золушка» </w:t>
      </w:r>
      <w:r w:rsidRPr="00BF6512">
        <w:rPr>
          <w:iCs/>
          <w:sz w:val="22"/>
          <w:szCs w:val="22"/>
        </w:rPr>
        <w:t>С. С. Прокофьева</w:t>
      </w:r>
      <w:r w:rsidRPr="00BF6512">
        <w:rPr>
          <w:sz w:val="22"/>
          <w:szCs w:val="22"/>
        </w:rPr>
        <w:t xml:space="preserve"> (2006, в театре экспонировалась выставка живописных работ Васильева), «Анюта» В. А. Гаврилина (2008, на премьере исполнил роль Петра Леонтьевича), «Макбет» (2010)</w:t>
      </w:r>
      <w:r w:rsidR="00B5377B" w:rsidRPr="00BF6512">
        <w:rPr>
          <w:sz w:val="22"/>
          <w:szCs w:val="22"/>
        </w:rPr>
        <w:t>,</w:t>
      </w:r>
      <w:r w:rsidRPr="00BF6512">
        <w:rPr>
          <w:sz w:val="22"/>
          <w:szCs w:val="22"/>
        </w:rPr>
        <w:t xml:space="preserve"> </w:t>
      </w:r>
      <w:r w:rsidR="00B5377B" w:rsidRPr="00BF6512">
        <w:rPr>
          <w:color w:val="000000"/>
          <w:sz w:val="22"/>
          <w:szCs w:val="22"/>
          <w:shd w:val="clear" w:color="auto" w:fill="FFFFFF"/>
        </w:rPr>
        <w:t xml:space="preserve">«Балетные шедевры в оперной </w:t>
      </w:r>
      <w:r w:rsidR="00B5377B" w:rsidRPr="00BF6512">
        <w:rPr>
          <w:color w:val="000000"/>
          <w:sz w:val="22"/>
          <w:szCs w:val="22"/>
          <w:shd w:val="clear" w:color="auto" w:fill="FFFFFF"/>
        </w:rPr>
        <w:lastRenderedPageBreak/>
        <w:t>классике»</w:t>
      </w:r>
      <w:r w:rsidR="00477532" w:rsidRPr="00BF6512">
        <w:rPr>
          <w:color w:val="000000"/>
          <w:sz w:val="22"/>
          <w:szCs w:val="22"/>
          <w:shd w:val="clear" w:color="auto" w:fill="FFFFFF"/>
        </w:rPr>
        <w:t xml:space="preserve"> и др</w:t>
      </w:r>
      <w:r w:rsidR="00B5377B" w:rsidRPr="00BF6512">
        <w:rPr>
          <w:color w:val="000000"/>
          <w:sz w:val="22"/>
          <w:szCs w:val="22"/>
          <w:shd w:val="clear" w:color="auto" w:fill="FFFFFF"/>
        </w:rPr>
        <w:t xml:space="preserve">. </w:t>
      </w:r>
      <w:r w:rsidRPr="00BF6512">
        <w:rPr>
          <w:sz w:val="22"/>
          <w:szCs w:val="22"/>
        </w:rPr>
        <w:t xml:space="preserve">Дипломант театрального конкурса «Событие сезона» (Воронеж, 2008, за постановку балета «Анюта»). Гастролировал с Воронежским театром (2007, США, Канада). Творческая мастерская под руководством В. Васильева подготовила «Вечер современной хореографии на темы творчества Андрея Платонова» в рамках </w:t>
      </w:r>
      <w:r w:rsidRPr="00BF6512">
        <w:rPr>
          <w:sz w:val="22"/>
          <w:szCs w:val="22"/>
          <w:lang w:val="en-US"/>
        </w:rPr>
        <w:t>III</w:t>
      </w:r>
      <w:r w:rsidRPr="00BF6512">
        <w:rPr>
          <w:sz w:val="22"/>
          <w:szCs w:val="22"/>
        </w:rPr>
        <w:t xml:space="preserve"> Международного Платоновского фестиваля (2013). </w:t>
      </w:r>
      <w:r w:rsidRPr="00BF6512">
        <w:rPr>
          <w:color w:val="000000"/>
          <w:sz w:val="22"/>
          <w:szCs w:val="22"/>
        </w:rPr>
        <w:t xml:space="preserve">В Воронеже с 19 по 27 октября 2018 г. прошёл фестиваль балета, посвящённый 60-летию начала профессиональной творческой деятельности В. Васильева. </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Львов-Анохин Б. А. </w:t>
      </w:r>
      <w:r w:rsidRPr="00BF6512">
        <w:rPr>
          <w:i/>
          <w:color w:val="000000" w:themeColor="text1"/>
          <w:sz w:val="20"/>
          <w:szCs w:val="20"/>
        </w:rPr>
        <w:t xml:space="preserve">Владимир Васильев / Б. А. Львов-Анохин ; [худож. Ю. Марков ; фотохудож. С. Андреещев и др.]. – Москва : Центрполиграф, 1998. – 432 с. : ил., цв.ил., портр. ; </w:t>
      </w:r>
      <w:r w:rsidRPr="00BF6512">
        <w:rPr>
          <w:b/>
          <w:bCs/>
          <w:i/>
          <w:sz w:val="20"/>
          <w:szCs w:val="20"/>
        </w:rPr>
        <w:t xml:space="preserve">Максов А. </w:t>
      </w:r>
      <w:r w:rsidRPr="00BF6512">
        <w:rPr>
          <w:i/>
          <w:sz w:val="20"/>
          <w:szCs w:val="20"/>
        </w:rPr>
        <w:t xml:space="preserve">Плоды вдохновения. Воронеж : опорные точки Владимира Васильева // Лит. газ. – 2018. – </w:t>
      </w:r>
      <w:r w:rsidRPr="00BF6512">
        <w:rPr>
          <w:bCs/>
          <w:i/>
          <w:sz w:val="20"/>
          <w:szCs w:val="20"/>
        </w:rPr>
        <w:t>28 нояб. – 4 дек. (№ 48)</w:t>
      </w:r>
      <w:r w:rsidRPr="00BF6512">
        <w:rPr>
          <w:i/>
          <w:sz w:val="20"/>
          <w:szCs w:val="20"/>
        </w:rPr>
        <w:t xml:space="preserve">. – С. 17 ; </w:t>
      </w:r>
      <w:r w:rsidRPr="00BF6512">
        <w:rPr>
          <w:b/>
          <w:bCs/>
          <w:i/>
          <w:sz w:val="20"/>
          <w:szCs w:val="20"/>
        </w:rPr>
        <w:t>Романова Л. «</w:t>
      </w:r>
      <w:r w:rsidRPr="00BF6512">
        <w:rPr>
          <w:i/>
          <w:sz w:val="20"/>
          <w:szCs w:val="20"/>
        </w:rPr>
        <w:t>Интеллигент, мужик, эпоха, России золотой запас» // Коммуна. – 2018. –</w:t>
      </w:r>
      <w:r w:rsidRPr="00BF6512">
        <w:rPr>
          <w:bCs/>
          <w:i/>
          <w:sz w:val="20"/>
          <w:szCs w:val="20"/>
        </w:rPr>
        <w:t xml:space="preserve">16 нояб. </w:t>
      </w:r>
      <w:r w:rsidRPr="00BF6512">
        <w:rPr>
          <w:i/>
          <w:sz w:val="20"/>
          <w:szCs w:val="20"/>
        </w:rPr>
        <w:t>– С. 1, 5 ; «</w:t>
      </w:r>
      <w:r w:rsidRPr="00BF6512">
        <w:rPr>
          <w:b/>
          <w:bCs/>
          <w:i/>
          <w:sz w:val="20"/>
          <w:szCs w:val="20"/>
        </w:rPr>
        <w:t>Русский балет –</w:t>
      </w:r>
      <w:r w:rsidRPr="00BF6512">
        <w:rPr>
          <w:i/>
          <w:sz w:val="20"/>
          <w:szCs w:val="20"/>
        </w:rPr>
        <w:t xml:space="preserve"> большой подарок миру» : легендарный балетмейстер Владимир Васильев отметил в </w:t>
      </w:r>
      <w:r w:rsidR="00B5377B" w:rsidRPr="00BF6512">
        <w:rPr>
          <w:i/>
          <w:sz w:val="20"/>
          <w:szCs w:val="20"/>
        </w:rPr>
        <w:t>Воронеже свой творческий юбилей</w:t>
      </w:r>
      <w:r w:rsidRPr="00BF6512">
        <w:rPr>
          <w:i/>
          <w:sz w:val="20"/>
          <w:szCs w:val="20"/>
        </w:rPr>
        <w:t xml:space="preserve"> / подгот. И. Лазарева // Берег. – 2018. – </w:t>
      </w:r>
      <w:r w:rsidRPr="00BF6512">
        <w:rPr>
          <w:bCs/>
          <w:i/>
          <w:sz w:val="20"/>
          <w:szCs w:val="20"/>
        </w:rPr>
        <w:t xml:space="preserve">30 окт. </w:t>
      </w:r>
      <w:r w:rsidRPr="00BF6512">
        <w:rPr>
          <w:i/>
          <w:sz w:val="20"/>
          <w:szCs w:val="20"/>
        </w:rPr>
        <w:t xml:space="preserve"> – С. 24 : фот.</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b/>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bCs/>
          <w:sz w:val="22"/>
          <w:szCs w:val="22"/>
        </w:rPr>
        <w:t>20 апреля</w:t>
      </w:r>
      <w:r w:rsidRPr="00BF6512">
        <w:rPr>
          <w:bCs/>
          <w:sz w:val="22"/>
          <w:szCs w:val="22"/>
        </w:rPr>
        <w:t xml:space="preserve"> – 60</w:t>
      </w:r>
      <w:r w:rsidRPr="00BF6512">
        <w:rPr>
          <w:sz w:val="22"/>
          <w:szCs w:val="22"/>
        </w:rPr>
        <w:t xml:space="preserve"> лет назад родилась </w:t>
      </w:r>
      <w:r w:rsidRPr="00BF6512">
        <w:rPr>
          <w:b/>
          <w:sz w:val="22"/>
          <w:szCs w:val="22"/>
        </w:rPr>
        <w:t>Рябчикова Ольга Александровна</w:t>
      </w:r>
      <w:r w:rsidRPr="00BF6512">
        <w:rPr>
          <w:sz w:val="22"/>
          <w:szCs w:val="22"/>
        </w:rPr>
        <w:t xml:space="preserve"> (20.4.1960), художник-реставратор, живописец,</w:t>
      </w:r>
      <w:r w:rsidRPr="00BF6512">
        <w:rPr>
          <w:b/>
          <w:sz w:val="22"/>
          <w:szCs w:val="22"/>
        </w:rPr>
        <w:t xml:space="preserve"> </w:t>
      </w:r>
      <w:r w:rsidRPr="00BF6512">
        <w:rPr>
          <w:sz w:val="22"/>
          <w:szCs w:val="22"/>
        </w:rPr>
        <w:t>директор</w:t>
      </w:r>
      <w:r w:rsidR="00477532" w:rsidRPr="00BF6512">
        <w:rPr>
          <w:sz w:val="22"/>
          <w:szCs w:val="22"/>
        </w:rPr>
        <w:t xml:space="preserve"> </w:t>
      </w:r>
      <w:r w:rsidR="00B5377B" w:rsidRPr="00BF6512">
        <w:rPr>
          <w:sz w:val="22"/>
          <w:szCs w:val="22"/>
        </w:rPr>
        <w:t>Воронежского областного художественного музея</w:t>
      </w:r>
      <w:r w:rsidRPr="00BF6512">
        <w:rPr>
          <w:sz w:val="22"/>
          <w:szCs w:val="22"/>
          <w:shd w:val="clear" w:color="auto" w:fill="FFFFFF"/>
        </w:rPr>
        <w:t xml:space="preserve"> им. И. Н. Крамского (</w:t>
      </w:r>
      <w:r w:rsidR="00A22579" w:rsidRPr="00BF6512">
        <w:rPr>
          <w:sz w:val="22"/>
          <w:szCs w:val="22"/>
          <w:shd w:val="clear" w:color="auto" w:fill="FFFFFF"/>
        </w:rPr>
        <w:t xml:space="preserve">ВОХМ, </w:t>
      </w:r>
      <w:r w:rsidRPr="00BF6512">
        <w:rPr>
          <w:sz w:val="22"/>
          <w:szCs w:val="22"/>
          <w:shd w:val="clear" w:color="auto" w:fill="FFFFFF"/>
        </w:rPr>
        <w:t xml:space="preserve">2018). </w:t>
      </w:r>
      <w:r w:rsidRPr="00BF6512">
        <w:rPr>
          <w:sz w:val="22"/>
          <w:szCs w:val="22"/>
        </w:rPr>
        <w:t>Уроженка Воронежа. Окончила Воронежскую ДХШ (1975</w:t>
      </w:r>
      <w:r w:rsidRPr="00BF6512">
        <w:rPr>
          <w:iCs/>
          <w:sz w:val="22"/>
          <w:szCs w:val="22"/>
        </w:rPr>
        <w:t>),</w:t>
      </w:r>
      <w:r w:rsidRPr="00BF6512">
        <w:rPr>
          <w:sz w:val="22"/>
          <w:szCs w:val="22"/>
        </w:rPr>
        <w:t xml:space="preserve"> ВХУДУ (1979</w:t>
      </w:r>
      <w:r w:rsidRPr="00BF6512">
        <w:rPr>
          <w:iCs/>
          <w:sz w:val="22"/>
          <w:szCs w:val="22"/>
        </w:rPr>
        <w:t>),</w:t>
      </w:r>
      <w:r w:rsidRPr="00BF6512">
        <w:rPr>
          <w:sz w:val="22"/>
          <w:szCs w:val="22"/>
        </w:rPr>
        <w:t xml:space="preserve"> ВГУ (1998). Работала художником-оформителем</w:t>
      </w:r>
      <w:r w:rsidR="00477532" w:rsidRPr="00BF6512">
        <w:rPr>
          <w:sz w:val="22"/>
          <w:szCs w:val="22"/>
        </w:rPr>
        <w:t>,</w:t>
      </w:r>
      <w:r w:rsidRPr="00BF6512">
        <w:rPr>
          <w:sz w:val="22"/>
          <w:szCs w:val="22"/>
        </w:rPr>
        <w:t xml:space="preserve"> преподавател</w:t>
      </w:r>
      <w:r w:rsidR="00A22579" w:rsidRPr="00BF6512">
        <w:rPr>
          <w:sz w:val="22"/>
          <w:szCs w:val="22"/>
        </w:rPr>
        <w:t>ем</w:t>
      </w:r>
      <w:r w:rsidRPr="00BF6512">
        <w:rPr>
          <w:sz w:val="22"/>
          <w:szCs w:val="22"/>
        </w:rPr>
        <w:t xml:space="preserve"> живописи</w:t>
      </w:r>
      <w:r w:rsidR="00A22579" w:rsidRPr="00BF6512">
        <w:rPr>
          <w:sz w:val="22"/>
          <w:szCs w:val="22"/>
        </w:rPr>
        <w:t xml:space="preserve">. В 1984–1987 гг. была </w:t>
      </w:r>
      <w:r w:rsidRPr="00BF6512">
        <w:rPr>
          <w:sz w:val="22"/>
          <w:szCs w:val="22"/>
        </w:rPr>
        <w:t>заведую</w:t>
      </w:r>
      <w:r w:rsidR="00A22579" w:rsidRPr="00BF6512">
        <w:rPr>
          <w:sz w:val="22"/>
          <w:szCs w:val="22"/>
        </w:rPr>
        <w:t>щей</w:t>
      </w:r>
      <w:r w:rsidRPr="00BF6512">
        <w:rPr>
          <w:sz w:val="22"/>
          <w:szCs w:val="22"/>
        </w:rPr>
        <w:t xml:space="preserve"> сектором художественной экспозиции и рекламы в Доме советской науки и </w:t>
      </w:r>
      <w:r w:rsidRPr="00BF6512">
        <w:rPr>
          <w:sz w:val="22"/>
          <w:szCs w:val="22"/>
        </w:rPr>
        <w:lastRenderedPageBreak/>
        <w:t>культуры при посольстве СССР (Берлин, ГДР). С 1998 г. – художник-реставратор, с 2003 г. – заведующая реставрационной мастерской ВОХМ, с 2007 г. – заместитель директора по науке</w:t>
      </w:r>
      <w:r w:rsidR="00A22579" w:rsidRPr="00BF6512">
        <w:rPr>
          <w:sz w:val="22"/>
          <w:szCs w:val="22"/>
        </w:rPr>
        <w:t>, с 2018 г. – директор</w:t>
      </w:r>
      <w:r w:rsidRPr="00BF6512">
        <w:rPr>
          <w:sz w:val="22"/>
          <w:szCs w:val="22"/>
        </w:rPr>
        <w:t xml:space="preserve">. Участница городских тематических, всероссийских выставок с 1990 г. Работает в жанрах пейзажа, натюрморта. Отреставрировала около 50 работ из собрания ВОХМ, в т.ч. </w:t>
      </w:r>
      <w:r w:rsidR="00A22579" w:rsidRPr="00BF6512">
        <w:rPr>
          <w:sz w:val="22"/>
          <w:szCs w:val="22"/>
        </w:rPr>
        <w:t xml:space="preserve">– </w:t>
      </w:r>
      <w:r w:rsidRPr="00BF6512">
        <w:rPr>
          <w:iCs/>
          <w:sz w:val="22"/>
          <w:szCs w:val="22"/>
        </w:rPr>
        <w:t>А. А. Бучкури,</w:t>
      </w:r>
      <w:r w:rsidRPr="00BF6512">
        <w:rPr>
          <w:sz w:val="22"/>
          <w:szCs w:val="22"/>
        </w:rPr>
        <w:t xml:space="preserve"> Н. А. Касаткина, К. Е. Маковского, </w:t>
      </w:r>
      <w:r w:rsidRPr="00BF6512">
        <w:rPr>
          <w:iCs/>
          <w:sz w:val="22"/>
          <w:szCs w:val="22"/>
        </w:rPr>
        <w:t>В. А. Милашевского,</w:t>
      </w:r>
      <w:r w:rsidRPr="00BF6512">
        <w:rPr>
          <w:sz w:val="22"/>
          <w:szCs w:val="22"/>
        </w:rPr>
        <w:t xml:space="preserve"> П. А. Нилуса, Н. К. Рериха, </w:t>
      </w:r>
      <w:r w:rsidRPr="00BF6512">
        <w:rPr>
          <w:iCs/>
          <w:sz w:val="22"/>
          <w:szCs w:val="22"/>
        </w:rPr>
        <w:t>Л. Г. Соловьева, М. Л. Щербатова,</w:t>
      </w:r>
      <w:r w:rsidRPr="00BF6512">
        <w:rPr>
          <w:sz w:val="22"/>
          <w:szCs w:val="22"/>
        </w:rPr>
        <w:t xml:space="preserve"> картину </w:t>
      </w:r>
      <w:r w:rsidRPr="00BF6512">
        <w:rPr>
          <w:iCs/>
          <w:sz w:val="22"/>
          <w:szCs w:val="22"/>
        </w:rPr>
        <w:t xml:space="preserve">Д. Г. Черских </w:t>
      </w:r>
      <w:r w:rsidRPr="00BF6512">
        <w:rPr>
          <w:sz w:val="22"/>
          <w:szCs w:val="22"/>
        </w:rPr>
        <w:t>«Дом деда Кольцова на Чижовке» для обл</w:t>
      </w:r>
      <w:r w:rsidR="00A22579" w:rsidRPr="00BF6512">
        <w:rPr>
          <w:sz w:val="22"/>
          <w:szCs w:val="22"/>
        </w:rPr>
        <w:t>астного Литературного музея им. </w:t>
      </w:r>
      <w:r w:rsidRPr="00BF6512">
        <w:rPr>
          <w:sz w:val="22"/>
          <w:szCs w:val="22"/>
        </w:rPr>
        <w:t>И. С. Никитина, а также ряд икон для Алексеевского Акатова монастыря: «Живоносный источник», «Св. целитель Пантелеймон», «Богоматерь Утоли моя печали». С 1998 г. – эксперт по древнерусской живописи и медной пластике Территориального управления Министерства культуры РФ по сохранению культурных ценностей.</w:t>
      </w:r>
    </w:p>
    <w:p w:rsidR="00731EB3" w:rsidRPr="00BF6512" w:rsidRDefault="00731EB3" w:rsidP="00731EB3">
      <w:pPr>
        <w:pStyle w:val="Literatura"/>
        <w:spacing w:line="240" w:lineRule="auto"/>
        <w:ind w:left="851" w:firstLine="0"/>
        <w:rPr>
          <w:rFonts w:ascii="Times New Roman" w:hAnsi="Times New Roman" w:cs="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cs="Times New Roman"/>
          <w:b/>
          <w:i/>
          <w:color w:val="auto"/>
          <w:sz w:val="20"/>
          <w:szCs w:val="20"/>
        </w:rPr>
        <w:t>Телкова И.</w:t>
      </w:r>
      <w:r w:rsidRPr="00BF6512">
        <w:rPr>
          <w:rFonts w:ascii="Times New Roman" w:hAnsi="Times New Roman" w:cs="Times New Roman"/>
          <w:i/>
          <w:color w:val="auto"/>
          <w:sz w:val="20"/>
          <w:szCs w:val="20"/>
        </w:rPr>
        <w:t xml:space="preserve"> В поисках утраченного // Берег. – 2009. – 16 апр. ; </w:t>
      </w:r>
      <w:r w:rsidRPr="00BF6512">
        <w:rPr>
          <w:rFonts w:ascii="Times New Roman" w:hAnsi="Times New Roman" w:cs="Times New Roman"/>
          <w:b/>
          <w:i/>
          <w:color w:val="auto"/>
          <w:sz w:val="20"/>
          <w:szCs w:val="20"/>
        </w:rPr>
        <w:t>Лопатина Л.</w:t>
      </w:r>
      <w:r w:rsidRPr="00BF6512">
        <w:rPr>
          <w:rFonts w:ascii="Times New Roman" w:hAnsi="Times New Roman" w:cs="Times New Roman"/>
          <w:i/>
          <w:color w:val="auto"/>
          <w:sz w:val="20"/>
          <w:szCs w:val="20"/>
        </w:rPr>
        <w:t xml:space="preserve"> Возвращение иконы // Воронеж. курьер. – 2009. – 30 мая ; </w:t>
      </w:r>
      <w:r w:rsidRPr="00BF6512">
        <w:rPr>
          <w:rFonts w:ascii="Times New Roman" w:hAnsi="Times New Roman" w:cs="Times New Roman"/>
          <w:b/>
          <w:bCs/>
          <w:i/>
          <w:color w:val="000000" w:themeColor="text1"/>
          <w:sz w:val="20"/>
          <w:szCs w:val="20"/>
        </w:rPr>
        <w:t xml:space="preserve">Шамакина С. </w:t>
      </w:r>
      <w:r w:rsidRPr="00BF6512">
        <w:rPr>
          <w:rFonts w:ascii="Times New Roman" w:hAnsi="Times New Roman" w:cs="Times New Roman"/>
          <w:i/>
          <w:color w:val="000000" w:themeColor="text1"/>
          <w:sz w:val="20"/>
          <w:szCs w:val="20"/>
        </w:rPr>
        <w:t xml:space="preserve">Лекарства для картин // Молодой коммунар. – 2013. – </w:t>
      </w:r>
      <w:r w:rsidRPr="00BF6512">
        <w:rPr>
          <w:rFonts w:ascii="Times New Roman" w:hAnsi="Times New Roman" w:cs="Times New Roman"/>
          <w:bCs/>
          <w:i/>
          <w:color w:val="000000" w:themeColor="text1"/>
          <w:sz w:val="20"/>
          <w:szCs w:val="20"/>
        </w:rPr>
        <w:t>30 апр.</w:t>
      </w:r>
      <w:r w:rsidRPr="00BF6512">
        <w:rPr>
          <w:rFonts w:ascii="Times New Roman" w:hAnsi="Times New Roman" w:cs="Times New Roman"/>
          <w:i/>
          <w:color w:val="000000" w:themeColor="text1"/>
          <w:sz w:val="20"/>
          <w:szCs w:val="20"/>
        </w:rPr>
        <w:t xml:space="preserve"> – С. 7 ; </w:t>
      </w:r>
      <w:r w:rsidRPr="00BF6512">
        <w:rPr>
          <w:rFonts w:ascii="Times New Roman" w:hAnsi="Times New Roman" w:cs="Times New Roman"/>
          <w:b/>
          <w:i/>
          <w:color w:val="000000" w:themeColor="text1"/>
          <w:sz w:val="20"/>
          <w:szCs w:val="20"/>
        </w:rPr>
        <w:t>Рябчиков</w:t>
      </w:r>
      <w:r w:rsidRPr="00BF6512">
        <w:rPr>
          <w:rFonts w:ascii="Times New Roman" w:hAnsi="Times New Roman" w:cs="Times New Roman"/>
          <w:b/>
          <w:bCs/>
          <w:i/>
          <w:color w:val="000000" w:themeColor="text1"/>
          <w:sz w:val="20"/>
          <w:szCs w:val="20"/>
        </w:rPr>
        <w:t>а О.</w:t>
      </w:r>
      <w:r w:rsidRPr="00BF6512">
        <w:rPr>
          <w:rFonts w:ascii="Times New Roman" w:hAnsi="Times New Roman" w:cs="Times New Roman"/>
          <w:i/>
          <w:color w:val="000000" w:themeColor="text1"/>
          <w:sz w:val="20"/>
          <w:szCs w:val="20"/>
        </w:rPr>
        <w:t xml:space="preserve"> Натюрморт с рыбами // Воронеж. курьер. – 2015. – </w:t>
      </w:r>
      <w:r w:rsidRPr="00BF6512">
        <w:rPr>
          <w:rFonts w:ascii="Times New Roman" w:hAnsi="Times New Roman" w:cs="Times New Roman"/>
          <w:bCs/>
          <w:i/>
          <w:color w:val="000000" w:themeColor="text1"/>
          <w:sz w:val="20"/>
          <w:szCs w:val="20"/>
        </w:rPr>
        <w:t>24 марта</w:t>
      </w:r>
      <w:r w:rsidRPr="00BF6512">
        <w:rPr>
          <w:rFonts w:ascii="Times New Roman" w:hAnsi="Times New Roman" w:cs="Times New Roman"/>
          <w:i/>
          <w:color w:val="000000" w:themeColor="text1"/>
          <w:sz w:val="20"/>
          <w:szCs w:val="20"/>
        </w:rPr>
        <w:t>. – С. 16. –(Воронежский телеграф).</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b/>
        </w:rPr>
      </w:pP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21 апреля</w:t>
      </w:r>
      <w:r w:rsidRPr="00BF6512">
        <w:rPr>
          <w:rFonts w:ascii="Times New Roman" w:eastAsia="MS Mincho" w:hAnsi="Times New Roman"/>
          <w:sz w:val="22"/>
          <w:szCs w:val="22"/>
        </w:rPr>
        <w:t xml:space="preserve"> – 135 лет назад родился </w:t>
      </w:r>
      <w:r w:rsidRPr="00BF6512">
        <w:rPr>
          <w:rFonts w:ascii="Times New Roman" w:eastAsia="MS Mincho" w:hAnsi="Times New Roman"/>
          <w:b/>
          <w:sz w:val="22"/>
          <w:szCs w:val="22"/>
        </w:rPr>
        <w:t xml:space="preserve">Беззубцев Николай Максимович </w:t>
      </w:r>
      <w:r w:rsidRPr="00BF6512">
        <w:rPr>
          <w:rFonts w:ascii="Times New Roman" w:eastAsia="MS Mincho" w:hAnsi="Times New Roman"/>
          <w:sz w:val="22"/>
          <w:szCs w:val="22"/>
        </w:rPr>
        <w:t xml:space="preserve">(9(21.04).1885–27.02.1957), искусствовед, музейный работник, режиссёр-кукольник. Уроженец Воронежа. Окончил Воронежское реальное училище (1907). Учился в Московском коммерческом институте (1910–1916). Хранитель музея изящных искусств и восточных древностей при ВГУ (1922–1930). Оpганизатоp пеpвого в Воpонеже любительского театpа кукол </w:t>
      </w:r>
      <w:r w:rsidRPr="00BF6512">
        <w:rPr>
          <w:rFonts w:ascii="Times New Roman" w:eastAsia="MS Mincho" w:hAnsi="Times New Roman"/>
          <w:sz w:val="22"/>
          <w:szCs w:val="22"/>
        </w:rPr>
        <w:lastRenderedPageBreak/>
        <w:t>пpи ВГУ (1925). Аpестован по «Делу кpаеведов» (1930). По возвpащении из заключения pаботал в г. Чкалов (ныне Оpенбуpг) режиссёром и художником в местном кукольном театpе. Умеp в Ленингpадском Доме ветеpанов сцены.</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Бойкова И. П.</w:t>
      </w:r>
      <w:r w:rsidRPr="00BF6512">
        <w:rPr>
          <w:rFonts w:ascii="Times New Roman" w:hAnsi="Times New Roman"/>
          <w:i/>
          <w:sz w:val="20"/>
          <w:szCs w:val="20"/>
        </w:rPr>
        <w:t xml:space="preserve"> «Дело краеведов» // Воронежское краеведение: Традиции и современность : материалы обл. науч.-практ. краевед. конф., посвящ. 60-летию Великой Победы. 27 нояб. </w:t>
      </w:r>
      <w:smartTag w:uri="urn:schemas-microsoft-com:office:smarttags" w:element="metricconverter">
        <w:smartTagPr>
          <w:attr w:name="ProductID" w:val="2005 г"/>
        </w:smartTagPr>
        <w:r w:rsidRPr="00BF6512">
          <w:rPr>
            <w:rFonts w:ascii="Times New Roman" w:hAnsi="Times New Roman"/>
            <w:i/>
            <w:sz w:val="20"/>
            <w:szCs w:val="20"/>
          </w:rPr>
          <w:t>2005 г</w:t>
        </w:r>
      </w:smartTag>
      <w:r w:rsidRPr="00BF6512">
        <w:rPr>
          <w:rFonts w:ascii="Times New Roman" w:hAnsi="Times New Roman"/>
          <w:i/>
          <w:sz w:val="20"/>
          <w:szCs w:val="20"/>
        </w:rPr>
        <w:t>. / Воронеж. обл. краевед. музей, Воронеж. обл. совет краеведов. – Воронеж, 2006. – С. 20–24.</w:t>
      </w:r>
    </w:p>
    <w:p w:rsidR="00731EB3" w:rsidRPr="00BF6512" w:rsidRDefault="00731EB3" w:rsidP="00731EB3">
      <w:pPr>
        <w:pStyle w:val="af3"/>
        <w:tabs>
          <w:tab w:val="left" w:pos="5387"/>
        </w:tabs>
        <w:ind w:firstLine="680"/>
        <w:jc w:val="both"/>
        <w:rPr>
          <w:rFonts w:ascii="Times New Roman" w:eastAsia="MS Mincho" w:hAnsi="Times New Roman"/>
          <w:sz w:val="20"/>
          <w:szCs w:val="20"/>
        </w:rPr>
      </w:pPr>
    </w:p>
    <w:p w:rsidR="00731EB3" w:rsidRPr="00BF6512" w:rsidRDefault="00731EB3" w:rsidP="00731EB3">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rFonts w:eastAsia="MS Mincho"/>
          <w:color w:val="000000" w:themeColor="text1"/>
          <w:sz w:val="22"/>
          <w:szCs w:val="22"/>
        </w:rPr>
      </w:pPr>
      <w:r w:rsidRPr="00BF6512">
        <w:rPr>
          <w:rFonts w:eastAsia="MS Mincho"/>
          <w:b/>
          <w:sz w:val="22"/>
          <w:szCs w:val="22"/>
        </w:rPr>
        <w:t>21 апреля</w:t>
      </w:r>
      <w:r w:rsidRPr="00BF6512">
        <w:rPr>
          <w:rFonts w:eastAsia="MS Mincho"/>
          <w:sz w:val="22"/>
          <w:szCs w:val="22"/>
        </w:rPr>
        <w:t xml:space="preserve"> – 80 лет назад (21.04.1940) Всесоюзный комитет по делам высшей школы подписал указ об откpытии </w:t>
      </w:r>
      <w:r w:rsidRPr="00BF6512">
        <w:rPr>
          <w:rFonts w:eastAsia="MS Mincho"/>
          <w:b/>
          <w:sz w:val="22"/>
          <w:szCs w:val="22"/>
        </w:rPr>
        <w:t>истоpического факультета</w:t>
      </w:r>
      <w:r w:rsidRPr="00BF6512">
        <w:rPr>
          <w:rFonts w:eastAsia="MS Mincho"/>
          <w:sz w:val="22"/>
          <w:szCs w:val="22"/>
        </w:rPr>
        <w:t xml:space="preserve"> в составе Воронежского государственного университета. Пеpвым деканом был назначен стаpший пpеподаватель Г. М. Птушкин. Весной </w:t>
      </w:r>
      <w:smartTag w:uri="urn:schemas-microsoft-com:office:smarttags" w:element="metricconverter">
        <w:smartTagPr>
          <w:attr w:name="ProductID" w:val="1941 г"/>
        </w:smartTagPr>
        <w:r w:rsidRPr="00BF6512">
          <w:rPr>
            <w:rFonts w:eastAsia="MS Mincho"/>
            <w:sz w:val="22"/>
            <w:szCs w:val="22"/>
          </w:rPr>
          <w:t>1941 г</w:t>
        </w:r>
      </w:smartTag>
      <w:r w:rsidRPr="00BF6512">
        <w:rPr>
          <w:rFonts w:eastAsia="MS Mincho"/>
          <w:sz w:val="22"/>
          <w:szCs w:val="22"/>
        </w:rPr>
        <w:t>. новый факультет был пpеобpазован в истоpико-филологический. С сеpедины 1950-х гг. здесь стали складываться тpадиции истоpико-кpаеведческих исследований благодаpя тpудам В. П. Лысцова, П. Г. Моpева, В. М. Пpотоpчиной, М. М. Шевченко, Е. Г. Шуляковского, В. П. Загоpовского. В 1960 г. факультет был pеоpганизован в два самостоятельных: истоpический и филологический. В</w:t>
      </w:r>
      <w:r w:rsidRPr="00BF6512">
        <w:rPr>
          <w:color w:val="000000"/>
          <w:sz w:val="22"/>
          <w:szCs w:val="22"/>
        </w:rPr>
        <w:t xml:space="preserve"> первой половине 60-х на факультет пришли Л. Б. Генкин, Д. Д. Лаппо, И. М. Климов, которые значительно укрепили научный и педагогический потенциал исторического факультета. </w:t>
      </w:r>
      <w:r w:rsidRPr="00BF6512">
        <w:rPr>
          <w:color w:val="000000" w:themeColor="text1"/>
          <w:sz w:val="22"/>
          <w:szCs w:val="22"/>
          <w:shd w:val="clear" w:color="auto" w:fill="FFFFFF"/>
        </w:rPr>
        <w:t>Исторический факультет ВГУ является ведущим не только в Центрально-Черноз</w:t>
      </w:r>
      <w:r w:rsidR="00A22579" w:rsidRPr="00BF6512">
        <w:rPr>
          <w:color w:val="000000" w:themeColor="text1"/>
          <w:sz w:val="22"/>
          <w:szCs w:val="22"/>
          <w:shd w:val="clear" w:color="auto" w:fill="FFFFFF"/>
        </w:rPr>
        <w:t>ё</w:t>
      </w:r>
      <w:r w:rsidRPr="00BF6512">
        <w:rPr>
          <w:color w:val="000000" w:themeColor="text1"/>
          <w:sz w:val="22"/>
          <w:szCs w:val="22"/>
          <w:shd w:val="clear" w:color="auto" w:fill="FFFFFF"/>
        </w:rPr>
        <w:t xml:space="preserve">мном регионе в области подготовки кадров высшей квалификации, в научных исторических и политологических исследованиях, но и занимает высокие позиции среди исторических факультетов университетов </w:t>
      </w:r>
      <w:r w:rsidRPr="00BF6512">
        <w:rPr>
          <w:color w:val="000000" w:themeColor="text1"/>
          <w:sz w:val="22"/>
          <w:szCs w:val="22"/>
          <w:shd w:val="clear" w:color="auto" w:fill="FFFFFF"/>
        </w:rPr>
        <w:lastRenderedPageBreak/>
        <w:t>Российской Федерации. Факультет готовит социологов, политологов, историков, документоведов и специалистов востоковедения.</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hAnsi="Times New Roman"/>
          <w:b/>
          <w:i/>
          <w:sz w:val="20"/>
          <w:szCs w:val="20"/>
        </w:rPr>
        <w:t xml:space="preserve"> Карпачёв М. Д</w:t>
      </w:r>
      <w:r w:rsidRPr="00BF6512">
        <w:rPr>
          <w:rFonts w:ascii="Times New Roman" w:hAnsi="Times New Roman"/>
          <w:i/>
          <w:sz w:val="20"/>
          <w:szCs w:val="20"/>
        </w:rPr>
        <w:t xml:space="preserve">. Воронежский университет : вехи истории. 1918–2013. – Изд. 2-е, испр. и доп. – Воронеж : Изд-во ВГУ, 2013. – 560 с. ; </w:t>
      </w:r>
      <w:r w:rsidRPr="00BF6512">
        <w:rPr>
          <w:rFonts w:ascii="Times New Roman" w:hAnsi="Times New Roman"/>
          <w:b/>
          <w:i/>
          <w:sz w:val="20"/>
          <w:szCs w:val="20"/>
        </w:rPr>
        <w:t>Исторический факультет</w:t>
      </w:r>
      <w:r w:rsidRPr="00BF6512">
        <w:rPr>
          <w:rFonts w:ascii="Times New Roman" w:hAnsi="Times New Roman"/>
          <w:i/>
          <w:sz w:val="20"/>
          <w:szCs w:val="20"/>
        </w:rPr>
        <w:t xml:space="preserve"> Воронежског</w:t>
      </w:r>
      <w:r w:rsidR="00F505C8" w:rsidRPr="00BF6512">
        <w:rPr>
          <w:rFonts w:ascii="Times New Roman" w:hAnsi="Times New Roman"/>
          <w:i/>
          <w:sz w:val="20"/>
          <w:szCs w:val="20"/>
        </w:rPr>
        <w:t>о государственного университета </w:t>
      </w:r>
      <w:r w:rsidRPr="00BF6512">
        <w:rPr>
          <w:rFonts w:ascii="Times New Roman" w:hAnsi="Times New Roman"/>
          <w:i/>
          <w:sz w:val="20"/>
          <w:szCs w:val="20"/>
        </w:rPr>
        <w:t xml:space="preserve">: биографический справочник сотрудников. 1940–2015 / </w:t>
      </w:r>
      <w:r w:rsidR="00F505C8" w:rsidRPr="00BF6512">
        <w:rPr>
          <w:rFonts w:ascii="Times New Roman" w:hAnsi="Times New Roman"/>
          <w:i/>
          <w:sz w:val="20"/>
          <w:szCs w:val="20"/>
        </w:rPr>
        <w:t>В</w:t>
      </w:r>
      <w:r w:rsidRPr="00BF6512">
        <w:rPr>
          <w:rFonts w:ascii="Times New Roman" w:hAnsi="Times New Roman"/>
          <w:i/>
          <w:sz w:val="20"/>
          <w:szCs w:val="20"/>
        </w:rPr>
        <w:t xml:space="preserve">оронеж. гос. ун-т ; ред.-сост. А. Н. Акиньшин. – Воронеж : Воронеж. гос. ун-т, 2015. – 370 с. : ил. </w:t>
      </w:r>
    </w:p>
    <w:p w:rsidR="00731EB3" w:rsidRPr="00BF6512" w:rsidRDefault="00731EB3" w:rsidP="00731EB3">
      <w:pPr>
        <w:pStyle w:val="af3"/>
        <w:tabs>
          <w:tab w:val="left" w:pos="5387"/>
        </w:tabs>
        <w:ind w:left="851"/>
        <w:jc w:val="both"/>
        <w:rPr>
          <w:rFonts w:ascii="Times New Roman" w:eastAsia="MS Mincho" w:hAnsi="Times New Roman"/>
          <w:b/>
          <w:i/>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themeColor="text1"/>
          <w:sz w:val="22"/>
          <w:szCs w:val="22"/>
        </w:rPr>
      </w:pPr>
      <w:r w:rsidRPr="00BF6512">
        <w:rPr>
          <w:rFonts w:eastAsia="MS Mincho"/>
          <w:b/>
          <w:color w:val="000000" w:themeColor="text1"/>
          <w:sz w:val="22"/>
          <w:szCs w:val="22"/>
        </w:rPr>
        <w:t xml:space="preserve">21 апреля </w:t>
      </w:r>
      <w:r w:rsidRPr="00BF6512">
        <w:rPr>
          <w:rFonts w:eastAsia="MS Mincho"/>
          <w:color w:val="000000" w:themeColor="text1"/>
          <w:sz w:val="22"/>
          <w:szCs w:val="22"/>
        </w:rPr>
        <w:t xml:space="preserve">– </w:t>
      </w:r>
      <w:r w:rsidRPr="00BF6512">
        <w:rPr>
          <w:rFonts w:eastAsia="MS Mincho"/>
          <w:b/>
          <w:color w:val="000000" w:themeColor="text1"/>
          <w:sz w:val="22"/>
          <w:szCs w:val="22"/>
        </w:rPr>
        <w:t>75 лет</w:t>
      </w:r>
      <w:r w:rsidRPr="00BF6512">
        <w:rPr>
          <w:rFonts w:eastAsia="MS Mincho"/>
          <w:color w:val="000000" w:themeColor="text1"/>
          <w:sz w:val="22"/>
          <w:szCs w:val="22"/>
        </w:rPr>
        <w:t xml:space="preserve"> назад родился </w:t>
      </w:r>
      <w:r w:rsidRPr="00BF6512">
        <w:rPr>
          <w:rFonts w:eastAsia="MS Mincho"/>
          <w:b/>
          <w:color w:val="000000" w:themeColor="text1"/>
          <w:sz w:val="22"/>
          <w:szCs w:val="22"/>
        </w:rPr>
        <w:t xml:space="preserve">Полевой </w:t>
      </w:r>
      <w:r w:rsidRPr="00BF6512">
        <w:rPr>
          <w:b/>
          <w:color w:val="000000" w:themeColor="text1"/>
          <w:sz w:val="22"/>
          <w:szCs w:val="22"/>
        </w:rPr>
        <w:t xml:space="preserve">Юрий Львович </w:t>
      </w:r>
      <w:r w:rsidRPr="00BF6512">
        <w:rPr>
          <w:color w:val="000000" w:themeColor="text1"/>
          <w:sz w:val="22"/>
          <w:szCs w:val="22"/>
        </w:rPr>
        <w:t xml:space="preserve">(21.04.1945), издатель, педагог, кандидат педагогических наук (1975), профессор (2003). Уроженец города Гороховец Владимирской области. Окончил Тульский государственный политехнический институт (1970). Преподавал в вузах Воронежа (1976–2003). Автор более 80 научных трудов. В </w:t>
      </w:r>
      <w:smartTag w:uri="urn:schemas-microsoft-com:office:smarttags" w:element="metricconverter">
        <w:smartTagPr>
          <w:attr w:name="ProductID" w:val="1987 г"/>
        </w:smartTagPr>
        <w:r w:rsidRPr="00BF6512">
          <w:rPr>
            <w:color w:val="000000" w:themeColor="text1"/>
            <w:sz w:val="22"/>
            <w:szCs w:val="22"/>
          </w:rPr>
          <w:t>1987 г</w:t>
        </w:r>
      </w:smartTag>
      <w:r w:rsidRPr="00BF6512">
        <w:rPr>
          <w:color w:val="000000" w:themeColor="text1"/>
          <w:sz w:val="22"/>
          <w:szCs w:val="22"/>
        </w:rPr>
        <w:t xml:space="preserve">. организовал первый в Воронеже рекламно-издательский кооператив «Перспектива», преобразованный в </w:t>
      </w:r>
      <w:smartTag w:uri="urn:schemas-microsoft-com:office:smarttags" w:element="metricconverter">
        <w:smartTagPr>
          <w:attr w:name="ProductID" w:val="1991 г"/>
        </w:smartTagPr>
        <w:r w:rsidRPr="00BF6512">
          <w:rPr>
            <w:color w:val="000000" w:themeColor="text1"/>
            <w:sz w:val="22"/>
            <w:szCs w:val="22"/>
          </w:rPr>
          <w:t>1991 г</w:t>
        </w:r>
      </w:smartTag>
      <w:r w:rsidRPr="00BF6512">
        <w:rPr>
          <w:color w:val="000000" w:themeColor="text1"/>
          <w:sz w:val="22"/>
          <w:szCs w:val="22"/>
        </w:rPr>
        <w:t xml:space="preserve">. в фирму «Кварта». В </w:t>
      </w:r>
      <w:smartTag w:uri="urn:schemas-microsoft-com:office:smarttags" w:element="metricconverter">
        <w:smartTagPr>
          <w:attr w:name="ProductID" w:val="2005 г"/>
        </w:smartTagPr>
        <w:r w:rsidRPr="00BF6512">
          <w:rPr>
            <w:color w:val="000000" w:themeColor="text1"/>
            <w:sz w:val="22"/>
            <w:szCs w:val="22"/>
          </w:rPr>
          <w:t>2005 г</w:t>
        </w:r>
      </w:smartTag>
      <w:r w:rsidRPr="00BF6512">
        <w:rPr>
          <w:color w:val="000000" w:themeColor="text1"/>
          <w:sz w:val="22"/>
          <w:szCs w:val="22"/>
        </w:rPr>
        <w:t xml:space="preserve">. фирма выпустила факсимильное издание арабской «Псалтыри» с научными комментариями. </w:t>
      </w:r>
      <w:r w:rsidR="00F505C8" w:rsidRPr="00BF6512">
        <w:rPr>
          <w:color w:val="000000" w:themeColor="text1"/>
          <w:sz w:val="22"/>
          <w:szCs w:val="22"/>
        </w:rPr>
        <w:t>И</w:t>
      </w:r>
      <w:r w:rsidRPr="00BF6512">
        <w:rPr>
          <w:color w:val="000000" w:themeColor="text1"/>
          <w:sz w:val="22"/>
          <w:szCs w:val="22"/>
        </w:rPr>
        <w:t xml:space="preserve">здательство активно сотрудничает с Воронежским областным художественным музеем им. И. Н. Крамского, издавая альбомы-каталоги по материалам выставок и фондов музея: «Воронеж и воронежцы в произведениях живописи и графики» (2011), «Иван Николаевич Крамской» (2012), «Передвижник страны советов. Каталог выставки Г. А. Гончарова» (2013) и др. Под руководством Полевого выпущен ряд краеведческих и историко-культурных изданий, в том числе буклеты и наборы открыток в серии «Малые города России», книги </w:t>
      </w:r>
      <w:r w:rsidRPr="00BF6512">
        <w:rPr>
          <w:iCs/>
          <w:color w:val="000000" w:themeColor="text1"/>
          <w:sz w:val="22"/>
          <w:szCs w:val="22"/>
        </w:rPr>
        <w:t>З. Я. Анчиполовского</w:t>
      </w:r>
      <w:r w:rsidRPr="00BF6512">
        <w:rPr>
          <w:color w:val="000000" w:themeColor="text1"/>
          <w:sz w:val="22"/>
          <w:szCs w:val="22"/>
        </w:rPr>
        <w:t xml:space="preserve"> «Театр Михаила Бычкова» (2002, 2019), </w:t>
      </w:r>
      <w:r w:rsidRPr="00BF6512">
        <w:rPr>
          <w:iCs/>
          <w:color w:val="000000" w:themeColor="text1"/>
          <w:sz w:val="22"/>
          <w:szCs w:val="22"/>
        </w:rPr>
        <w:t>П. А. Попова</w:t>
      </w:r>
      <w:r w:rsidRPr="00BF6512">
        <w:rPr>
          <w:color w:val="000000" w:themeColor="text1"/>
          <w:sz w:val="22"/>
          <w:szCs w:val="22"/>
        </w:rPr>
        <w:t xml:space="preserve"> «Воронеж: История </w:t>
      </w:r>
      <w:r w:rsidRPr="00BF6512">
        <w:rPr>
          <w:color w:val="000000" w:themeColor="text1"/>
          <w:sz w:val="22"/>
          <w:szCs w:val="22"/>
        </w:rPr>
        <w:lastRenderedPageBreak/>
        <w:t>города в названиях улиц» (2003) и</w:t>
      </w:r>
      <w:r w:rsidRPr="00BF6512">
        <w:rPr>
          <w:bCs/>
          <w:color w:val="000000" w:themeColor="text1"/>
          <w:spacing w:val="2"/>
          <w:sz w:val="22"/>
          <w:szCs w:val="22"/>
          <w:shd w:val="clear" w:color="auto" w:fill="FFFFFF"/>
        </w:rPr>
        <w:t xml:space="preserve"> «Воронеж: Древнее слово и древние города…» (2016),</w:t>
      </w:r>
      <w:r w:rsidRPr="00BF6512">
        <w:rPr>
          <w:b/>
          <w:bCs/>
          <w:color w:val="000000" w:themeColor="text1"/>
          <w:spacing w:val="2"/>
          <w:sz w:val="22"/>
          <w:szCs w:val="22"/>
          <w:shd w:val="clear" w:color="auto" w:fill="FFFFFF"/>
        </w:rPr>
        <w:t xml:space="preserve"> </w:t>
      </w:r>
      <w:r w:rsidRPr="00BF6512">
        <w:rPr>
          <w:color w:val="000000" w:themeColor="text1"/>
          <w:sz w:val="22"/>
          <w:szCs w:val="22"/>
        </w:rPr>
        <w:t>«Воронежцы: знаменитые биографии в истории края» (ред.-сост. Ю. Л. Полевой.</w:t>
      </w:r>
      <w:r w:rsidRPr="00BF6512">
        <w:rPr>
          <w:rFonts w:ascii="Arial" w:hAnsi="Arial" w:cs="Arial"/>
        </w:rPr>
        <w:t xml:space="preserve"> </w:t>
      </w:r>
      <w:r w:rsidRPr="00BF6512">
        <w:rPr>
          <w:color w:val="000000" w:themeColor="text1"/>
          <w:sz w:val="22"/>
          <w:szCs w:val="22"/>
        </w:rPr>
        <w:t xml:space="preserve">2007, 2011), </w:t>
      </w:r>
      <w:r w:rsidRPr="00BF6512">
        <w:rPr>
          <w:bCs/>
          <w:color w:val="000000" w:themeColor="text1"/>
          <w:sz w:val="22"/>
          <w:szCs w:val="22"/>
        </w:rPr>
        <w:t>Березуцкого В. Д. «</w:t>
      </w:r>
      <w:r w:rsidRPr="00BF6512">
        <w:rPr>
          <w:color w:val="000000" w:themeColor="text1"/>
          <w:sz w:val="22"/>
          <w:szCs w:val="22"/>
        </w:rPr>
        <w:t>Очерки истории Верхнехавской земли: факты, события, люди» (2014), «</w:t>
      </w:r>
      <w:r w:rsidRPr="00BF6512">
        <w:rPr>
          <w:bCs/>
          <w:color w:val="000000" w:themeColor="text1"/>
          <w:sz w:val="22"/>
          <w:szCs w:val="22"/>
        </w:rPr>
        <w:t>Истоки Воронежского казачества»</w:t>
      </w:r>
      <w:r w:rsidRPr="00BF6512">
        <w:rPr>
          <w:color w:val="000000" w:themeColor="text1"/>
          <w:sz w:val="22"/>
          <w:szCs w:val="22"/>
        </w:rPr>
        <w:t xml:space="preserve"> (авт.-сост. Н. С. Сапелкин, 2014), </w:t>
      </w:r>
      <w:r w:rsidRPr="00BF6512">
        <w:rPr>
          <w:bCs/>
          <w:color w:val="000000" w:themeColor="text1"/>
          <w:sz w:val="22"/>
          <w:szCs w:val="22"/>
        </w:rPr>
        <w:t>Кривцовой М. А. «</w:t>
      </w:r>
      <w:r w:rsidRPr="00BF6512">
        <w:rPr>
          <w:color w:val="000000" w:themeColor="text1"/>
          <w:sz w:val="22"/>
          <w:szCs w:val="22"/>
        </w:rPr>
        <w:t xml:space="preserve">Художественное образование в российской провинции: Воронежская бесплатная рисовальная школа» (2015); </w:t>
      </w:r>
      <w:r w:rsidRPr="00BF6512">
        <w:rPr>
          <w:bCs/>
          <w:color w:val="000000" w:themeColor="text1"/>
          <w:sz w:val="22"/>
          <w:szCs w:val="22"/>
        </w:rPr>
        <w:t>Россошь мастеровая</w:t>
      </w:r>
      <w:r w:rsidRPr="00BF6512">
        <w:rPr>
          <w:color w:val="000000" w:themeColor="text1"/>
          <w:sz w:val="22"/>
          <w:szCs w:val="22"/>
        </w:rPr>
        <w:t>: история, практика, перспектива (авт.-сост. И М. Кветкин,</w:t>
      </w:r>
      <w:r w:rsidRPr="00BF6512">
        <w:rPr>
          <w:rFonts w:ascii="Arial" w:hAnsi="Arial" w:cs="Arial"/>
          <w:color w:val="008000"/>
        </w:rPr>
        <w:t xml:space="preserve"> </w:t>
      </w:r>
      <w:r w:rsidRPr="00BF6512">
        <w:rPr>
          <w:color w:val="000000" w:themeColor="text1"/>
          <w:sz w:val="22"/>
          <w:szCs w:val="22"/>
        </w:rPr>
        <w:t>2016) ; «</w:t>
      </w:r>
      <w:r w:rsidRPr="00BF6512">
        <w:rPr>
          <w:bCs/>
          <w:color w:val="000000" w:themeColor="text1"/>
          <w:sz w:val="22"/>
          <w:szCs w:val="22"/>
        </w:rPr>
        <w:t>Артек» – мечта,</w:t>
      </w:r>
      <w:r w:rsidRPr="00BF6512">
        <w:rPr>
          <w:color w:val="000000" w:themeColor="text1"/>
          <w:sz w:val="22"/>
          <w:szCs w:val="22"/>
        </w:rPr>
        <w:t xml:space="preserve"> сказка, счастье!» (под ред. Г. В. Шатуновой, 2016); </w:t>
      </w:r>
      <w:r w:rsidRPr="00BF6512">
        <w:rPr>
          <w:bCs/>
          <w:color w:val="000000" w:themeColor="text1"/>
          <w:sz w:val="22"/>
          <w:szCs w:val="22"/>
        </w:rPr>
        <w:t>«Сказки. Сочинения и</w:t>
      </w:r>
      <w:r w:rsidRPr="00BF6512">
        <w:rPr>
          <w:color w:val="000000" w:themeColor="text1"/>
          <w:sz w:val="22"/>
          <w:szCs w:val="22"/>
        </w:rPr>
        <w:t xml:space="preserve"> рисунки победителей конкурса авторской сказки «Старая, старая сказка» (2017), </w:t>
      </w:r>
      <w:r w:rsidRPr="00BF6512">
        <w:rPr>
          <w:bCs/>
          <w:color w:val="000000" w:themeColor="text1"/>
          <w:sz w:val="22"/>
          <w:szCs w:val="22"/>
        </w:rPr>
        <w:t>Бойковой И. П. «</w:t>
      </w:r>
      <w:r w:rsidRPr="00BF6512">
        <w:rPr>
          <w:color w:val="000000" w:themeColor="text1"/>
          <w:sz w:val="22"/>
          <w:szCs w:val="22"/>
        </w:rPr>
        <w:t>Великий мистификатор. Анатолий Леонидович Дуров в контексте новых биографических исследований» (2018) и др.</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i/>
          <w:sz w:val="20"/>
          <w:szCs w:val="20"/>
        </w:rPr>
        <w:t>Полевой Ю. Л.</w:t>
      </w:r>
      <w:r w:rsidR="00FE2B62" w:rsidRPr="00BF6512">
        <w:rPr>
          <w:rFonts w:ascii="Times New Roman" w:hAnsi="Times New Roman"/>
          <w:i/>
          <w:sz w:val="20"/>
          <w:szCs w:val="20"/>
        </w:rPr>
        <w:t xml:space="preserve"> «Я влюбчивый читатель» </w:t>
      </w:r>
      <w:r w:rsidRPr="00BF6512">
        <w:rPr>
          <w:rFonts w:ascii="Times New Roman" w:hAnsi="Times New Roman"/>
          <w:i/>
          <w:sz w:val="20"/>
          <w:szCs w:val="20"/>
        </w:rPr>
        <w:t>: [беседа с Ю. Л. Полевым / записал П. Лепендин] // Воронеж. курьер. – 2015. –</w:t>
      </w:r>
      <w:r w:rsidR="00FE2B62" w:rsidRPr="00BF6512">
        <w:rPr>
          <w:rFonts w:ascii="Times New Roman" w:hAnsi="Times New Roman"/>
          <w:bCs/>
          <w:i/>
          <w:sz w:val="20"/>
          <w:szCs w:val="20"/>
        </w:rPr>
        <w:t>17 </w:t>
      </w:r>
      <w:r w:rsidRPr="00BF6512">
        <w:rPr>
          <w:rFonts w:ascii="Times New Roman" w:hAnsi="Times New Roman"/>
          <w:bCs/>
          <w:i/>
          <w:sz w:val="20"/>
          <w:szCs w:val="20"/>
        </w:rPr>
        <w:t>апр.</w:t>
      </w:r>
      <w:r w:rsidRPr="00BF6512">
        <w:rPr>
          <w:rFonts w:ascii="Times New Roman" w:hAnsi="Times New Roman"/>
          <w:i/>
          <w:sz w:val="20"/>
          <w:szCs w:val="20"/>
        </w:rPr>
        <w:t>– С. 12.</w:t>
      </w:r>
    </w:p>
    <w:p w:rsidR="00731EB3" w:rsidRPr="00BF6512" w:rsidRDefault="00731EB3" w:rsidP="00731EB3">
      <w:pPr>
        <w:pStyle w:val="af3"/>
        <w:tabs>
          <w:tab w:val="left" w:pos="5387"/>
        </w:tabs>
        <w:ind w:left="851"/>
        <w:jc w:val="both"/>
        <w:rPr>
          <w:rFonts w:ascii="Times New Roman" w:hAnsi="Times New Roman"/>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
          <w:bCs/>
          <w:sz w:val="22"/>
          <w:szCs w:val="22"/>
        </w:rPr>
        <w:t xml:space="preserve">24 апреля </w:t>
      </w:r>
      <w:r w:rsidRPr="00BF6512">
        <w:rPr>
          <w:bCs/>
          <w:sz w:val="22"/>
          <w:szCs w:val="22"/>
        </w:rPr>
        <w:t>– 130</w:t>
      </w:r>
      <w:r w:rsidRPr="00BF6512">
        <w:rPr>
          <w:sz w:val="22"/>
          <w:szCs w:val="22"/>
        </w:rPr>
        <w:t xml:space="preserve"> лет назад родился </w:t>
      </w:r>
      <w:r w:rsidRPr="00BF6512">
        <w:rPr>
          <w:b/>
          <w:sz w:val="22"/>
          <w:szCs w:val="22"/>
        </w:rPr>
        <w:t xml:space="preserve">Равич-Щёрбо Владимир Антонович </w:t>
      </w:r>
      <w:r w:rsidRPr="00BF6512">
        <w:rPr>
          <w:sz w:val="22"/>
          <w:szCs w:val="22"/>
        </w:rPr>
        <w:t xml:space="preserve">(12(24).04.1890–7.05.1955), фтизиатр, доктор медицинских наук (1939), член-корреспондент АМН (1946). Уроженец города Егорьевска Рязанской губернии. Окончил медицинский факультет Казанского университета (1916). Участник Первой мировой и Гражданской войн. В </w:t>
      </w:r>
      <w:smartTag w:uri="urn:schemas-microsoft-com:office:smarttags" w:element="metricconverter">
        <w:smartTagPr>
          <w:attr w:name="ProductID" w:val="1918 г"/>
        </w:smartTagPr>
        <w:r w:rsidRPr="00BF6512">
          <w:rPr>
            <w:sz w:val="22"/>
            <w:szCs w:val="22"/>
          </w:rPr>
          <w:t>1918 г</w:t>
        </w:r>
      </w:smartTag>
      <w:r w:rsidRPr="00BF6512">
        <w:rPr>
          <w:sz w:val="22"/>
          <w:szCs w:val="22"/>
        </w:rPr>
        <w:t xml:space="preserve">. зачислен на историко-филологический факультет ВГУ. Работал в факультетской терапевтической клинике ВГУ (1922–1931). Профессор кафедры туберкулёза ВГМИ (1935–1939), одновременно заместитель директора Воронежского института туберкулёза (1930–1939), </w:t>
      </w:r>
      <w:r w:rsidRPr="00BF6512">
        <w:rPr>
          <w:sz w:val="22"/>
          <w:szCs w:val="22"/>
        </w:rPr>
        <w:lastRenderedPageBreak/>
        <w:t xml:space="preserve">созданного при его активном участии. В годы Великой Отечественной войны – главный терапевт ряда фронтов. Заведующий диагностическим, а затем терапевтическим отделением (1946–1952) Института туберкулёза АМН СССР. Автор более 100 научных работ, в том числе книг: «Опыт применения двустороннего искусственного пневмоторакса при туберкулёзе лёгких» (1929), «Средостение в клинике туберкулёза детей и взрослых» (1936), «Туберкулёз легких у взрослых» (1953). </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w:t>
      </w:r>
      <w:r w:rsidRPr="00BF6512">
        <w:rPr>
          <w:b/>
          <w:bCs/>
          <w:i/>
          <w:color w:val="000000" w:themeColor="text1"/>
          <w:sz w:val="20"/>
          <w:szCs w:val="20"/>
        </w:rPr>
        <w:t>Кнопов М. Ш.</w:t>
      </w:r>
      <w:r w:rsidRPr="00BF6512">
        <w:rPr>
          <w:i/>
          <w:color w:val="000000" w:themeColor="text1"/>
          <w:sz w:val="20"/>
          <w:szCs w:val="20"/>
        </w:rPr>
        <w:t xml:space="preserve"> Жизнь, посвящённая фтизиатрии / М. Ш. Кнопов, В. К. Тарануха // Здравоохранение Российской Федерации. – 2010. – №</w:t>
      </w:r>
      <w:r w:rsidRPr="00BF6512">
        <w:rPr>
          <w:bCs/>
          <w:i/>
          <w:color w:val="000000" w:themeColor="text1"/>
          <w:sz w:val="20"/>
          <w:szCs w:val="20"/>
        </w:rPr>
        <w:t xml:space="preserve"> 2</w:t>
      </w:r>
      <w:r w:rsidRPr="00BF6512">
        <w:rPr>
          <w:i/>
          <w:color w:val="000000" w:themeColor="text1"/>
          <w:sz w:val="20"/>
          <w:szCs w:val="20"/>
        </w:rPr>
        <w:t xml:space="preserve">. – С. 50–51 ; </w:t>
      </w:r>
      <w:r w:rsidRPr="00BF6512">
        <w:rPr>
          <w:b/>
          <w:bCs/>
          <w:i/>
          <w:color w:val="000000" w:themeColor="text1"/>
          <w:sz w:val="20"/>
          <w:szCs w:val="20"/>
        </w:rPr>
        <w:t xml:space="preserve">Краткая </w:t>
      </w:r>
      <w:r w:rsidRPr="00BF6512">
        <w:rPr>
          <w:bCs/>
          <w:i/>
          <w:color w:val="000000" w:themeColor="text1"/>
          <w:sz w:val="20"/>
          <w:szCs w:val="20"/>
        </w:rPr>
        <w:t>энциклопедия Воронежских</w:t>
      </w:r>
      <w:r w:rsidRPr="00BF6512">
        <w:rPr>
          <w:i/>
          <w:color w:val="000000" w:themeColor="text1"/>
          <w:sz w:val="20"/>
          <w:szCs w:val="20"/>
        </w:rPr>
        <w:t xml:space="preserve"> названий. Медицина : научно-популярная литература / [И. Э. Есауленко, Ф. З. Блинчевская, В. Л. Елецких В. Л. Елецких]. – Воронеж, 2017. – С. 201–202.</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rFonts w:eastAsia="MS Mincho"/>
          <w:i/>
          <w:szCs w:val="22"/>
        </w:rPr>
      </w:pP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color w:val="000000" w:themeColor="text1"/>
          <w:szCs w:val="22"/>
        </w:rPr>
      </w:pPr>
      <w:r w:rsidRPr="00BF6512">
        <w:rPr>
          <w:rFonts w:eastAsia="MS Mincho"/>
          <w:b/>
          <w:color w:val="000000" w:themeColor="text1"/>
          <w:szCs w:val="22"/>
        </w:rPr>
        <w:t>25 апреля</w:t>
      </w:r>
      <w:r w:rsidRPr="00BF6512">
        <w:rPr>
          <w:rFonts w:eastAsia="MS Mincho"/>
          <w:color w:val="000000" w:themeColor="text1"/>
          <w:szCs w:val="22"/>
        </w:rPr>
        <w:t xml:space="preserve"> – 95 лет назад pодился </w:t>
      </w:r>
      <w:r w:rsidRPr="00BF6512">
        <w:rPr>
          <w:b/>
          <w:color w:val="000000" w:themeColor="text1"/>
          <w:szCs w:val="22"/>
        </w:rPr>
        <w:t xml:space="preserve">Золотарёв Виктор Иванович </w:t>
      </w:r>
      <w:r w:rsidRPr="00BF6512">
        <w:rPr>
          <w:color w:val="000000" w:themeColor="text1"/>
          <w:szCs w:val="22"/>
        </w:rPr>
        <w:t>(25.04.1925–1.07.2007), режиссёр, журналист, педагог, почётный радист СССР (1966), заслуженный работник культуры РСФСР (1976). Уроженец Воронежа. Окончил историко-филологический факультет ВГУ (1953). Один из основателей воронежского телевидения: режиссёр (с 1954), главный режиссёр (1960–1988). Автор многих телепередач, фильмов, циклов, в т.ч. «Под Воронежем у нас» (транслировался по Центр. Т</w:t>
      </w:r>
      <w:r w:rsidRPr="00BF6512">
        <w:rPr>
          <w:color w:val="000000" w:themeColor="text1"/>
          <w:szCs w:val="22"/>
          <w:lang w:val="en-US"/>
        </w:rPr>
        <w:t>V</w:t>
      </w:r>
      <w:r w:rsidRPr="00BF6512">
        <w:rPr>
          <w:color w:val="000000" w:themeColor="text1"/>
          <w:szCs w:val="22"/>
        </w:rPr>
        <w:t xml:space="preserve"> и Интервидению), «Наш город», «На земле Воронежской», «Прасковья», «Рассказы о воронежских чекистах» и др. Преподавал на факультете журналистики ВГУ. Автор воспоминаний «У истоков воронежского телевидения» (сб. «Акценты». Воронеж, 2004. № 3–4), изданных отдельной брошюрой «Путь к эфиру» (Воронеж, 2006).</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lastRenderedPageBreak/>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200.</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26 апреля</w:t>
      </w:r>
      <w:r w:rsidRPr="00BF6512">
        <w:rPr>
          <w:rFonts w:ascii="Times New Roman" w:eastAsia="MS Mincho" w:hAnsi="Times New Roman"/>
          <w:sz w:val="22"/>
          <w:szCs w:val="22"/>
        </w:rPr>
        <w:t xml:space="preserve"> – 95 лет назад pодился </w:t>
      </w:r>
      <w:r w:rsidRPr="00BF6512">
        <w:rPr>
          <w:rFonts w:ascii="Times New Roman" w:eastAsia="MS Mincho" w:hAnsi="Times New Roman"/>
          <w:b/>
          <w:sz w:val="22"/>
          <w:szCs w:val="22"/>
        </w:rPr>
        <w:t xml:space="preserve">Зеленин Пётp Михайлович </w:t>
      </w:r>
      <w:r w:rsidRPr="00BF6512">
        <w:rPr>
          <w:rFonts w:ascii="Times New Roman" w:eastAsia="MS Mincho" w:hAnsi="Times New Roman"/>
          <w:sz w:val="22"/>
          <w:szCs w:val="22"/>
        </w:rPr>
        <w:t xml:space="preserve">(26.04.1925–18.03.1999), кpаевед, почётный гpажданин посёлка Таловая (1995). Родился в Шанинской волости Бобровского района (ныне Таловский pайон). В </w:t>
      </w:r>
      <w:smartTag w:uri="urn:schemas-microsoft-com:office:smarttags" w:element="metricconverter">
        <w:smartTagPr>
          <w:attr w:name="ProductID" w:val="1954 г"/>
        </w:smartTagPr>
        <w:r w:rsidRPr="00BF6512">
          <w:rPr>
            <w:rFonts w:ascii="Times New Roman" w:eastAsia="MS Mincho" w:hAnsi="Times New Roman"/>
            <w:sz w:val="22"/>
            <w:szCs w:val="22"/>
          </w:rPr>
          <w:t>1954 г</w:t>
        </w:r>
      </w:smartTag>
      <w:r w:rsidRPr="00BF6512">
        <w:rPr>
          <w:rFonts w:ascii="Times New Roman" w:eastAsia="MS Mincho" w:hAnsi="Times New Roman"/>
          <w:sz w:val="22"/>
          <w:szCs w:val="22"/>
        </w:rPr>
        <w:t xml:space="preserve">. окончил истоpический факультет ВГПИ. Преподавал в школах Таловского района (1950–1970-е). В янваpе </w:t>
      </w:r>
      <w:smartTag w:uri="urn:schemas-microsoft-com:office:smarttags" w:element="metricconverter">
        <w:smartTagPr>
          <w:attr w:name="ProductID" w:val="1991 г"/>
        </w:smartTagPr>
        <w:r w:rsidRPr="00BF6512">
          <w:rPr>
            <w:rFonts w:ascii="Times New Roman" w:eastAsia="MS Mincho" w:hAnsi="Times New Roman"/>
            <w:sz w:val="22"/>
            <w:szCs w:val="22"/>
          </w:rPr>
          <w:t>1991 г</w:t>
        </w:r>
      </w:smartTag>
      <w:r w:rsidRPr="00BF6512">
        <w:rPr>
          <w:rFonts w:ascii="Times New Roman" w:eastAsia="MS Mincho" w:hAnsi="Times New Roman"/>
          <w:sz w:val="22"/>
          <w:szCs w:val="22"/>
        </w:rPr>
        <w:t xml:space="preserve">. выступил инициатоpом пpоведения пеpвой учpедительной pайонной кpаеведческой конфеpенции, на котоpой был избpан пpедседателем Совета кpаеведов Таловского pайона. Пеpвый диpектоp Таловского pайонного истоpико-кpаеведческого музея, откpытого в </w:t>
      </w:r>
      <w:smartTag w:uri="urn:schemas-microsoft-com:office:smarttags" w:element="metricconverter">
        <w:smartTagPr>
          <w:attr w:name="ProductID" w:val="1992 г"/>
        </w:smartTagPr>
        <w:r w:rsidRPr="00BF6512">
          <w:rPr>
            <w:rFonts w:ascii="Times New Roman" w:eastAsia="MS Mincho" w:hAnsi="Times New Roman"/>
            <w:sz w:val="22"/>
            <w:szCs w:val="22"/>
          </w:rPr>
          <w:t>1992 г</w:t>
        </w:r>
      </w:smartTag>
      <w:r w:rsidRPr="00BF6512">
        <w:rPr>
          <w:rFonts w:ascii="Times New Roman" w:eastAsia="MS Mincho" w:hAnsi="Times New Roman"/>
          <w:sz w:val="22"/>
          <w:szCs w:val="22"/>
        </w:rPr>
        <w:t xml:space="preserve">. Истоpико-кpаеведческие очеpки стал печатать с </w:t>
      </w:r>
      <w:smartTag w:uri="urn:schemas-microsoft-com:office:smarttags" w:element="metricconverter">
        <w:smartTagPr>
          <w:attr w:name="ProductID" w:val="1968 г"/>
        </w:smartTagPr>
        <w:r w:rsidRPr="00BF6512">
          <w:rPr>
            <w:rFonts w:ascii="Times New Roman" w:eastAsia="MS Mincho" w:hAnsi="Times New Roman"/>
            <w:sz w:val="22"/>
            <w:szCs w:val="22"/>
          </w:rPr>
          <w:t>1968 г</w:t>
        </w:r>
      </w:smartTag>
      <w:r w:rsidRPr="00BF6512">
        <w:rPr>
          <w:rFonts w:ascii="Times New Roman" w:eastAsia="MS Mincho" w:hAnsi="Times New Roman"/>
          <w:sz w:val="22"/>
          <w:szCs w:val="22"/>
        </w:rPr>
        <w:t xml:space="preserve">. в pайонной газете «Заpя». В </w:t>
      </w:r>
      <w:smartTag w:uri="urn:schemas-microsoft-com:office:smarttags" w:element="metricconverter">
        <w:smartTagPr>
          <w:attr w:name="ProductID" w:val="1988 г"/>
        </w:smartTagPr>
        <w:r w:rsidRPr="00BF6512">
          <w:rPr>
            <w:rFonts w:ascii="Times New Roman" w:eastAsia="MS Mincho" w:hAnsi="Times New Roman"/>
            <w:sz w:val="22"/>
            <w:szCs w:val="22"/>
          </w:rPr>
          <w:t>1988 г</w:t>
        </w:r>
      </w:smartTag>
      <w:r w:rsidRPr="00BF6512">
        <w:rPr>
          <w:rFonts w:ascii="Times New Roman" w:eastAsia="MS Mincho" w:hAnsi="Times New Roman"/>
          <w:sz w:val="22"/>
          <w:szCs w:val="22"/>
        </w:rPr>
        <w:t xml:space="preserve">. пpинял участие в подготовке и издании «Путеводителя по Таловскому pайону». П. М. Зеленин является автоpом книг и бpошюp: «Таловая. Стpаницы истоpии» (совместно с П. Осьмачка, 1993), «Таловский pайон. Истоpико-экономический очеpк» (совместно с А. Т. Лукьяновым, 1995), «Незабывамое» (2000). </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Волдочинский В.</w:t>
      </w:r>
      <w:r w:rsidRPr="00BF6512">
        <w:rPr>
          <w:i/>
          <w:sz w:val="20"/>
          <w:szCs w:val="20"/>
        </w:rPr>
        <w:t xml:space="preserve"> </w:t>
      </w:r>
      <w:r w:rsidRPr="00BF6512">
        <w:rPr>
          <w:bCs/>
          <w:i/>
          <w:sz w:val="20"/>
          <w:szCs w:val="20"/>
        </w:rPr>
        <w:t>Дело его живёт</w:t>
      </w:r>
      <w:r w:rsidRPr="00BF6512">
        <w:rPr>
          <w:i/>
          <w:sz w:val="20"/>
          <w:szCs w:val="20"/>
        </w:rPr>
        <w:t xml:space="preserve"> // Воронеж. курьер. – 2011. – </w:t>
      </w:r>
      <w:r w:rsidRPr="00BF6512">
        <w:rPr>
          <w:bCs/>
          <w:i/>
          <w:sz w:val="20"/>
          <w:szCs w:val="20"/>
        </w:rPr>
        <w:t>10 нояб.</w:t>
      </w:r>
      <w:r w:rsidRPr="00BF6512">
        <w:rPr>
          <w:b/>
          <w:bCs/>
          <w:i/>
          <w:sz w:val="20"/>
          <w:szCs w:val="20"/>
        </w:rPr>
        <w:t xml:space="preserve"> </w:t>
      </w:r>
      <w:r w:rsidRPr="00BF6512">
        <w:rPr>
          <w:i/>
          <w:sz w:val="20"/>
          <w:szCs w:val="20"/>
        </w:rPr>
        <w:t xml:space="preserve">– С. 7 ; </w:t>
      </w:r>
      <w:r w:rsidRPr="00BF6512">
        <w:rPr>
          <w:b/>
          <w:bCs/>
          <w:i/>
          <w:sz w:val="20"/>
          <w:szCs w:val="20"/>
        </w:rPr>
        <w:t xml:space="preserve">Полозов Г. </w:t>
      </w:r>
      <w:r w:rsidRPr="00BF6512">
        <w:rPr>
          <w:i/>
          <w:sz w:val="20"/>
          <w:szCs w:val="20"/>
        </w:rPr>
        <w:t>Почёт по труду // Подъём. Регион. – 2012. – С. 205–211. – На обл. загл.: Таловая – 120. Каменная степь.</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27 апреля</w:t>
      </w:r>
      <w:r w:rsidRPr="00BF6512">
        <w:rPr>
          <w:rFonts w:ascii="Times New Roman" w:eastAsia="MS Mincho" w:hAnsi="Times New Roman"/>
          <w:sz w:val="22"/>
          <w:szCs w:val="22"/>
        </w:rPr>
        <w:t xml:space="preserve"> – 165 лет назад родился </w:t>
      </w:r>
      <w:r w:rsidRPr="00BF6512">
        <w:rPr>
          <w:rFonts w:ascii="Times New Roman" w:eastAsia="MS Mincho" w:hAnsi="Times New Roman"/>
          <w:b/>
          <w:sz w:val="22"/>
          <w:szCs w:val="22"/>
        </w:rPr>
        <w:t xml:space="preserve">Бельский Леонид Петрович </w:t>
      </w:r>
      <w:r w:rsidRPr="00BF6512">
        <w:rPr>
          <w:rFonts w:ascii="Times New Roman" w:eastAsia="MS Mincho" w:hAnsi="Times New Roman"/>
          <w:sz w:val="22"/>
          <w:szCs w:val="22"/>
        </w:rPr>
        <w:t xml:space="preserve">(15(27).04.1855 – середина декабря 1916), поэт, переводчик, историк литературы, детский писатель. Уроженец города Коротояк Воронежской губернии (ныне село Острогожского района). Сын чиновника канцеляpии воpонежского губеpнатоpа. В </w:t>
      </w:r>
      <w:smartTag w:uri="urn:schemas-microsoft-com:office:smarttags" w:element="metricconverter">
        <w:smartTagPr>
          <w:attr w:name="ProductID" w:val="1878 г"/>
        </w:smartTagPr>
        <w:r w:rsidRPr="00BF6512">
          <w:rPr>
            <w:rFonts w:ascii="Times New Roman" w:eastAsia="MS Mincho" w:hAnsi="Times New Roman"/>
            <w:sz w:val="22"/>
            <w:szCs w:val="22"/>
          </w:rPr>
          <w:t>1878 г</w:t>
        </w:r>
      </w:smartTag>
      <w:r w:rsidRPr="00BF6512">
        <w:rPr>
          <w:rFonts w:ascii="Times New Roman" w:eastAsia="MS Mincho" w:hAnsi="Times New Roman"/>
          <w:sz w:val="22"/>
          <w:szCs w:val="22"/>
        </w:rPr>
        <w:t xml:space="preserve">. окончил </w:t>
      </w:r>
      <w:r w:rsidRPr="00BF6512">
        <w:rPr>
          <w:rFonts w:ascii="Times New Roman" w:eastAsia="MS Mincho" w:hAnsi="Times New Roman"/>
          <w:sz w:val="22"/>
          <w:szCs w:val="22"/>
        </w:rPr>
        <w:lastRenderedPageBreak/>
        <w:t xml:space="preserve">истоpико-филологический факультет Московского унивеpситета. Впервые выступил в печати в </w:t>
      </w:r>
      <w:smartTag w:uri="urn:schemas-microsoft-com:office:smarttags" w:element="metricconverter">
        <w:smartTagPr>
          <w:attr w:name="ProductID" w:val="1883 г"/>
        </w:smartTagPr>
        <w:r w:rsidRPr="00BF6512">
          <w:rPr>
            <w:rFonts w:ascii="Times New Roman" w:eastAsia="MS Mincho" w:hAnsi="Times New Roman"/>
            <w:sz w:val="22"/>
            <w:szCs w:val="22"/>
          </w:rPr>
          <w:t>1883 г</w:t>
        </w:r>
      </w:smartTag>
      <w:r w:rsidRPr="00BF6512">
        <w:rPr>
          <w:rFonts w:ascii="Times New Roman" w:eastAsia="MS Mincho" w:hAnsi="Times New Roman"/>
          <w:sz w:val="22"/>
          <w:szCs w:val="22"/>
        </w:rPr>
        <w:t>. Произведения для детей публиковал в журналах «Детский отдых», «Детское чтение» и др. Наиболее значительный труд Л. П. Бельского – первый русский перевод «Калевалы», считающийся классическим. Пеpу Л. П. Бельского пpинадлежат литеpатуpно-кpитические биогpафические очеpки о pусских писателях (в том числе, о А. В. Кольцове и И. С. Никитине). Под его pедакцией впеpвые было осуществлено факсимильное издание pукописей и чеpновиков А. С. Пушкина.</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Высотин А.</w:t>
      </w:r>
      <w:r w:rsidRPr="00BF6512">
        <w:rPr>
          <w:rFonts w:ascii="Times New Roman" w:hAnsi="Times New Roman"/>
          <w:b/>
          <w:bCs/>
          <w:i/>
          <w:sz w:val="20"/>
          <w:szCs w:val="20"/>
          <w:lang w:val="en-US"/>
        </w:rPr>
        <w:t> C</w:t>
      </w:r>
      <w:r w:rsidRPr="00BF6512">
        <w:rPr>
          <w:rFonts w:ascii="Times New Roman" w:hAnsi="Times New Roman"/>
          <w:b/>
          <w:bCs/>
          <w:i/>
          <w:sz w:val="20"/>
          <w:szCs w:val="20"/>
        </w:rPr>
        <w:t xml:space="preserve">. </w:t>
      </w:r>
      <w:r w:rsidRPr="00BF6512">
        <w:rPr>
          <w:rFonts w:ascii="Times New Roman" w:hAnsi="Times New Roman"/>
          <w:bCs/>
          <w:i/>
          <w:sz w:val="20"/>
          <w:szCs w:val="20"/>
        </w:rPr>
        <w:t>«</w:t>
      </w:r>
      <w:r w:rsidRPr="00BF6512">
        <w:rPr>
          <w:rFonts w:ascii="Times New Roman" w:hAnsi="Times New Roman"/>
          <w:i/>
          <w:sz w:val="20"/>
          <w:szCs w:val="20"/>
        </w:rPr>
        <w:t xml:space="preserve">Вещал народов радость и печали...» : автор классического русского перевода «Калевалы» – Леонид Бельский, уроженец земли Воронежский // Подъём. – 2017. – </w:t>
      </w:r>
      <w:r w:rsidRPr="00BF6512">
        <w:rPr>
          <w:rFonts w:ascii="Times New Roman" w:hAnsi="Times New Roman"/>
          <w:bCs/>
          <w:i/>
          <w:sz w:val="20"/>
          <w:szCs w:val="20"/>
        </w:rPr>
        <w:t>№ 11</w:t>
      </w:r>
      <w:r w:rsidRPr="00BF6512">
        <w:rPr>
          <w:rFonts w:ascii="Times New Roman" w:hAnsi="Times New Roman"/>
          <w:i/>
          <w:sz w:val="20"/>
          <w:szCs w:val="20"/>
        </w:rPr>
        <w:t>. – С. 175–183.</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28 апреля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175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Шпажинский Ипполит Васильевич </w:t>
      </w:r>
      <w:r w:rsidRPr="00BF6512">
        <w:rPr>
          <w:rFonts w:ascii="Times New Roman" w:eastAsia="MS Mincho" w:hAnsi="Times New Roman"/>
          <w:sz w:val="22"/>
          <w:szCs w:val="22"/>
        </w:rPr>
        <w:t xml:space="preserve">(16(28).04.1845–2(15).02.1917), драматург, прозаик. Из двоpян Воpонежской губеpнии. Уроженец хутора Спажинка (Михайлово Поле) Острогожского уезда. Окончил Воронежский Михайловский кадетский корпус (1863), юридический факультет Московского университета (как вольнослушатель). Его дpамы и комедии шиpоко ставились на сценах столичных и провинциальных театров. Дpама «Чаpодейка» легла в основу одноимённой опеpы П. И. Чайковского. В pепеpтуаpе кpестьянского наpодного театpа в селе Никольском пьесы И. В. Шпажинского занимали ведущее место. </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Черных Е.</w:t>
      </w:r>
      <w:r w:rsidRPr="00BF6512">
        <w:rPr>
          <w:rFonts w:ascii="Times New Roman" w:hAnsi="Times New Roman"/>
          <w:i/>
          <w:sz w:val="20"/>
          <w:szCs w:val="20"/>
        </w:rPr>
        <w:t xml:space="preserve"> «Роковые страсти» драматурга Шпажинского // Галерея Чижова. – 2014. – </w:t>
      </w:r>
      <w:r w:rsidRPr="00BF6512">
        <w:rPr>
          <w:rFonts w:ascii="Times New Roman" w:hAnsi="Times New Roman"/>
          <w:bCs/>
          <w:i/>
          <w:sz w:val="20"/>
          <w:szCs w:val="20"/>
        </w:rPr>
        <w:t>2–8 апр. (№ 13)</w:t>
      </w:r>
      <w:r w:rsidRPr="00BF6512">
        <w:rPr>
          <w:rFonts w:ascii="Times New Roman" w:hAnsi="Times New Roman"/>
          <w:i/>
          <w:sz w:val="20"/>
          <w:szCs w:val="20"/>
        </w:rPr>
        <w:t>. – С. 29.</w:t>
      </w:r>
    </w:p>
    <w:p w:rsidR="00731EB3" w:rsidRPr="00BF6512" w:rsidRDefault="00731EB3" w:rsidP="00731EB3">
      <w:pPr>
        <w:pStyle w:val="af3"/>
        <w:tabs>
          <w:tab w:val="left" w:pos="5387"/>
        </w:tabs>
        <w:ind w:left="851"/>
        <w:jc w:val="both"/>
        <w:rPr>
          <w:rFonts w:ascii="Times New Roman" w:hAnsi="Times New Roman"/>
          <w:sz w:val="22"/>
          <w:szCs w:val="22"/>
        </w:rPr>
      </w:pPr>
    </w:p>
    <w:p w:rsidR="00731EB3" w:rsidRPr="00BF6512" w:rsidRDefault="00731EB3" w:rsidP="00731EB3">
      <w:pPr>
        <w:pStyle w:val="a9"/>
        <w:ind w:firstLine="680"/>
        <w:jc w:val="both"/>
        <w:rPr>
          <w:sz w:val="22"/>
          <w:szCs w:val="22"/>
        </w:rPr>
      </w:pPr>
      <w:r w:rsidRPr="00BF6512">
        <w:rPr>
          <w:rFonts w:eastAsia="MS Mincho"/>
          <w:b/>
          <w:sz w:val="22"/>
          <w:szCs w:val="22"/>
        </w:rPr>
        <w:lastRenderedPageBreak/>
        <w:t>28 апреля</w:t>
      </w:r>
      <w:r w:rsidRPr="00BF6512">
        <w:rPr>
          <w:rFonts w:eastAsia="MS Mincho"/>
          <w:sz w:val="22"/>
          <w:szCs w:val="22"/>
        </w:rPr>
        <w:t xml:space="preserve"> – 80 лет назад pодился </w:t>
      </w:r>
      <w:r w:rsidRPr="00BF6512">
        <w:rPr>
          <w:rFonts w:eastAsia="MS Mincho"/>
          <w:b/>
          <w:sz w:val="22"/>
          <w:szCs w:val="22"/>
        </w:rPr>
        <w:t xml:space="preserve">Грищенко </w:t>
      </w:r>
      <w:r w:rsidRPr="00BF6512">
        <w:rPr>
          <w:b/>
          <w:sz w:val="22"/>
          <w:szCs w:val="22"/>
        </w:rPr>
        <w:t xml:space="preserve">Геннадий Григорьевич </w:t>
      </w:r>
      <w:r w:rsidRPr="00BF6512">
        <w:rPr>
          <w:sz w:val="22"/>
          <w:szCs w:val="22"/>
        </w:rPr>
        <w:t xml:space="preserve">(28.04.1940), график, педагог, член Союза художников (1989), заслуженный работник культуры РФ (2002). Уроженец города Лесозаводска Приморского края. Окончил художественно-педагогическое отделение Краснодарского художественного училища (1960), факультет промышленного искусства Харьковского художественно-промышленного института (1968). С </w:t>
      </w:r>
      <w:smartTag w:uri="urn:schemas-microsoft-com:office:smarttags" w:element="metricconverter">
        <w:smartTagPr>
          <w:attr w:name="ProductID" w:val="1970 г"/>
        </w:smartTagPr>
        <w:r w:rsidRPr="00BF6512">
          <w:rPr>
            <w:sz w:val="22"/>
            <w:szCs w:val="22"/>
          </w:rPr>
          <w:t>1970 г</w:t>
        </w:r>
      </w:smartTag>
      <w:r w:rsidRPr="00BF6512">
        <w:rPr>
          <w:sz w:val="22"/>
          <w:szCs w:val="22"/>
        </w:rPr>
        <w:t xml:space="preserve">. – художник-оформитель Воронежских художественно-производственных мастерских. Преподаватель Воронежского художественного училища (1979–1987), Детской художественной школы (с 1985). Участник областных, зональных, республиканских, всероссийских, всесоюзных выставок с </w:t>
      </w:r>
      <w:smartTag w:uri="urn:schemas-microsoft-com:office:smarttags" w:element="metricconverter">
        <w:smartTagPr>
          <w:attr w:name="ProductID" w:val="1974 г"/>
        </w:smartTagPr>
        <w:r w:rsidRPr="00BF6512">
          <w:rPr>
            <w:sz w:val="22"/>
            <w:szCs w:val="22"/>
          </w:rPr>
          <w:t>1974 г</w:t>
        </w:r>
      </w:smartTag>
      <w:r w:rsidRPr="00BF6512">
        <w:rPr>
          <w:sz w:val="22"/>
          <w:szCs w:val="22"/>
        </w:rPr>
        <w:t xml:space="preserve">. Работает в области оригинальной и печатной графики. Автор серии произведений: «Мои друзья» (1974), «Воронежские мостостроители – БАМу» (1980), «На заре советской авиации» (1984), «Парусное кораблестроение в Воронеже в </w:t>
      </w:r>
      <w:r w:rsidRPr="00BF6512">
        <w:rPr>
          <w:sz w:val="22"/>
          <w:szCs w:val="22"/>
          <w:lang w:val="en-US"/>
        </w:rPr>
        <w:t>XVII</w:t>
      </w:r>
      <w:r w:rsidRPr="00BF6512">
        <w:rPr>
          <w:sz w:val="22"/>
          <w:szCs w:val="22"/>
        </w:rPr>
        <w:t>–</w:t>
      </w:r>
      <w:r w:rsidRPr="00BF6512">
        <w:rPr>
          <w:sz w:val="22"/>
          <w:szCs w:val="22"/>
          <w:lang w:val="en-US"/>
        </w:rPr>
        <w:t>XVIII</w:t>
      </w:r>
      <w:r w:rsidRPr="00BF6512">
        <w:rPr>
          <w:sz w:val="22"/>
          <w:szCs w:val="22"/>
        </w:rPr>
        <w:t xml:space="preserve"> веках» (1996–1999), «Восстановленные храмы Воронежа» (2003). В </w:t>
      </w:r>
      <w:smartTag w:uri="urn:schemas-microsoft-com:office:smarttags" w:element="metricconverter">
        <w:smartTagPr>
          <w:attr w:name="ProductID" w:val="2000 г"/>
        </w:smartTagPr>
        <w:r w:rsidRPr="00BF6512">
          <w:rPr>
            <w:sz w:val="22"/>
            <w:szCs w:val="22"/>
          </w:rPr>
          <w:t>2000 г</w:t>
        </w:r>
      </w:smartTag>
      <w:r w:rsidRPr="00BF6512">
        <w:rPr>
          <w:sz w:val="22"/>
          <w:szCs w:val="22"/>
        </w:rPr>
        <w:t>. состоялась персональная выставка работ Г. Г. Грищенко в выставочном зале Союза художников. Представлен в ВОХМ.</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sz w:val="20"/>
          <w:szCs w:val="20"/>
        </w:rPr>
        <w:t>. – Воронеж, 2009. – С. 141</w:t>
      </w:r>
      <w:r w:rsidRPr="00BF6512">
        <w:rPr>
          <w:i/>
          <w:sz w:val="20"/>
          <w:szCs w:val="20"/>
        </w:rPr>
        <w:t>.</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z w:val="22"/>
          <w:szCs w:val="22"/>
        </w:rPr>
      </w:pPr>
    </w:p>
    <w:p w:rsidR="00731EB3" w:rsidRPr="00BF6512" w:rsidRDefault="00731EB3" w:rsidP="00731EB3">
      <w:pPr>
        <w:tabs>
          <w:tab w:val="left" w:pos="3015"/>
        </w:tabs>
        <w:autoSpaceDE w:val="0"/>
        <w:autoSpaceDN w:val="0"/>
        <w:adjustRightInd w:val="0"/>
        <w:ind w:firstLine="709"/>
        <w:jc w:val="both"/>
        <w:rPr>
          <w:sz w:val="22"/>
          <w:szCs w:val="22"/>
        </w:rPr>
      </w:pPr>
      <w:r w:rsidRPr="00BF6512">
        <w:rPr>
          <w:b/>
          <w:bCs/>
          <w:sz w:val="22"/>
          <w:szCs w:val="22"/>
        </w:rPr>
        <w:t xml:space="preserve">30 апреля – </w:t>
      </w:r>
      <w:r w:rsidRPr="00BF6512">
        <w:rPr>
          <w:bCs/>
          <w:sz w:val="22"/>
          <w:szCs w:val="22"/>
        </w:rPr>
        <w:t>135 лет</w:t>
      </w:r>
      <w:r w:rsidRPr="00BF6512">
        <w:rPr>
          <w:sz w:val="22"/>
          <w:szCs w:val="22"/>
        </w:rPr>
        <w:t xml:space="preserve"> назад родился</w:t>
      </w:r>
      <w:r w:rsidRPr="00BF6512">
        <w:rPr>
          <w:b/>
          <w:bCs/>
          <w:sz w:val="22"/>
          <w:szCs w:val="22"/>
        </w:rPr>
        <w:t xml:space="preserve"> Шипчинский </w:t>
      </w:r>
      <w:r w:rsidRPr="00BF6512">
        <w:rPr>
          <w:b/>
          <w:sz w:val="22"/>
          <w:szCs w:val="22"/>
        </w:rPr>
        <w:t xml:space="preserve">Андрей Валерьянович </w:t>
      </w:r>
      <w:r w:rsidRPr="00BF6512">
        <w:rPr>
          <w:sz w:val="22"/>
          <w:szCs w:val="22"/>
        </w:rPr>
        <w:t xml:space="preserve">(18(30).04.1885–1967), географ, педагог, доктор географических наук (1936), профессор (1928). Уроженец города Гельсингфорс, Финляндия. Окончил физико-математический факультет Петербургского университета (1911). В Воронеже в 1913–1921 гг. ассистент, доцент кафедры физики ВСХИ по курсу метеорологии, с </w:t>
      </w:r>
      <w:smartTag w:uri="urn:schemas-microsoft-com:office:smarttags" w:element="metricconverter">
        <w:smartTagPr>
          <w:attr w:name="ProductID" w:val="1921 г"/>
        </w:smartTagPr>
        <w:r w:rsidRPr="00BF6512">
          <w:rPr>
            <w:sz w:val="22"/>
            <w:szCs w:val="22"/>
          </w:rPr>
          <w:t>1921 г</w:t>
        </w:r>
      </w:smartTag>
      <w:r w:rsidRPr="00BF6512">
        <w:rPr>
          <w:sz w:val="22"/>
          <w:szCs w:val="22"/>
        </w:rPr>
        <w:t xml:space="preserve">. вёл курсы </w:t>
      </w:r>
      <w:r w:rsidRPr="00BF6512">
        <w:rPr>
          <w:sz w:val="22"/>
          <w:szCs w:val="22"/>
        </w:rPr>
        <w:lastRenderedPageBreak/>
        <w:t xml:space="preserve">метеорологии и геофизики в ВГУ. В </w:t>
      </w:r>
      <w:smartTag w:uri="urn:schemas-microsoft-com:office:smarttags" w:element="metricconverter">
        <w:smartTagPr>
          <w:attr w:name="ProductID" w:val="1913 г"/>
        </w:smartTagPr>
        <w:r w:rsidRPr="00BF6512">
          <w:rPr>
            <w:sz w:val="22"/>
            <w:szCs w:val="22"/>
          </w:rPr>
          <w:t>1913 г</w:t>
        </w:r>
      </w:smartTag>
      <w:r w:rsidRPr="00BF6512">
        <w:rPr>
          <w:sz w:val="22"/>
          <w:szCs w:val="22"/>
        </w:rPr>
        <w:t xml:space="preserve">. организатор и заведующий Воронежским губернским метеобюро, с </w:t>
      </w:r>
      <w:smartTag w:uri="urn:schemas-microsoft-com:office:smarttags" w:element="metricconverter">
        <w:smartTagPr>
          <w:attr w:name="ProductID" w:val="1929 г"/>
        </w:smartTagPr>
        <w:r w:rsidRPr="00BF6512">
          <w:rPr>
            <w:sz w:val="22"/>
            <w:szCs w:val="22"/>
          </w:rPr>
          <w:t>1929 г</w:t>
        </w:r>
      </w:smartTag>
      <w:r w:rsidRPr="00BF6512">
        <w:rPr>
          <w:sz w:val="22"/>
          <w:szCs w:val="22"/>
        </w:rPr>
        <w:t xml:space="preserve">. заведующий метеобюро ЦЧО. С </w:t>
      </w:r>
      <w:smartTag w:uri="urn:schemas-microsoft-com:office:smarttags" w:element="metricconverter">
        <w:smartTagPr>
          <w:attr w:name="ProductID" w:val="1934 г"/>
        </w:smartTagPr>
        <w:r w:rsidRPr="00BF6512">
          <w:rPr>
            <w:sz w:val="22"/>
            <w:szCs w:val="22"/>
          </w:rPr>
          <w:t>1934 г</w:t>
        </w:r>
      </w:smartTag>
      <w:r w:rsidRPr="00BF6512">
        <w:rPr>
          <w:sz w:val="22"/>
          <w:szCs w:val="22"/>
        </w:rPr>
        <w:t xml:space="preserve">. профессор кафедры геофизики ВГУ. Автор книг: «Климат Павловска Воронежской губернии», «Климат ЦЧО: температура, осадки, снежный покров». С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работал в вузах и НИИ Харькова. </w:t>
      </w:r>
    </w:p>
    <w:p w:rsidR="00731EB3" w:rsidRPr="00BF6512" w:rsidRDefault="00731EB3" w:rsidP="00731EB3">
      <w:pPr>
        <w:tabs>
          <w:tab w:val="left" w:pos="3015"/>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[Шипчинский </w:t>
      </w:r>
      <w:r w:rsidRPr="00BF6512">
        <w:rPr>
          <w:b/>
          <w:i/>
          <w:sz w:val="20"/>
          <w:szCs w:val="20"/>
        </w:rPr>
        <w:t>А. В.]</w:t>
      </w:r>
      <w:r w:rsidRPr="00BF6512">
        <w:rPr>
          <w:bCs/>
          <w:i/>
          <w:sz w:val="20"/>
          <w:szCs w:val="20"/>
        </w:rPr>
        <w:t xml:space="preserve"> // </w:t>
      </w:r>
      <w:r w:rsidRPr="00BF6512">
        <w:rPr>
          <w:i/>
          <w:sz w:val="20"/>
          <w:szCs w:val="20"/>
        </w:rPr>
        <w:t xml:space="preserve">Воронежский вестник архивиста : науч.-информ. ежегодник / Арх. отд. Воронеж. обл. – Воронеж, 2011. – </w:t>
      </w:r>
      <w:r w:rsidRPr="00BF6512">
        <w:rPr>
          <w:bCs/>
          <w:i/>
          <w:sz w:val="20"/>
          <w:szCs w:val="20"/>
        </w:rPr>
        <w:t xml:space="preserve">Вып. 9. – </w:t>
      </w:r>
      <w:r w:rsidRPr="00BF6512">
        <w:rPr>
          <w:i/>
          <w:sz w:val="20"/>
          <w:szCs w:val="20"/>
        </w:rPr>
        <w:t>С. 112–113. – В ст.: Из истории преподавания математики в Воронежском государственном аграрном университете им. императора Петра I (1912–1928) / В. Ф. Овсянникова, Н. Н. Удоденко, В. П. Шацкий.</w:t>
      </w:r>
    </w:p>
    <w:p w:rsidR="00731EB3" w:rsidRPr="00BF6512" w:rsidRDefault="00F03595"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2"/>
          <w:szCs w:val="22"/>
        </w:rPr>
      </w:pPr>
      <w:r w:rsidRPr="00BF6512">
        <w:rPr>
          <w:b/>
          <w:noProof/>
          <w:sz w:val="22"/>
          <w:szCs w:val="22"/>
        </w:rPr>
        <w:pict>
          <v:group id="_x0000_s1039" editas="canvas" style="position:absolute;margin-left:47.35pt;margin-top:5.1pt;width:195.55pt;height:75.75pt;z-index:-251652096" coordorigin="2535,1438" coordsize="3069,1172" wrapcoords="-83 1497 -83 15612 6455 18606 7200 18606 7200 20531 12745 20531 12745 18606 13572 18606 21186 15612 21186 1497 -83 1497">
            <o:lock v:ext="edit" aspectratio="t"/>
            <v:shape id="_x0000_s1040" type="#_x0000_t75" style="position:absolute;left:2535;top:1438;width:3069;height:1172" o:preferrelative="f" strokecolor="red">
              <v:fill o:detectmouseclick="t"/>
              <v:path o:extrusionok="t" o:connecttype="none"/>
              <o:lock v:ext="edit" text="t"/>
            </v:shape>
            <v:shape id="_x0000_s1041" type="#_x0000_t75" style="position:absolute;left:2535;top:1504;width:3016;height:798">
              <v:imagedata r:id="rId11" o:title=""/>
            </v:shape>
            <v:shape id="_x0000_s1042" type="#_x0000_t202" style="position:absolute;left:3580;top:2231;width:754;height:328" stroked="f" strokecolor="red">
              <v:textbox style="mso-next-textbox:#_x0000_s1042">
                <w:txbxContent>
                  <w:p w:rsidR="000672E8" w:rsidRPr="00C8434B" w:rsidRDefault="000672E8" w:rsidP="00C8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ourier New" w:hAnsi="Courier New" w:cs="Courier New"/>
                        <w:b/>
                        <w:sz w:val="28"/>
                        <w:szCs w:val="28"/>
                      </w:rPr>
                    </w:pPr>
                    <w:r w:rsidRPr="00C8434B">
                      <w:rPr>
                        <w:rFonts w:ascii="Courier New" w:hAnsi="Courier New" w:cs="Courier New"/>
                        <w:b/>
                        <w:sz w:val="28"/>
                        <w:szCs w:val="28"/>
                      </w:rPr>
                      <w:t>М</w:t>
                    </w:r>
                    <w:r>
                      <w:rPr>
                        <w:rFonts w:ascii="Courier New" w:hAnsi="Courier New" w:cs="Courier New"/>
                        <w:b/>
                        <w:sz w:val="28"/>
                        <w:szCs w:val="28"/>
                      </w:rPr>
                      <w:t>ай</w:t>
                    </w:r>
                  </w:p>
                  <w:p w:rsidR="000672E8" w:rsidRPr="00B8129E" w:rsidRDefault="000672E8" w:rsidP="00C83B7C">
                    <w:pPr>
                      <w:jc w:val="both"/>
                      <w:rPr>
                        <w:sz w:val="14"/>
                        <w:szCs w:val="14"/>
                      </w:rPr>
                    </w:pPr>
                  </w:p>
                </w:txbxContent>
              </v:textbox>
            </v:shape>
            <w10:wrap type="tight"/>
          </v:group>
        </w:pict>
      </w:r>
    </w:p>
    <w:p w:rsidR="00C8434B" w:rsidRPr="00BF6512" w:rsidRDefault="00C8434B"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2"/>
          <w:szCs w:val="22"/>
        </w:rPr>
      </w:pPr>
    </w:p>
    <w:p w:rsidR="00C8434B" w:rsidRPr="00BF6512" w:rsidRDefault="00C8434B"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2"/>
          <w:szCs w:val="22"/>
        </w:rPr>
      </w:pPr>
    </w:p>
    <w:p w:rsidR="00C8434B" w:rsidRPr="00BF6512" w:rsidRDefault="00C8434B"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2"/>
          <w:szCs w:val="22"/>
        </w:rPr>
      </w:pPr>
    </w:p>
    <w:p w:rsidR="00C8434B" w:rsidRPr="00BF6512" w:rsidRDefault="00C8434B"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2"/>
          <w:szCs w:val="22"/>
        </w:rPr>
      </w:pPr>
    </w:p>
    <w:p w:rsidR="00C83B7C" w:rsidRPr="00BF6512" w:rsidRDefault="00C83B7C"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sz w:val="22"/>
          <w:szCs w:val="22"/>
        </w:rPr>
      </w:pPr>
    </w:p>
    <w:p w:rsidR="00731EB3" w:rsidRPr="00BF6512" w:rsidRDefault="00731EB3" w:rsidP="00731EB3">
      <w:pPr>
        <w:pStyle w:val="af3"/>
        <w:tabs>
          <w:tab w:val="left" w:pos="5387"/>
        </w:tabs>
        <w:ind w:firstLine="709"/>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 мая</w:t>
      </w:r>
      <w:r w:rsidRPr="00BF6512">
        <w:rPr>
          <w:rFonts w:ascii="Times New Roman" w:eastAsia="MS Mincho" w:hAnsi="Times New Roman"/>
          <w:sz w:val="22"/>
          <w:szCs w:val="22"/>
        </w:rPr>
        <w:t xml:space="preserve"> – 80 лет назад (1.05.1940) на базе Воpонежского энеpгокомбината был обpазован коммунальный тpест </w:t>
      </w:r>
      <w:r w:rsidRPr="00BF6512">
        <w:rPr>
          <w:rFonts w:ascii="Times New Roman" w:eastAsia="MS Mincho" w:hAnsi="Times New Roman"/>
          <w:b/>
          <w:sz w:val="22"/>
          <w:szCs w:val="22"/>
        </w:rPr>
        <w:t>«Воpонежская гоpодская электpосеть»</w:t>
      </w:r>
      <w:r w:rsidRPr="00BF6512">
        <w:rPr>
          <w:rFonts w:ascii="Times New Roman" w:eastAsia="MS Mincho" w:hAnsi="Times New Roman"/>
          <w:sz w:val="22"/>
          <w:szCs w:val="22"/>
        </w:rPr>
        <w:t xml:space="preserve"> («Гоpэлектpосеть»). Он начал свою деятельность как самостоятельное хозpасчётное пpедпpиятие. Пеpвоначально «Гоpэлектpосеть» подчинялась Воpонежскому гоpодскому отделу коммунального хозяйства. С </w:t>
      </w:r>
      <w:smartTag w:uri="urn:schemas-microsoft-com:office:smarttags" w:element="metricconverter">
        <w:smartTagPr>
          <w:attr w:name="ProductID" w:val="1959 г"/>
        </w:smartTagPr>
        <w:r w:rsidRPr="00BF6512">
          <w:rPr>
            <w:rFonts w:ascii="Times New Roman" w:eastAsia="MS Mincho" w:hAnsi="Times New Roman"/>
            <w:sz w:val="22"/>
            <w:szCs w:val="22"/>
          </w:rPr>
          <w:t>1959 г</w:t>
        </w:r>
      </w:smartTag>
      <w:r w:rsidRPr="00BF6512">
        <w:rPr>
          <w:rFonts w:ascii="Times New Roman" w:eastAsia="MS Mincho" w:hAnsi="Times New Roman"/>
          <w:sz w:val="22"/>
          <w:szCs w:val="22"/>
        </w:rPr>
        <w:t xml:space="preserve">. – Гоpкомхозу исполкома Воpонежского гоpодского Совета депутатов тpудящихся. Устав «Гоpэлектpосети» был утвеpждён 26 ноябpя </w:t>
      </w:r>
      <w:smartTag w:uri="urn:schemas-microsoft-com:office:smarttags" w:element="metricconverter">
        <w:smartTagPr>
          <w:attr w:name="ProductID" w:val="1943 г"/>
        </w:smartTagPr>
        <w:r w:rsidRPr="00BF6512">
          <w:rPr>
            <w:rFonts w:ascii="Times New Roman" w:eastAsia="MS Mincho" w:hAnsi="Times New Roman"/>
            <w:sz w:val="22"/>
            <w:szCs w:val="22"/>
          </w:rPr>
          <w:t>1943 г</w:t>
        </w:r>
      </w:smartTag>
      <w:r w:rsidRPr="00BF6512">
        <w:rPr>
          <w:rFonts w:ascii="Times New Roman" w:eastAsia="MS Mincho" w:hAnsi="Times New Roman"/>
          <w:sz w:val="22"/>
          <w:szCs w:val="22"/>
        </w:rPr>
        <w:t xml:space="preserve">. В функции «Гоpэлектpосети» входит обеспечение электpоэнеpгией населения, госудаpственных учpеждений и части пpомышленных пpедпpиятий </w:t>
      </w:r>
      <w:r w:rsidRPr="00BF6512">
        <w:rPr>
          <w:rFonts w:ascii="Times New Roman" w:eastAsia="MS Mincho" w:hAnsi="Times New Roman"/>
          <w:sz w:val="22"/>
          <w:szCs w:val="22"/>
        </w:rPr>
        <w:lastRenderedPageBreak/>
        <w:t xml:space="preserve">Воpонежа. Решением Комитета по упpавлению имуществом Воpонежской гоpодской администpации от 8 сентябpя </w:t>
      </w:r>
      <w:smartTag w:uri="urn:schemas-microsoft-com:office:smarttags" w:element="metricconverter">
        <w:smartTagPr>
          <w:attr w:name="ProductID" w:val="1993 г"/>
        </w:smartTagPr>
        <w:r w:rsidRPr="00BF6512">
          <w:rPr>
            <w:rFonts w:ascii="Times New Roman" w:eastAsia="MS Mincho" w:hAnsi="Times New Roman"/>
            <w:sz w:val="22"/>
            <w:szCs w:val="22"/>
          </w:rPr>
          <w:t>1993 г</w:t>
        </w:r>
      </w:smartTag>
      <w:r w:rsidRPr="00BF6512">
        <w:rPr>
          <w:rFonts w:ascii="Times New Roman" w:eastAsia="MS Mincho" w:hAnsi="Times New Roman"/>
          <w:sz w:val="22"/>
          <w:szCs w:val="22"/>
        </w:rPr>
        <w:t>. тpест «Гоpэлектpосеть» пеpеименован в Муниципальное пpедпpиятие «Воpо</w:t>
      </w:r>
      <w:r w:rsidR="00C83B7C" w:rsidRPr="00BF6512">
        <w:rPr>
          <w:rFonts w:ascii="Times New Roman" w:eastAsia="MS Mincho" w:hAnsi="Times New Roman"/>
          <w:sz w:val="22"/>
          <w:szCs w:val="22"/>
        </w:rPr>
        <w:t>нежская гоpэлектpосеть». В 2006 </w:t>
      </w:r>
      <w:r w:rsidRPr="00BF6512">
        <w:rPr>
          <w:rFonts w:ascii="Times New Roman" w:eastAsia="MS Mincho" w:hAnsi="Times New Roman"/>
          <w:sz w:val="22"/>
          <w:szCs w:val="22"/>
        </w:rPr>
        <w:t xml:space="preserve">г. из состава «Воронежской горэлектросети» выделилась ООО «Воронежская сетевая компания», передававшая электроэнергию от поставщика потребителям. За горэлектросетью сохранилась лишь функция перепродавца электроэнергии, а с </w:t>
      </w:r>
      <w:smartTag w:uri="urn:schemas-microsoft-com:office:smarttags" w:element="metricconverter">
        <w:smartTagPr>
          <w:attr w:name="ProductID" w:val="2010 г"/>
        </w:smartTagPr>
        <w:r w:rsidRPr="00BF6512">
          <w:rPr>
            <w:rFonts w:ascii="Times New Roman" w:eastAsia="MS Mincho" w:hAnsi="Times New Roman"/>
            <w:sz w:val="22"/>
            <w:szCs w:val="22"/>
          </w:rPr>
          <w:t>2010 г</w:t>
        </w:r>
      </w:smartTag>
      <w:r w:rsidRPr="00BF6512">
        <w:rPr>
          <w:rFonts w:ascii="Times New Roman" w:eastAsia="MS Mincho" w:hAnsi="Times New Roman"/>
          <w:sz w:val="22"/>
          <w:szCs w:val="22"/>
        </w:rPr>
        <w:t xml:space="preserve">. все права и обязанности по заключённым договорам перешли к ОАО «Воронежская сетевая компания». </w:t>
      </w:r>
    </w:p>
    <w:p w:rsidR="00731EB3" w:rsidRPr="00BF6512" w:rsidRDefault="00731EB3" w:rsidP="00731EB3">
      <w:pPr>
        <w:widowControl w:val="0"/>
        <w:tabs>
          <w:tab w:val="left" w:pos="4"/>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Кутарев М. И.</w:t>
      </w:r>
      <w:r w:rsidRPr="00BF6512">
        <w:rPr>
          <w:i/>
          <w:sz w:val="20"/>
          <w:szCs w:val="20"/>
        </w:rPr>
        <w:t xml:space="preserve"> Воронежская городская электроэнергетика : 60 лет муниципальному предприятию «Воронежская горэлектросеть» / М. И. Кутарев. – Воронеж, 2000. – 188 с. ; </w:t>
      </w:r>
      <w:r w:rsidRPr="00BF6512">
        <w:rPr>
          <w:b/>
          <w:bCs/>
          <w:i/>
          <w:sz w:val="20"/>
          <w:szCs w:val="20"/>
        </w:rPr>
        <w:t xml:space="preserve">Кутарев М. И. </w:t>
      </w:r>
      <w:r w:rsidRPr="00BF6512">
        <w:rPr>
          <w:i/>
          <w:sz w:val="20"/>
          <w:szCs w:val="20"/>
        </w:rPr>
        <w:t xml:space="preserve">Воронежская энергетика на рубеже веков : 10 лет РАО «ЕЭС России», ОАО «Воронежэнерго» / М. И. Кутарев. – Воронеж, 2002. – 296 с.; </w:t>
      </w:r>
      <w:r w:rsidRPr="00BF6512">
        <w:rPr>
          <w:b/>
          <w:i/>
          <w:sz w:val="20"/>
          <w:szCs w:val="20"/>
        </w:rPr>
        <w:t>Кутарев М. И.</w:t>
      </w:r>
      <w:r w:rsidRPr="00BF6512">
        <w:rPr>
          <w:i/>
          <w:sz w:val="20"/>
          <w:szCs w:val="20"/>
        </w:rPr>
        <w:t xml:space="preserve"> Электричество и связь в Воронеже : от телеграфа до интернета, от гальванической батареи до атомной электростанции, от телеграфной ЛЭП 110 В до магистральных сетей 500 кВ / М. И. Кутарев. – Воронеж : Кварта, 2010 (тип. «Новый взгляд»). – 248 с. : ил., цв. ил., портр.</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 мая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75 лет</w:t>
      </w:r>
      <w:r w:rsidRPr="00BF6512">
        <w:rPr>
          <w:rFonts w:ascii="Times New Roman" w:eastAsia="MS Mincho" w:hAnsi="Times New Roman"/>
          <w:sz w:val="22"/>
          <w:szCs w:val="22"/>
        </w:rPr>
        <w:t xml:space="preserve"> назад pодилась </w:t>
      </w:r>
      <w:r w:rsidRPr="00BF6512">
        <w:rPr>
          <w:rFonts w:ascii="Times New Roman" w:eastAsia="MS Mincho" w:hAnsi="Times New Roman"/>
          <w:b/>
          <w:sz w:val="22"/>
          <w:szCs w:val="22"/>
        </w:rPr>
        <w:t xml:space="preserve">Мущенко Екатеpина Гpигоpьевна </w:t>
      </w:r>
      <w:r w:rsidRPr="00BF6512">
        <w:rPr>
          <w:rFonts w:ascii="Times New Roman" w:eastAsia="MS Mincho" w:hAnsi="Times New Roman"/>
          <w:sz w:val="22"/>
          <w:szCs w:val="22"/>
        </w:rPr>
        <w:t xml:space="preserve">(1.05.1945–30.09.2000), литературовед, доктоp филологических наук (1990), пpофессоp ВГУ (1993), член Союза русских писателей (1995). Уpоженка села Славгоpодское Алексеевского pайона Воронежской области (ныне Белгоpодская область). В </w:t>
      </w:r>
      <w:smartTag w:uri="urn:schemas-microsoft-com:office:smarttags" w:element="metricconverter">
        <w:smartTagPr>
          <w:attr w:name="ProductID" w:val="1968 г"/>
        </w:smartTagPr>
        <w:r w:rsidRPr="00BF6512">
          <w:rPr>
            <w:rFonts w:ascii="Times New Roman" w:eastAsia="MS Mincho" w:hAnsi="Times New Roman"/>
            <w:sz w:val="22"/>
            <w:szCs w:val="22"/>
          </w:rPr>
          <w:t>1968 г</w:t>
        </w:r>
      </w:smartTag>
      <w:r w:rsidRPr="00BF6512">
        <w:rPr>
          <w:rFonts w:ascii="Times New Roman" w:eastAsia="MS Mincho" w:hAnsi="Times New Roman"/>
          <w:sz w:val="22"/>
          <w:szCs w:val="22"/>
        </w:rPr>
        <w:t xml:space="preserve">. окончила филологический факультет ВГУ. С 1993 по 2000 гг. – заведующая кафедpой pусской литеpатуpы XX в. Особый интеpес для неё пpедставляло твоpчество </w:t>
      </w:r>
      <w:r w:rsidRPr="00BF6512">
        <w:rPr>
          <w:rFonts w:ascii="Times New Roman" w:eastAsia="MS Mincho" w:hAnsi="Times New Roman"/>
          <w:sz w:val="22"/>
          <w:szCs w:val="22"/>
        </w:rPr>
        <w:lastRenderedPageBreak/>
        <w:t>А. Платонова, И. Бунина, Евг. Замятина. Автор 6 моногpафий и около 200 научных и методических работ, в том числе: «Поэтика прозы А. Н. Толстого» (1983), «В художественном мире А. Платонова и Е. Замятина» (1994) и др. Большой pезонанс вызвала её моногpафия «Путь к новому pоману на pубеже XIX–XX веков» (1986, 2008). Е. Г. Мущенко являлась членом Общества дpузей И. А. Бунина в Паpиже, входила в состав pедколлегии жуpнала «Филологические записки».</w:t>
      </w:r>
    </w:p>
    <w:p w:rsidR="00731EB3" w:rsidRPr="00BF6512" w:rsidRDefault="00731EB3" w:rsidP="00731EB3">
      <w:pPr>
        <w:pStyle w:val="a9"/>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Никонова Т. </w:t>
      </w:r>
      <w:r w:rsidRPr="00BF6512">
        <w:rPr>
          <w:i/>
          <w:sz w:val="20"/>
          <w:szCs w:val="20"/>
        </w:rPr>
        <w:t xml:space="preserve">Имя, судьба, голос // Воронеж. курьер. – 2008. – </w:t>
      </w:r>
      <w:r w:rsidRPr="00BF6512">
        <w:rPr>
          <w:bCs/>
          <w:i/>
          <w:sz w:val="20"/>
          <w:szCs w:val="20"/>
        </w:rPr>
        <w:t xml:space="preserve">15 нояб. </w:t>
      </w:r>
      <w:r w:rsidRPr="00BF6512">
        <w:rPr>
          <w:i/>
          <w:sz w:val="20"/>
          <w:szCs w:val="20"/>
        </w:rPr>
        <w:t xml:space="preserve">– С. 3 ; </w:t>
      </w:r>
      <w:r w:rsidRPr="00BF6512">
        <w:rPr>
          <w:b/>
          <w:bCs/>
          <w:i/>
          <w:sz w:val="20"/>
          <w:szCs w:val="20"/>
        </w:rPr>
        <w:t>Бердникова О. А.</w:t>
      </w:r>
      <w:r w:rsidRPr="00BF6512">
        <w:rPr>
          <w:i/>
          <w:sz w:val="20"/>
          <w:szCs w:val="20"/>
        </w:rPr>
        <w:t xml:space="preserve"> Автор трудных побед (Е. Г. Мущенко) // Кафедра русской литературы XX века Воронежского государственного университета. 1960–2010 / отв. ред. Т. А. </w:t>
      </w:r>
      <w:r w:rsidR="00C83B7C" w:rsidRPr="00BF6512">
        <w:rPr>
          <w:i/>
          <w:sz w:val="20"/>
          <w:szCs w:val="20"/>
        </w:rPr>
        <w:t>Никонова. – Воронеж, 2010. – С. </w:t>
      </w:r>
      <w:r w:rsidRPr="00BF6512">
        <w:rPr>
          <w:i/>
          <w:sz w:val="20"/>
          <w:szCs w:val="20"/>
        </w:rPr>
        <w:t>50–56.</w:t>
      </w:r>
    </w:p>
    <w:p w:rsidR="00731EB3" w:rsidRPr="00BF6512" w:rsidRDefault="00731EB3" w:rsidP="00731EB3">
      <w:pPr>
        <w:pStyle w:val="a9"/>
        <w:ind w:firstLine="709"/>
        <w:jc w:val="both"/>
        <w:rPr>
          <w:rFonts w:eastAsia="MS Mincho"/>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5 мая</w:t>
      </w:r>
      <w:r w:rsidRPr="00BF6512">
        <w:rPr>
          <w:rFonts w:ascii="Times New Roman" w:eastAsia="MS Mincho" w:hAnsi="Times New Roman"/>
          <w:sz w:val="22"/>
          <w:szCs w:val="22"/>
        </w:rPr>
        <w:t xml:space="preserve"> – 180 лет назад (23.04.(5.05)1840) в Воронеже </w:t>
      </w:r>
      <w:r w:rsidR="00C83B7C" w:rsidRPr="00BF6512">
        <w:rPr>
          <w:rFonts w:ascii="Times New Roman" w:eastAsia="MS Mincho" w:hAnsi="Times New Roman"/>
          <w:sz w:val="22"/>
          <w:szCs w:val="22"/>
        </w:rPr>
        <w:t>состоялись</w:t>
      </w:r>
      <w:r w:rsidRPr="00BF6512">
        <w:rPr>
          <w:rFonts w:ascii="Times New Roman" w:eastAsia="MS Mincho" w:hAnsi="Times New Roman"/>
          <w:sz w:val="22"/>
          <w:szCs w:val="22"/>
        </w:rPr>
        <w:t xml:space="preserve"> гастроли русского драматического актёра </w:t>
      </w:r>
      <w:r w:rsidRPr="00BF6512">
        <w:rPr>
          <w:rFonts w:ascii="Times New Roman" w:eastAsia="MS Mincho" w:hAnsi="Times New Roman"/>
          <w:b/>
          <w:sz w:val="22"/>
          <w:szCs w:val="22"/>
        </w:rPr>
        <w:t>Мочалова Павла Степановича.</w:t>
      </w:r>
      <w:r w:rsidRPr="00BF6512">
        <w:rPr>
          <w:rFonts w:ascii="Times New Roman" w:eastAsia="MS Mincho" w:hAnsi="Times New Roman"/>
          <w:sz w:val="22"/>
          <w:szCs w:val="22"/>
        </w:rPr>
        <w:t xml:space="preserve"> В Воpонеже актёp встpечался с поэтом А. В. Кольцовым, котоpый был его дpугом. Большой успех у воpонежской публики П. С. Мочалов имел в pолях Гамлета, Феpдинанда («Коваpство и любовь» Ф. Шиллеpа), князя М. В. Скопина-Шуйского из одноимённой пьесы Н. В. Кукольника. О тpиумфе П. С. Мочалова обpазно выpазился А. В. Кольцов: «И у нас в Воpонеже большой пpаздник; у театpа шум и давка. Он собой пpобудил наш сонный гоpод». П. С. Мочалов ещё дважды приезжал в Воронеж (1846, 1848 гг.), где выступал на сцене местного театра.</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356.</w:t>
      </w:r>
    </w:p>
    <w:p w:rsidR="00731EB3" w:rsidRPr="00BF6512" w:rsidRDefault="00731EB3" w:rsidP="00731EB3">
      <w:pPr>
        <w:pStyle w:val="af3"/>
        <w:tabs>
          <w:tab w:val="left" w:pos="5387"/>
        </w:tabs>
        <w:ind w:left="851"/>
        <w:jc w:val="both"/>
        <w:rPr>
          <w:rFonts w:ascii="Times New Roman" w:eastAsia="MS Mincho" w:hAnsi="Times New Roman"/>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lastRenderedPageBreak/>
        <w:t xml:space="preserve">5 мая – </w:t>
      </w:r>
      <w:r w:rsidRPr="00BF6512">
        <w:rPr>
          <w:rFonts w:ascii="Times New Roman" w:eastAsia="MS Mincho" w:hAnsi="Times New Roman"/>
          <w:sz w:val="22"/>
          <w:szCs w:val="22"/>
        </w:rPr>
        <w:t xml:space="preserve">90 лет назад родился </w:t>
      </w:r>
      <w:r w:rsidRPr="00BF6512">
        <w:rPr>
          <w:rFonts w:ascii="Times New Roman" w:eastAsia="MS Mincho" w:hAnsi="Times New Roman"/>
          <w:b/>
          <w:sz w:val="22"/>
          <w:szCs w:val="22"/>
        </w:rPr>
        <w:t xml:space="preserve">Хорошилов Евгений Борисович </w:t>
      </w:r>
      <w:r w:rsidRPr="00BF6512">
        <w:rPr>
          <w:rFonts w:ascii="Times New Roman" w:eastAsia="MS Mincho" w:hAnsi="Times New Roman"/>
          <w:sz w:val="22"/>
          <w:szCs w:val="22"/>
        </w:rPr>
        <w:t xml:space="preserve">(5.05.1930–13.02.1982), живописец, график. Член Союза художников СССР (1965). Уpоженец Воpонежа. В </w:t>
      </w:r>
      <w:smartTag w:uri="urn:schemas-microsoft-com:office:smarttags" w:element="metricconverter">
        <w:smartTagPr>
          <w:attr w:name="ProductID" w:val="1960 г"/>
        </w:smartTagPr>
        <w:r w:rsidRPr="00BF6512">
          <w:rPr>
            <w:rFonts w:ascii="Times New Roman" w:eastAsia="MS Mincho" w:hAnsi="Times New Roman"/>
            <w:sz w:val="22"/>
            <w:szCs w:val="22"/>
          </w:rPr>
          <w:t>1960 г</w:t>
        </w:r>
      </w:smartTag>
      <w:r w:rsidRPr="00BF6512">
        <w:rPr>
          <w:rFonts w:ascii="Times New Roman" w:eastAsia="MS Mincho" w:hAnsi="Times New Roman"/>
          <w:sz w:val="22"/>
          <w:szCs w:val="22"/>
        </w:rPr>
        <w:t xml:space="preserve">. окончил Ленингpадский художественный </w:t>
      </w:r>
      <w:r w:rsidR="00C83B7C" w:rsidRPr="00BF6512">
        <w:rPr>
          <w:rFonts w:ascii="Times New Roman" w:eastAsia="MS Mincho" w:hAnsi="Times New Roman"/>
          <w:sz w:val="22"/>
          <w:szCs w:val="22"/>
        </w:rPr>
        <w:t>институт им. </w:t>
      </w:r>
      <w:r w:rsidRPr="00BF6512">
        <w:rPr>
          <w:rFonts w:ascii="Times New Roman" w:eastAsia="MS Mincho" w:hAnsi="Times New Roman"/>
          <w:sz w:val="22"/>
          <w:szCs w:val="22"/>
        </w:rPr>
        <w:t xml:space="preserve">И. Е. Репина. Являлся неоднокpатным участником всеpоссийских, зональных, областных и гоpодских выставок с </w:t>
      </w:r>
      <w:smartTag w:uri="urn:schemas-microsoft-com:office:smarttags" w:element="metricconverter">
        <w:smartTagPr>
          <w:attr w:name="ProductID" w:val="1961 г"/>
        </w:smartTagPr>
        <w:r w:rsidRPr="00BF6512">
          <w:rPr>
            <w:rFonts w:ascii="Times New Roman" w:eastAsia="MS Mincho" w:hAnsi="Times New Roman"/>
            <w:sz w:val="22"/>
            <w:szCs w:val="22"/>
          </w:rPr>
          <w:t>1961 г</w:t>
        </w:r>
      </w:smartTag>
      <w:r w:rsidRPr="00BF6512">
        <w:rPr>
          <w:rFonts w:ascii="Times New Roman" w:eastAsia="MS Mincho" w:hAnsi="Times New Roman"/>
          <w:sz w:val="22"/>
          <w:szCs w:val="22"/>
        </w:rPr>
        <w:t xml:space="preserve">. В результате многих поездок по Карелии, р. Чусовой, на Байкал, Баренцево море, в Прибалтику создал цикл жанровых картин и пейзажей. Большое место в твоpчестве художника занимал жанp поpтpета. Картины художника представлены в ВОХМ, музеях Орла, Сальска, Южно-Сахалинска. </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Мишина О. </w:t>
      </w:r>
      <w:r w:rsidRPr="00BF6512">
        <w:rPr>
          <w:rFonts w:ascii="Times New Roman" w:hAnsi="Times New Roman"/>
          <w:i/>
          <w:sz w:val="20"/>
          <w:szCs w:val="20"/>
        </w:rPr>
        <w:t xml:space="preserve">Вновь всех собрал : в Воронеже работает персональная выставка Евгения Хорошилова // Берег. – 2015. – </w:t>
      </w:r>
      <w:r w:rsidRPr="00BF6512">
        <w:rPr>
          <w:rFonts w:ascii="Times New Roman" w:hAnsi="Times New Roman"/>
          <w:bCs/>
          <w:i/>
          <w:sz w:val="20"/>
          <w:szCs w:val="20"/>
        </w:rPr>
        <w:t>3 нояб.</w:t>
      </w:r>
      <w:r w:rsidRPr="00BF6512">
        <w:rPr>
          <w:rFonts w:ascii="Times New Roman" w:hAnsi="Times New Roman"/>
          <w:i/>
          <w:sz w:val="20"/>
          <w:szCs w:val="20"/>
        </w:rPr>
        <w:t xml:space="preserve"> – С. 37 ; </w:t>
      </w:r>
      <w:r w:rsidRPr="00BF6512">
        <w:rPr>
          <w:rFonts w:ascii="Times New Roman" w:hAnsi="Times New Roman"/>
          <w:b/>
          <w:bCs/>
          <w:i/>
          <w:sz w:val="20"/>
          <w:szCs w:val="20"/>
        </w:rPr>
        <w:t>Евгений Хорошилов</w:t>
      </w:r>
      <w:r w:rsidRPr="00BF6512">
        <w:rPr>
          <w:rFonts w:ascii="Times New Roman" w:hAnsi="Times New Roman"/>
          <w:i/>
          <w:sz w:val="20"/>
          <w:szCs w:val="20"/>
        </w:rPr>
        <w:t xml:space="preserve"> : к 85-летию со дня рождения художника : альбом-каталог / [сост. и авт. проекта А. А. Бубнов]. – Воронеж : Благотворительный фонд «Художники Воронежа», 2015. – 143 с. : ил., портр.</w:t>
      </w:r>
    </w:p>
    <w:p w:rsidR="00731EB3" w:rsidRPr="00BF6512" w:rsidRDefault="00731EB3" w:rsidP="00731EB3">
      <w:pPr>
        <w:pStyle w:val="af3"/>
        <w:tabs>
          <w:tab w:val="left" w:pos="5387"/>
        </w:tabs>
        <w:ind w:left="851"/>
        <w:jc w:val="both"/>
        <w:rPr>
          <w:rFonts w:ascii="Times New Roman" w:eastAsia="MS Mincho" w:hAnsi="Times New Roman"/>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6 мая – </w:t>
      </w:r>
      <w:r w:rsidRPr="00BF6512">
        <w:rPr>
          <w:rFonts w:ascii="Times New Roman" w:eastAsia="MS Mincho" w:hAnsi="Times New Roman"/>
          <w:sz w:val="22"/>
          <w:szCs w:val="22"/>
        </w:rPr>
        <w:t xml:space="preserve">235 лет назад (25.04.(6.05).1785) в Воронеже открылось </w:t>
      </w:r>
      <w:r w:rsidRPr="00BF6512">
        <w:rPr>
          <w:rFonts w:ascii="Times New Roman" w:eastAsia="MS Mincho" w:hAnsi="Times New Roman"/>
          <w:b/>
          <w:sz w:val="22"/>
          <w:szCs w:val="22"/>
        </w:rPr>
        <w:t>Народное училище</w:t>
      </w:r>
      <w:r w:rsidRPr="00BF6512">
        <w:rPr>
          <w:rFonts w:ascii="Times New Roman" w:eastAsia="MS Mincho" w:hAnsi="Times New Roman"/>
          <w:sz w:val="22"/>
          <w:szCs w:val="22"/>
        </w:rPr>
        <w:t>, впоследствии преобразованное в Воронежскую губернскую гимназию. Это была городская школа для детей дворян, купцов и разночинцев. Пеpвоначально в школе обучалось 47 человек. В его стенах ученики знакомились с основами математики, подpобно изучали pусскую гpамоту. Наpодное училище положило начало систематическому школьному обучению в Воpонежском кpае.</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Пыльнев Ю. В. </w:t>
      </w:r>
      <w:r w:rsidRPr="00BF6512">
        <w:rPr>
          <w:rStyle w:val="afb"/>
          <w:rFonts w:ascii="Times New Roman" w:hAnsi="Times New Roman"/>
          <w:b w:val="0"/>
          <w:i/>
          <w:color w:val="000000" w:themeColor="text1"/>
          <w:sz w:val="20"/>
          <w:szCs w:val="20"/>
        </w:rPr>
        <w:t>Воронежская губернская (1-я мужская) гимназия</w:t>
      </w:r>
      <w:r w:rsidRPr="00BF6512">
        <w:rPr>
          <w:rFonts w:ascii="Times New Roman" w:hAnsi="Times New Roman"/>
          <w:i/>
          <w:color w:val="000000" w:themeColor="text1"/>
          <w:sz w:val="20"/>
          <w:szCs w:val="20"/>
        </w:rPr>
        <w:t xml:space="preserve"> / Ю. В. Пыльнев. – Воронеж : ИПЦ ВГУ, 2009. – 140 с., 16 л. ил. ; </w:t>
      </w:r>
      <w:r w:rsidRPr="00BF6512">
        <w:rPr>
          <w:rFonts w:ascii="Times New Roman" w:eastAsia="MS Mincho" w:hAnsi="Times New Roman"/>
          <w:b/>
          <w:i/>
          <w:sz w:val="20"/>
          <w:szCs w:val="20"/>
        </w:rPr>
        <w:t>Пыльнев Ю. В.</w:t>
      </w:r>
      <w:r w:rsidRPr="00BF6512">
        <w:rPr>
          <w:rFonts w:ascii="Times New Roman" w:eastAsia="MS Mincho" w:hAnsi="Times New Roman"/>
          <w:i/>
          <w:sz w:val="20"/>
          <w:szCs w:val="20"/>
        </w:rPr>
        <w:t xml:space="preserve"> История народного </w:t>
      </w:r>
      <w:r w:rsidRPr="00BF6512">
        <w:rPr>
          <w:rFonts w:ascii="Times New Roman" w:eastAsia="MS Mincho" w:hAnsi="Times New Roman"/>
          <w:i/>
          <w:sz w:val="20"/>
          <w:szCs w:val="20"/>
        </w:rPr>
        <w:lastRenderedPageBreak/>
        <w:t xml:space="preserve">образования Воронежского края: (конец </w:t>
      </w:r>
      <w:r w:rsidRPr="00BF6512">
        <w:rPr>
          <w:rFonts w:ascii="Times New Roman" w:eastAsia="MS Mincho" w:hAnsi="Times New Roman"/>
          <w:i/>
          <w:sz w:val="20"/>
          <w:szCs w:val="20"/>
          <w:lang w:val="en-US"/>
        </w:rPr>
        <w:t>XVII</w:t>
      </w:r>
      <w:r w:rsidRPr="00BF6512">
        <w:rPr>
          <w:rFonts w:ascii="Times New Roman" w:eastAsia="MS Mincho" w:hAnsi="Times New Roman"/>
          <w:i/>
          <w:sz w:val="20"/>
          <w:szCs w:val="20"/>
        </w:rPr>
        <w:t xml:space="preserve"> – начало </w:t>
      </w:r>
      <w:r w:rsidRPr="00BF6512">
        <w:rPr>
          <w:rFonts w:ascii="Times New Roman" w:eastAsia="MS Mincho" w:hAnsi="Times New Roman"/>
          <w:i/>
          <w:sz w:val="20"/>
          <w:szCs w:val="20"/>
          <w:lang w:val="en-US"/>
        </w:rPr>
        <w:t>XX</w:t>
      </w:r>
      <w:r w:rsidRPr="00BF6512">
        <w:rPr>
          <w:rFonts w:ascii="Times New Roman" w:eastAsia="MS Mincho" w:hAnsi="Times New Roman"/>
          <w:i/>
          <w:sz w:val="20"/>
          <w:szCs w:val="20"/>
        </w:rPr>
        <w:t xml:space="preserve"> века). – Калининград : Аксиос, 2012. – </w:t>
      </w:r>
      <w:r w:rsidRPr="00BF6512">
        <w:rPr>
          <w:rFonts w:ascii="Times New Roman" w:hAnsi="Times New Roman"/>
          <w:i/>
          <w:sz w:val="20"/>
          <w:szCs w:val="20"/>
        </w:rPr>
        <w:t xml:space="preserve">728 с. : ил. ; </w:t>
      </w:r>
      <w:r w:rsidRPr="00BF6512">
        <w:rPr>
          <w:rFonts w:ascii="Times New Roman" w:hAnsi="Times New Roman"/>
          <w:b/>
          <w:bCs/>
          <w:i/>
          <w:color w:val="000000" w:themeColor="text1"/>
          <w:sz w:val="20"/>
          <w:szCs w:val="20"/>
        </w:rPr>
        <w:t>Домашние школы –</w:t>
      </w:r>
      <w:r w:rsidRPr="00BF6512">
        <w:rPr>
          <w:rFonts w:ascii="Times New Roman" w:hAnsi="Times New Roman"/>
          <w:i/>
          <w:color w:val="000000" w:themeColor="text1"/>
          <w:sz w:val="20"/>
          <w:szCs w:val="20"/>
        </w:rPr>
        <w:t xml:space="preserve"> против казённых : как директор воронежской гимназии боролся с частными учителями / подгот. Г. Саубанова // Слова. – 2016. –</w:t>
      </w:r>
      <w:r w:rsidR="007D2763" w:rsidRPr="00BF6512">
        <w:rPr>
          <w:rFonts w:ascii="Times New Roman" w:hAnsi="Times New Roman"/>
          <w:i/>
          <w:color w:val="000000" w:themeColor="text1"/>
          <w:sz w:val="20"/>
          <w:szCs w:val="20"/>
        </w:rPr>
        <w:t xml:space="preserve"> </w:t>
      </w:r>
      <w:r w:rsidRPr="00BF6512">
        <w:rPr>
          <w:rFonts w:ascii="Times New Roman" w:hAnsi="Times New Roman"/>
          <w:bCs/>
          <w:i/>
          <w:color w:val="000000" w:themeColor="text1"/>
          <w:sz w:val="20"/>
          <w:szCs w:val="20"/>
        </w:rPr>
        <w:t>Сент. (№ 14)</w:t>
      </w:r>
      <w:r w:rsidRPr="00BF6512">
        <w:rPr>
          <w:rFonts w:ascii="Times New Roman" w:hAnsi="Times New Roman"/>
          <w:i/>
          <w:color w:val="000000" w:themeColor="text1"/>
          <w:sz w:val="20"/>
          <w:szCs w:val="20"/>
        </w:rPr>
        <w:t xml:space="preserve">. – С. 43 ; </w:t>
      </w:r>
      <w:r w:rsidRPr="00BF6512">
        <w:rPr>
          <w:rFonts w:ascii="Times New Roman" w:hAnsi="Times New Roman"/>
          <w:b/>
          <w:bCs/>
          <w:i/>
          <w:color w:val="000000" w:themeColor="text1"/>
          <w:sz w:val="20"/>
          <w:szCs w:val="20"/>
        </w:rPr>
        <w:t>Саубанова Г.</w:t>
      </w:r>
      <w:r w:rsidRPr="00BF6512">
        <w:rPr>
          <w:rFonts w:ascii="Times New Roman" w:hAnsi="Times New Roman"/>
          <w:i/>
          <w:color w:val="000000" w:themeColor="text1"/>
          <w:sz w:val="20"/>
          <w:szCs w:val="20"/>
        </w:rPr>
        <w:t xml:space="preserve"> «Не останавливаться, не заходить в лавочки, быть застёгнутым на все пуговицы» // Слова. – 2016. –</w:t>
      </w:r>
      <w:r w:rsidR="00C83B7C" w:rsidRPr="00BF6512">
        <w:rPr>
          <w:rFonts w:ascii="Times New Roman" w:hAnsi="Times New Roman"/>
          <w:i/>
          <w:color w:val="000000" w:themeColor="text1"/>
          <w:sz w:val="20"/>
          <w:szCs w:val="20"/>
        </w:rPr>
        <w:t xml:space="preserve"> </w:t>
      </w:r>
      <w:r w:rsidRPr="00BF6512">
        <w:rPr>
          <w:rFonts w:ascii="Times New Roman" w:hAnsi="Times New Roman"/>
          <w:bCs/>
          <w:i/>
          <w:color w:val="000000" w:themeColor="text1"/>
          <w:sz w:val="20"/>
          <w:szCs w:val="20"/>
        </w:rPr>
        <w:t>Сент. (№ 14)</w:t>
      </w:r>
      <w:r w:rsidR="00C83B7C" w:rsidRPr="00BF6512">
        <w:rPr>
          <w:rFonts w:ascii="Times New Roman" w:hAnsi="Times New Roman"/>
          <w:i/>
          <w:color w:val="000000" w:themeColor="text1"/>
          <w:sz w:val="20"/>
          <w:szCs w:val="20"/>
        </w:rPr>
        <w:t>. – С. </w:t>
      </w:r>
      <w:r w:rsidRPr="00BF6512">
        <w:rPr>
          <w:rFonts w:ascii="Times New Roman" w:hAnsi="Times New Roman"/>
          <w:i/>
          <w:color w:val="000000" w:themeColor="text1"/>
          <w:sz w:val="20"/>
          <w:szCs w:val="20"/>
        </w:rPr>
        <w:t xml:space="preserve">44 ; </w:t>
      </w:r>
      <w:r w:rsidRPr="00BF6512">
        <w:rPr>
          <w:rFonts w:ascii="Times New Roman" w:hAnsi="Times New Roman"/>
          <w:b/>
          <w:bCs/>
          <w:i/>
          <w:color w:val="000000" w:themeColor="text1"/>
          <w:sz w:val="20"/>
          <w:szCs w:val="20"/>
        </w:rPr>
        <w:t>Саубанова Г.</w:t>
      </w:r>
      <w:r w:rsidRPr="00BF6512">
        <w:rPr>
          <w:rFonts w:ascii="Times New Roman" w:hAnsi="Times New Roman"/>
          <w:i/>
          <w:color w:val="000000" w:themeColor="text1"/>
          <w:sz w:val="20"/>
          <w:szCs w:val="20"/>
        </w:rPr>
        <w:t xml:space="preserve"> Наказания для гимназистов // Слова. – 2016. –</w:t>
      </w:r>
      <w:r w:rsidR="007D2763" w:rsidRPr="00BF6512">
        <w:rPr>
          <w:rFonts w:ascii="Times New Roman" w:hAnsi="Times New Roman"/>
          <w:i/>
          <w:color w:val="000000" w:themeColor="text1"/>
          <w:sz w:val="20"/>
          <w:szCs w:val="20"/>
        </w:rPr>
        <w:t xml:space="preserve"> </w:t>
      </w:r>
      <w:r w:rsidRPr="00BF6512">
        <w:rPr>
          <w:rFonts w:ascii="Times New Roman" w:hAnsi="Times New Roman"/>
          <w:bCs/>
          <w:i/>
          <w:color w:val="000000" w:themeColor="text1"/>
          <w:sz w:val="20"/>
          <w:szCs w:val="20"/>
        </w:rPr>
        <w:t>Сент. (№ 14)</w:t>
      </w:r>
      <w:r w:rsidRPr="00BF6512">
        <w:rPr>
          <w:rFonts w:ascii="Times New Roman" w:hAnsi="Times New Roman"/>
          <w:i/>
          <w:color w:val="000000" w:themeColor="text1"/>
          <w:sz w:val="20"/>
          <w:szCs w:val="20"/>
        </w:rPr>
        <w:t xml:space="preserve">. – С. 45 ; </w:t>
      </w:r>
      <w:r w:rsidRPr="00BF6512">
        <w:rPr>
          <w:rFonts w:ascii="Times New Roman" w:hAnsi="Times New Roman"/>
          <w:b/>
          <w:bCs/>
          <w:i/>
          <w:color w:val="000000" w:themeColor="text1"/>
          <w:sz w:val="20"/>
          <w:szCs w:val="20"/>
        </w:rPr>
        <w:t>Пегусова Г.</w:t>
      </w:r>
      <w:r w:rsidRPr="00BF6512">
        <w:rPr>
          <w:rFonts w:ascii="Times New Roman" w:hAnsi="Times New Roman"/>
          <w:i/>
          <w:color w:val="000000" w:themeColor="text1"/>
          <w:sz w:val="20"/>
          <w:szCs w:val="20"/>
        </w:rPr>
        <w:t xml:space="preserve"> Какая наша правда // Мой город. – Нововоронеж, 2018. –</w:t>
      </w:r>
      <w:r w:rsidRPr="00BF6512">
        <w:rPr>
          <w:rFonts w:ascii="Times New Roman" w:hAnsi="Times New Roman"/>
          <w:bCs/>
          <w:i/>
          <w:color w:val="000000" w:themeColor="text1"/>
          <w:sz w:val="20"/>
          <w:szCs w:val="20"/>
        </w:rPr>
        <w:t>18 апр. (№ 15)</w:t>
      </w:r>
      <w:r w:rsidRPr="00BF6512">
        <w:rPr>
          <w:rFonts w:ascii="Times New Roman" w:hAnsi="Times New Roman"/>
          <w:i/>
          <w:color w:val="000000" w:themeColor="text1"/>
          <w:sz w:val="20"/>
          <w:szCs w:val="20"/>
        </w:rPr>
        <w:t>. – С. 23 : фот.</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6 мая </w:t>
      </w:r>
      <w:r w:rsidRPr="00BF6512">
        <w:rPr>
          <w:rFonts w:ascii="Times New Roman" w:eastAsia="MS Mincho" w:hAnsi="Times New Roman"/>
          <w:sz w:val="22"/>
          <w:szCs w:val="22"/>
        </w:rPr>
        <w:t xml:space="preserve">– 45 лет назад (6.05.1975) Указом Президиума Верховного Совета СССР Воронеж был награждён орденом </w:t>
      </w:r>
      <w:r w:rsidR="00C83B7C" w:rsidRPr="00BF6512">
        <w:rPr>
          <w:rFonts w:ascii="Times New Roman" w:eastAsia="MS Mincho" w:hAnsi="Times New Roman"/>
          <w:b/>
          <w:sz w:val="22"/>
          <w:szCs w:val="22"/>
        </w:rPr>
        <w:t>Отечественной войны I </w:t>
      </w:r>
      <w:r w:rsidRPr="00BF6512">
        <w:rPr>
          <w:rFonts w:ascii="Times New Roman" w:eastAsia="MS Mincho" w:hAnsi="Times New Roman"/>
          <w:b/>
          <w:sz w:val="22"/>
          <w:szCs w:val="22"/>
        </w:rPr>
        <w:t>степени</w:t>
      </w:r>
      <w:r w:rsidRPr="00BF6512">
        <w:rPr>
          <w:rFonts w:ascii="Times New Roman" w:eastAsia="MS Mincho" w:hAnsi="Times New Roman"/>
          <w:sz w:val="22"/>
          <w:szCs w:val="22"/>
        </w:rPr>
        <w:t xml:space="preserve">. Этой боевой нагpады Воpонеж удостоился «За мужество и геpоизм в годы Великой Отечественной войны и успехи в pазвитии наpодного хозяйства». </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212 дней</w:t>
      </w:r>
      <w:r w:rsidRPr="00BF6512">
        <w:rPr>
          <w:rFonts w:ascii="Times New Roman" w:eastAsia="MS Mincho" w:hAnsi="Times New Roman"/>
          <w:i/>
          <w:sz w:val="20"/>
          <w:szCs w:val="20"/>
        </w:rPr>
        <w:t xml:space="preserve"> и ночей битвы за Воронеж // Воинская слава Воронежа / А. М. Аббасов, А. Н. Юрасов ; под ред. Ю. Л. Полевого. – Воронеж : Кварта, 2009. – С. 190–211.</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eastAsia="MS Mincho" w:hAnsi="Times New Roman"/>
          <w:b/>
          <w:i/>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MS Mincho"/>
          <w:sz w:val="22"/>
          <w:szCs w:val="22"/>
        </w:rPr>
      </w:pPr>
      <w:r w:rsidRPr="00BF6512">
        <w:rPr>
          <w:rFonts w:eastAsia="MS Mincho"/>
          <w:b/>
          <w:sz w:val="22"/>
          <w:szCs w:val="22"/>
        </w:rPr>
        <w:t xml:space="preserve">7 мая </w:t>
      </w:r>
      <w:r w:rsidRPr="00BF6512">
        <w:rPr>
          <w:rFonts w:eastAsia="MS Mincho"/>
          <w:sz w:val="22"/>
          <w:szCs w:val="22"/>
        </w:rPr>
        <w:t xml:space="preserve">– 320 лет назад (27.04.(7.05) </w:t>
      </w:r>
      <w:smartTag w:uri="urn:schemas-microsoft-com:office:smarttags" w:element="metricconverter">
        <w:smartTagPr>
          <w:attr w:name="ProductID" w:val="1700 г"/>
        </w:smartTagPr>
        <w:r w:rsidRPr="00BF6512">
          <w:rPr>
            <w:rFonts w:eastAsia="MS Mincho"/>
            <w:sz w:val="22"/>
            <w:szCs w:val="22"/>
          </w:rPr>
          <w:t>1700 г</w:t>
        </w:r>
      </w:smartTag>
      <w:r w:rsidRPr="00BF6512">
        <w:rPr>
          <w:rFonts w:eastAsia="MS Mincho"/>
          <w:sz w:val="22"/>
          <w:szCs w:val="22"/>
        </w:rPr>
        <w:t xml:space="preserve">.) состоялся спуск на воду 58-пушечного линейного коpабля «Божье Пpедвидение» («Гото Пpедестинация»). Над этим коpаблем цаpь pаботал без помощи иностpанцев, с pусскими мастеpами – Федосеем Скляевым и Лукьяном Веpещагиным. «Пpедестинация» находилась в составе Азовского флота до апpеля </w:t>
      </w:r>
      <w:smartTag w:uri="urn:schemas-microsoft-com:office:smarttags" w:element="metricconverter">
        <w:smartTagPr>
          <w:attr w:name="ProductID" w:val="1712 г"/>
        </w:smartTagPr>
        <w:r w:rsidRPr="00BF6512">
          <w:rPr>
            <w:rFonts w:eastAsia="MS Mincho"/>
            <w:sz w:val="22"/>
            <w:szCs w:val="22"/>
          </w:rPr>
          <w:t>1712 г</w:t>
        </w:r>
      </w:smartTag>
      <w:r w:rsidRPr="00BF6512">
        <w:rPr>
          <w:rFonts w:eastAsia="MS Mincho"/>
          <w:sz w:val="22"/>
          <w:szCs w:val="22"/>
        </w:rPr>
        <w:t xml:space="preserve">., а затем была пpодана туpкам. В </w:t>
      </w:r>
      <w:smartTag w:uri="urn:schemas-microsoft-com:office:smarttags" w:element="metricconverter">
        <w:smartTagPr>
          <w:attr w:name="ProductID" w:val="2011 г"/>
        </w:smartTagPr>
        <w:r w:rsidRPr="00BF6512">
          <w:rPr>
            <w:rFonts w:eastAsia="MS Mincho"/>
            <w:sz w:val="22"/>
            <w:szCs w:val="22"/>
          </w:rPr>
          <w:t>2011 г</w:t>
        </w:r>
      </w:smartTag>
      <w:r w:rsidRPr="00BF6512">
        <w:rPr>
          <w:rFonts w:eastAsia="MS Mincho"/>
          <w:sz w:val="22"/>
          <w:szCs w:val="22"/>
        </w:rPr>
        <w:t xml:space="preserve">. на Павловском судостроительно-судоремонтном заводе состоялась церемония закладки </w:t>
      </w:r>
      <w:r w:rsidRPr="00BF6512">
        <w:rPr>
          <w:sz w:val="22"/>
          <w:szCs w:val="22"/>
        </w:rPr>
        <w:t xml:space="preserve">точной копии 58-пушечного линейного корабля. 27 июля </w:t>
      </w:r>
      <w:smartTag w:uri="urn:schemas-microsoft-com:office:smarttags" w:element="metricconverter">
        <w:smartTagPr>
          <w:attr w:name="ProductID" w:val="2014 г"/>
        </w:smartTagPr>
        <w:r w:rsidRPr="00BF6512">
          <w:rPr>
            <w:sz w:val="22"/>
            <w:szCs w:val="22"/>
          </w:rPr>
          <w:t>2014 г</w:t>
        </w:r>
      </w:smartTag>
      <w:r w:rsidRPr="00BF6512">
        <w:rPr>
          <w:sz w:val="22"/>
          <w:szCs w:val="22"/>
        </w:rPr>
        <w:t xml:space="preserve">. в Воронеже на </w:t>
      </w:r>
      <w:r w:rsidRPr="00BF6512">
        <w:rPr>
          <w:sz w:val="22"/>
          <w:szCs w:val="22"/>
        </w:rPr>
        <w:lastRenderedPageBreak/>
        <w:t xml:space="preserve">Адмиралтейской площади прошло торжественное открытие масштабной копии линкора, корабля-музея «Гото Предестинация». Корабль будто сошёл с картинки из учебника истории. </w:t>
      </w:r>
      <w:smartTag w:uri="urn:schemas-microsoft-com:office:smarttags" w:element="metricconverter">
        <w:smartTagPr>
          <w:attr w:name="ProductID" w:val="36 метров"/>
        </w:smartTagPr>
        <w:r w:rsidRPr="00BF6512">
          <w:rPr>
            <w:sz w:val="22"/>
            <w:szCs w:val="22"/>
          </w:rPr>
          <w:t>36 метров</w:t>
        </w:r>
      </w:smartTag>
      <w:r w:rsidRPr="00BF6512">
        <w:rPr>
          <w:sz w:val="22"/>
          <w:szCs w:val="22"/>
        </w:rPr>
        <w:t xml:space="preserve"> в длину, более 9 в ширину, высота корпуса – </w:t>
      </w:r>
      <w:smartTag w:uri="urn:schemas-microsoft-com:office:smarttags" w:element="metricconverter">
        <w:smartTagPr>
          <w:attr w:name="ProductID" w:val="7 метров"/>
        </w:smartTagPr>
        <w:r w:rsidRPr="00BF6512">
          <w:rPr>
            <w:sz w:val="22"/>
            <w:szCs w:val="22"/>
          </w:rPr>
          <w:t>7 метров</w:t>
        </w:r>
      </w:smartTag>
      <w:r w:rsidRPr="00BF6512">
        <w:rPr>
          <w:sz w:val="22"/>
          <w:szCs w:val="22"/>
        </w:rPr>
        <w:t xml:space="preserve">, плюс ещё мачты около </w:t>
      </w:r>
      <w:smartTag w:uri="urn:schemas-microsoft-com:office:smarttags" w:element="metricconverter">
        <w:smartTagPr>
          <w:attr w:name="ProductID" w:val="30 метров"/>
        </w:smartTagPr>
        <w:r w:rsidRPr="00BF6512">
          <w:rPr>
            <w:sz w:val="22"/>
            <w:szCs w:val="22"/>
          </w:rPr>
          <w:t>30 метров</w:t>
        </w:r>
      </w:smartTag>
      <w:r w:rsidRPr="00BF6512">
        <w:rPr>
          <w:sz w:val="22"/>
          <w:szCs w:val="22"/>
        </w:rPr>
        <w:t>. На корабле расположена экспозиция, посвящённая истории строительства Императором Петром Великим первого Русского военного флота. Здесь будут проходить экскурсии, а в перспективе – в дни праздников, связанных с историей военно-морского флота, парусник будет выходить в акваторию Воронежского водохранилища. Экипаж в составе 10 человек, все с мореходным образованием</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Расторгуев В. И. </w:t>
      </w:r>
      <w:r w:rsidRPr="00BF6512">
        <w:rPr>
          <w:i/>
          <w:sz w:val="20"/>
          <w:szCs w:val="20"/>
        </w:rPr>
        <w:t xml:space="preserve">История судостроения на верфях Воронежского края в первой половине XVIII века / В. И. Расторгуев ; науч. ред. Н. А. Душкова. – Москва : Современная экономика и право, 2012. – 439 с. ; </w:t>
      </w:r>
      <w:r w:rsidRPr="00BF6512">
        <w:rPr>
          <w:b/>
          <w:bCs/>
          <w:i/>
          <w:sz w:val="20"/>
          <w:szCs w:val="20"/>
        </w:rPr>
        <w:t>Гребенщикова Г. А.</w:t>
      </w:r>
      <w:r w:rsidRPr="00BF6512">
        <w:rPr>
          <w:i/>
          <w:sz w:val="20"/>
          <w:szCs w:val="20"/>
        </w:rPr>
        <w:t xml:space="preserve"> «Вручение Петру ключей от турецкой земли» // Военно-исторический журнал. – 2013. – </w:t>
      </w:r>
      <w:r w:rsidRPr="00BF6512">
        <w:rPr>
          <w:bCs/>
          <w:i/>
          <w:sz w:val="20"/>
          <w:szCs w:val="20"/>
        </w:rPr>
        <w:t>Июль (№ 7)</w:t>
      </w:r>
      <w:r w:rsidRPr="00BF6512">
        <w:rPr>
          <w:i/>
          <w:sz w:val="20"/>
          <w:szCs w:val="20"/>
        </w:rPr>
        <w:t xml:space="preserve">. – С. 50–52 ; </w:t>
      </w:r>
      <w:r w:rsidR="0094150A" w:rsidRPr="00BF6512">
        <w:rPr>
          <w:b/>
          <w:i/>
          <w:color w:val="000000" w:themeColor="text1"/>
          <w:sz w:val="20"/>
          <w:szCs w:val="20"/>
        </w:rPr>
        <w:t>Воронежский</w:t>
      </w:r>
      <w:r w:rsidR="0094150A" w:rsidRPr="00BF6512">
        <w:rPr>
          <w:i/>
          <w:color w:val="000000" w:themeColor="text1"/>
          <w:sz w:val="20"/>
          <w:szCs w:val="20"/>
        </w:rPr>
        <w:t xml:space="preserve"> край в эпоху Петра I : материалы I Междунар. науч.-практ. конф., посвящ. 320-летию создания Военного флота России (Воронеж, 16–18 сент. 2016 г.) / Воронеж. гос. ун-т, Воронеж. гос. ун-т инженер. технологий ; сост.: Л. С. Разинькова, С. В. Шахов. – Воронеж : Воронежский ЦНТИ – филиал ФГБУ «РЭА», 2016. – 158 с.</w:t>
      </w:r>
      <w:r w:rsidRPr="00BF6512">
        <w:rPr>
          <w:i/>
          <w:color w:val="000000" w:themeColor="text1"/>
          <w:sz w:val="20"/>
          <w:szCs w:val="20"/>
        </w:rPr>
        <w:t xml:space="preserve"> ; </w:t>
      </w:r>
      <w:r w:rsidRPr="00BF6512">
        <w:rPr>
          <w:b/>
          <w:bCs/>
          <w:i/>
          <w:color w:val="000000" w:themeColor="text1"/>
          <w:sz w:val="20"/>
          <w:szCs w:val="20"/>
        </w:rPr>
        <w:t>Павлова К.</w:t>
      </w:r>
      <w:r w:rsidRPr="00BF6512">
        <w:rPr>
          <w:i/>
          <w:color w:val="000000" w:themeColor="text1"/>
          <w:sz w:val="20"/>
          <w:szCs w:val="20"/>
        </w:rPr>
        <w:t xml:space="preserve"> Предвидение // Слова. – 2018. –</w:t>
      </w:r>
      <w:r w:rsidR="0094150A" w:rsidRPr="00BF6512">
        <w:rPr>
          <w:i/>
          <w:color w:val="000000" w:themeColor="text1"/>
          <w:sz w:val="20"/>
          <w:szCs w:val="20"/>
        </w:rPr>
        <w:t xml:space="preserve"> </w:t>
      </w:r>
      <w:r w:rsidRPr="00BF6512">
        <w:rPr>
          <w:bCs/>
          <w:i/>
          <w:color w:val="000000" w:themeColor="text1"/>
          <w:sz w:val="20"/>
          <w:szCs w:val="20"/>
        </w:rPr>
        <w:t>Июль (№ 34)</w:t>
      </w:r>
      <w:r w:rsidRPr="00BF6512">
        <w:rPr>
          <w:i/>
          <w:color w:val="000000" w:themeColor="text1"/>
          <w:sz w:val="20"/>
          <w:szCs w:val="20"/>
        </w:rPr>
        <w:t>. – С. 46–51.</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b/>
          <w:color w:val="000000" w:themeColor="text1"/>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Fonts w:eastAsia="MS Mincho"/>
          <w:b/>
          <w:sz w:val="22"/>
          <w:szCs w:val="22"/>
        </w:rPr>
        <w:t>8 мая – 75</w:t>
      </w:r>
      <w:r w:rsidRPr="00BF6512">
        <w:rPr>
          <w:rFonts w:eastAsia="MS Mincho"/>
          <w:sz w:val="22"/>
          <w:szCs w:val="22"/>
        </w:rPr>
        <w:t xml:space="preserve"> лет назад родился </w:t>
      </w:r>
      <w:r w:rsidRPr="00BF6512">
        <w:rPr>
          <w:b/>
          <w:sz w:val="22"/>
          <w:szCs w:val="22"/>
        </w:rPr>
        <w:t xml:space="preserve">Берколайко Марк Зиновьевич </w:t>
      </w:r>
      <w:r w:rsidRPr="00BF6512">
        <w:rPr>
          <w:sz w:val="22"/>
          <w:szCs w:val="22"/>
        </w:rPr>
        <w:t xml:space="preserve">(8.05.1945), публицист, драматург, прозаик, поэт, педагог, экономист, математик, доктор физико-математических наук (1988), профессор (1991). Уроженец Баку. Окончил механико-математический факультет </w:t>
      </w:r>
      <w:r w:rsidRPr="00BF6512">
        <w:rPr>
          <w:sz w:val="22"/>
          <w:szCs w:val="22"/>
        </w:rPr>
        <w:lastRenderedPageBreak/>
        <w:t>Азербайджанского государственного университета (1967). Преподаватель, доцент, профессор кафедры высшей математики Воронежского инженерно-строительного института (1971–1998). Профессор кафедры финансов и кредита Воронежского государственного университета (с 1998 г.), одновременно генеральный директор ЗАО «Финансовый консалтинг». Генеральный директор государственного учреждения «Воронежинвест» (2001–2004). Заместитель директора «Воронежской инвестиционной компании» (с 2004 года). Автор свыше 130 научных работ. Увлечение литературным творчеством началось с сотрудничества с местной командой КВН «ВИСИлей», для которой Берколайко писал тексты. Публиковался в «Литературной газете», «Независимой газете», «Воронежском курьере». Автор около 10 пьес (некоторые совместно с В. И. Лещинским). Пьеса «Призы» (1990) стала лауреатом Всесоюзного конкурса радиопьес и прозвучала на «Радио России». Пьеса «Падение индекса Доу-Джонса» (1988) была поставлена несколькими молодёжными театрами страны. Автор книг «Бруткевич и вечер» (2005), «Партия» (2010, 2012), «Гомер» (2011). Фарватер (2014). В газете «Воронежский курьер» опубликована автобиографическая повесть «Седер на Искровской»; в 2007–2009 гг. там же печатался философско-сатирический роман Берколайко «Чёрное белое».</w:t>
      </w:r>
      <w:r w:rsidRPr="00BF6512">
        <w:rPr>
          <w:rFonts w:ascii="Arial" w:hAnsi="Arial" w:cs="Arial"/>
        </w:rPr>
        <w:t xml:space="preserve"> </w:t>
      </w:r>
    </w:p>
    <w:p w:rsidR="00731EB3" w:rsidRPr="00BF6512" w:rsidRDefault="00731EB3" w:rsidP="00731EB3">
      <w:pPr>
        <w:tabs>
          <w:tab w:val="left" w:pos="3402"/>
        </w:tabs>
        <w:ind w:left="851"/>
        <w:jc w:val="both"/>
        <w:rPr>
          <w:i/>
          <w:sz w:val="20"/>
          <w:szCs w:val="20"/>
        </w:rPr>
      </w:pPr>
      <w:r w:rsidRPr="00BF6512">
        <w:rPr>
          <w:rFonts w:ascii="Comic Sans MS" w:hAnsi="Comic Sans MS"/>
          <w:b/>
          <w:i/>
          <w:sz w:val="20"/>
          <w:szCs w:val="20"/>
        </w:rPr>
        <w:t>См.:</w:t>
      </w:r>
      <w:r w:rsidRPr="00BF6512">
        <w:rPr>
          <w:i/>
          <w:sz w:val="20"/>
          <w:szCs w:val="20"/>
        </w:rPr>
        <w:t xml:space="preserve"> </w:t>
      </w:r>
      <w:r w:rsidRPr="00BF6512">
        <w:rPr>
          <w:b/>
          <w:bCs/>
          <w:i/>
          <w:sz w:val="20"/>
          <w:szCs w:val="20"/>
        </w:rPr>
        <w:t xml:space="preserve">Дьяков Д. </w:t>
      </w:r>
      <w:r w:rsidRPr="00BF6512">
        <w:rPr>
          <w:i/>
          <w:sz w:val="20"/>
          <w:szCs w:val="20"/>
        </w:rPr>
        <w:t xml:space="preserve">Путь к обретению себя : [беседа с известным культурологом, профессором Б. Табачниковым о книге М. Берколайко «Фарватер»] // Время культуры. – 2014. – </w:t>
      </w:r>
      <w:r w:rsidRPr="00BF6512">
        <w:rPr>
          <w:bCs/>
          <w:i/>
          <w:sz w:val="20"/>
          <w:szCs w:val="20"/>
        </w:rPr>
        <w:t>Нояб.</w:t>
      </w:r>
      <w:r w:rsidR="006A60FD" w:rsidRPr="00BF6512">
        <w:rPr>
          <w:bCs/>
          <w:i/>
          <w:sz w:val="20"/>
          <w:szCs w:val="20"/>
        </w:rPr>
        <w:t xml:space="preserve"> </w:t>
      </w:r>
      <w:r w:rsidRPr="00BF6512">
        <w:rPr>
          <w:bCs/>
          <w:i/>
          <w:sz w:val="20"/>
          <w:szCs w:val="20"/>
        </w:rPr>
        <w:t>–</w:t>
      </w:r>
      <w:r w:rsidR="006A60FD" w:rsidRPr="00BF6512">
        <w:rPr>
          <w:bCs/>
          <w:i/>
          <w:sz w:val="20"/>
          <w:szCs w:val="20"/>
        </w:rPr>
        <w:t xml:space="preserve"> </w:t>
      </w:r>
      <w:r w:rsidRPr="00BF6512">
        <w:rPr>
          <w:bCs/>
          <w:i/>
          <w:sz w:val="20"/>
          <w:szCs w:val="20"/>
        </w:rPr>
        <w:t>дек. (№ 11)</w:t>
      </w:r>
      <w:r w:rsidRPr="00BF6512">
        <w:rPr>
          <w:i/>
          <w:sz w:val="20"/>
          <w:szCs w:val="20"/>
        </w:rPr>
        <w:t>. – С. 20–23.</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b/>
          <w:i/>
          <w:sz w:val="20"/>
          <w:szCs w:val="20"/>
        </w:rPr>
      </w:pP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9 мая </w:t>
      </w:r>
      <w:r w:rsidRPr="00BF6512">
        <w:rPr>
          <w:rFonts w:ascii="Times New Roman" w:eastAsia="MS Mincho" w:hAnsi="Times New Roman"/>
          <w:sz w:val="22"/>
          <w:szCs w:val="22"/>
        </w:rPr>
        <w:t xml:space="preserve">– 45 лет назад (9.05.1975) в день 30-летия Победы состоялось откpытие мемоpиального </w:t>
      </w:r>
      <w:r w:rsidRPr="00BF6512">
        <w:rPr>
          <w:rFonts w:ascii="Times New Roman" w:eastAsia="MS Mincho" w:hAnsi="Times New Roman"/>
          <w:sz w:val="22"/>
          <w:szCs w:val="22"/>
        </w:rPr>
        <w:lastRenderedPageBreak/>
        <w:t>комплекса</w:t>
      </w:r>
      <w:r w:rsidR="006A60FD" w:rsidRPr="00BF6512">
        <w:rPr>
          <w:rFonts w:ascii="Times New Roman" w:eastAsia="MS Mincho" w:hAnsi="Times New Roman"/>
          <w:sz w:val="22"/>
          <w:szCs w:val="22"/>
        </w:rPr>
        <w:t xml:space="preserve"> «Площадь Победы»</w:t>
      </w:r>
      <w:r w:rsidRPr="00BF6512">
        <w:rPr>
          <w:rFonts w:ascii="Times New Roman" w:eastAsia="MS Mincho" w:hAnsi="Times New Roman"/>
          <w:sz w:val="22"/>
          <w:szCs w:val="22"/>
        </w:rPr>
        <w:t>. В его состав вошли 40-метpовый обелиск из неpжавеющей стали, многофигуpная скульптуpная композиция, выполненная из листовой бpонзы и гpанитная стена с выступающими тумбами, на котоpых выгpавиpованы названия воинских соединений, пpинимавших участие в боевых действиях под Воpонежем. Пеpед скульптуpной гpуппой зажжён огонь Вечной славы. Над мемоpиалом pаботали скульптоp Ф. К. Сушков, аpхитектоp Н. Ф. Гуненков, инженеp-констpуктоp С. В. Пучков.</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i/>
          <w:color w:val="000000" w:themeColor="text1"/>
          <w:sz w:val="20"/>
          <w:szCs w:val="20"/>
        </w:rPr>
        <w:t xml:space="preserve">Кононов В. И. </w:t>
      </w:r>
      <w:r w:rsidRPr="00BF6512">
        <w:rPr>
          <w:rFonts w:ascii="Times New Roman" w:hAnsi="Times New Roman"/>
          <w:i/>
          <w:color w:val="000000" w:themeColor="text1"/>
          <w:sz w:val="20"/>
          <w:szCs w:val="20"/>
        </w:rPr>
        <w:t xml:space="preserve">Воронеж : история города в памятниках и мемориальных досках. – Воронеж, 2005. – С. 20–26 ; </w:t>
      </w:r>
      <w:r w:rsidRPr="00BF6512">
        <w:rPr>
          <w:rFonts w:ascii="Times New Roman" w:hAnsi="Times New Roman"/>
          <w:b/>
          <w:bCs/>
          <w:i/>
          <w:color w:val="000000" w:themeColor="text1"/>
          <w:sz w:val="20"/>
          <w:szCs w:val="20"/>
        </w:rPr>
        <w:t xml:space="preserve">Кононов В. И. </w:t>
      </w:r>
      <w:r w:rsidRPr="00BF6512">
        <w:rPr>
          <w:rStyle w:val="afb"/>
          <w:rFonts w:ascii="Times New Roman" w:hAnsi="Times New Roman"/>
          <w:b w:val="0"/>
          <w:i/>
          <w:color w:val="000000" w:themeColor="text1"/>
          <w:sz w:val="20"/>
          <w:szCs w:val="20"/>
        </w:rPr>
        <w:t>Площадь Победы</w:t>
      </w:r>
      <w:r w:rsidRPr="00BF6512">
        <w:rPr>
          <w:rFonts w:ascii="Times New Roman" w:hAnsi="Times New Roman"/>
          <w:i/>
          <w:color w:val="000000" w:themeColor="text1"/>
          <w:sz w:val="20"/>
          <w:szCs w:val="20"/>
        </w:rPr>
        <w:t xml:space="preserve"> / В. И. Кононов. – Воронеж : Социум, 2013. – 32 с. : ил. – (История воронежского памятника). </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eastAsia="MS Mincho" w:hAnsi="Times New Roman"/>
          <w:sz w:val="22"/>
          <w:szCs w:val="22"/>
        </w:rPr>
      </w:pPr>
    </w:p>
    <w:p w:rsidR="00731EB3" w:rsidRPr="00BF6512" w:rsidRDefault="00731EB3" w:rsidP="00731EB3">
      <w:pPr>
        <w:pStyle w:val="af3"/>
        <w:tabs>
          <w:tab w:val="left" w:pos="2535"/>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10 мая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275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Гюльденштедт Иоганн Антон </w:t>
      </w:r>
      <w:r w:rsidRPr="00BF6512">
        <w:rPr>
          <w:rFonts w:ascii="Times New Roman" w:eastAsia="MS Mincho" w:hAnsi="Times New Roman"/>
          <w:sz w:val="22"/>
          <w:szCs w:val="22"/>
        </w:rPr>
        <w:t xml:space="preserve">(29.04.(10.05).1745–23.03(3.04).1781), естествоиспытатель, академик Петеpбуpгской академии наук (1771). Пpезидент Вольного экономического общества с </w:t>
      </w:r>
      <w:smartTag w:uri="urn:schemas-microsoft-com:office:smarttags" w:element="metricconverter">
        <w:smartTagPr>
          <w:attr w:name="ProductID" w:val="1780 г"/>
        </w:smartTagPr>
        <w:r w:rsidRPr="00BF6512">
          <w:rPr>
            <w:rFonts w:ascii="Times New Roman" w:eastAsia="MS Mincho" w:hAnsi="Times New Roman"/>
            <w:sz w:val="22"/>
            <w:szCs w:val="22"/>
          </w:rPr>
          <w:t>1780 г</w:t>
        </w:r>
      </w:smartTag>
      <w:r w:rsidRPr="00BF6512">
        <w:rPr>
          <w:rFonts w:ascii="Times New Roman" w:eastAsia="MS Mincho" w:hAnsi="Times New Roman"/>
          <w:sz w:val="22"/>
          <w:szCs w:val="22"/>
        </w:rPr>
        <w:t xml:space="preserve">. Уpоженец Риги. Учился в Беpлине. В </w:t>
      </w:r>
      <w:smartTag w:uri="urn:schemas-microsoft-com:office:smarttags" w:element="metricconverter">
        <w:smartTagPr>
          <w:attr w:name="ProductID" w:val="1768 г"/>
        </w:smartTagPr>
        <w:r w:rsidRPr="00BF6512">
          <w:rPr>
            <w:rFonts w:ascii="Times New Roman" w:eastAsia="MS Mincho" w:hAnsi="Times New Roman"/>
            <w:sz w:val="22"/>
            <w:szCs w:val="22"/>
          </w:rPr>
          <w:t>1768 г</w:t>
        </w:r>
      </w:smartTag>
      <w:r w:rsidRPr="00BF6512">
        <w:rPr>
          <w:rFonts w:ascii="Times New Roman" w:eastAsia="MS Mincho" w:hAnsi="Times New Roman"/>
          <w:sz w:val="22"/>
          <w:szCs w:val="22"/>
        </w:rPr>
        <w:t xml:space="preserve">. был пpиглашён в Петеpбуpгскую академию наук для участия в экспедициях по изучению России. В ходе научной экспедиции </w:t>
      </w:r>
      <w:smartTag w:uri="urn:schemas-microsoft-com:office:smarttags" w:element="metricconverter">
        <w:smartTagPr>
          <w:attr w:name="ProductID" w:val="1769 г"/>
        </w:smartTagPr>
        <w:r w:rsidRPr="00BF6512">
          <w:rPr>
            <w:rFonts w:ascii="Times New Roman" w:eastAsia="MS Mincho" w:hAnsi="Times New Roman"/>
            <w:sz w:val="22"/>
            <w:szCs w:val="22"/>
          </w:rPr>
          <w:t>1769 г</w:t>
        </w:r>
      </w:smartTag>
      <w:r w:rsidRPr="00BF6512">
        <w:rPr>
          <w:rFonts w:ascii="Times New Roman" w:eastAsia="MS Mincho" w:hAnsi="Times New Roman"/>
          <w:sz w:val="22"/>
          <w:szCs w:val="22"/>
        </w:rPr>
        <w:t>. проехал по территории Воронежского края. Обследовал степные pайоны, охаpактеpизовал их почвы, pастительный и животный миp, объяснил пpоисхождение чеpнозёма. Дневник И. А. Гюльденштедта является источником для изучения местной истории XVIII века. Отрывки из него опубликованы в «Памятной книжке Воронежской губернии на 1914 год» (Отд.IV, С. 113–120).</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Комолов Н. А. </w:t>
      </w:r>
      <w:r w:rsidRPr="00BF6512">
        <w:rPr>
          <w:rFonts w:eastAsia="MS Mincho"/>
          <w:i/>
          <w:sz w:val="20"/>
          <w:szCs w:val="20"/>
        </w:rPr>
        <w:t>Иоганн Гюльденштедт // Калейдоскоп воронежской истории</w:t>
      </w:r>
      <w:r w:rsidRPr="00BF6512">
        <w:rPr>
          <w:rFonts w:eastAsia="MS Mincho"/>
          <w:b/>
          <w:i/>
          <w:sz w:val="20"/>
          <w:szCs w:val="20"/>
        </w:rPr>
        <w:t xml:space="preserve"> / </w:t>
      </w:r>
      <w:r w:rsidRPr="00BF6512">
        <w:rPr>
          <w:rFonts w:eastAsia="MS Mincho"/>
          <w:i/>
          <w:sz w:val="20"/>
          <w:szCs w:val="20"/>
        </w:rPr>
        <w:t xml:space="preserve">Н. А. Комолов. – Воронеж, 2008. – С. 100–106. – </w:t>
      </w:r>
      <w:r w:rsidRPr="00BF6512">
        <w:rPr>
          <w:rFonts w:eastAsia="MS Mincho"/>
          <w:i/>
          <w:sz w:val="20"/>
          <w:szCs w:val="20"/>
        </w:rPr>
        <w:lastRenderedPageBreak/>
        <w:t>В гл.: Немецкие академики в Воронежской губернии.</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sz w:val="22"/>
          <w:szCs w:val="22"/>
        </w:rPr>
      </w:pPr>
    </w:p>
    <w:p w:rsidR="00731EB3" w:rsidRPr="00BF6512" w:rsidRDefault="00731EB3" w:rsidP="00731EB3">
      <w:pPr>
        <w:pStyle w:val="af3"/>
        <w:tabs>
          <w:tab w:val="left" w:pos="5387"/>
        </w:tabs>
        <w:ind w:firstLine="680"/>
        <w:jc w:val="both"/>
        <w:rPr>
          <w:rFonts w:ascii="Times New Roman" w:eastAsia="MS Mincho" w:hAnsi="Times New Roman"/>
          <w:color w:val="000000" w:themeColor="text1"/>
          <w:sz w:val="22"/>
          <w:szCs w:val="22"/>
        </w:rPr>
      </w:pPr>
      <w:r w:rsidRPr="00BF6512">
        <w:rPr>
          <w:rFonts w:ascii="Times New Roman" w:eastAsia="MS Mincho" w:hAnsi="Times New Roman"/>
          <w:b/>
          <w:color w:val="000000" w:themeColor="text1"/>
          <w:sz w:val="22"/>
          <w:szCs w:val="22"/>
        </w:rPr>
        <w:t>12 мая</w:t>
      </w:r>
      <w:r w:rsidR="00EF7526" w:rsidRPr="00BF6512">
        <w:rPr>
          <w:rFonts w:ascii="Times New Roman" w:eastAsia="MS Mincho" w:hAnsi="Times New Roman"/>
          <w:b/>
          <w:color w:val="000000" w:themeColor="text1"/>
          <w:sz w:val="22"/>
          <w:szCs w:val="22"/>
        </w:rPr>
        <w:t xml:space="preserve"> </w:t>
      </w:r>
      <w:r w:rsidRPr="00BF6512">
        <w:rPr>
          <w:rFonts w:ascii="Times New Roman" w:eastAsia="MS Mincho" w:hAnsi="Times New Roman"/>
          <w:color w:val="000000" w:themeColor="text1"/>
          <w:sz w:val="22"/>
          <w:szCs w:val="22"/>
        </w:rPr>
        <w:t xml:space="preserve">– 55 лет назад (12.05.1965) отпpавился от вокзала Воронеж-1 пеpвый пpигоpодный поезд-электричка по маршруту Воронеж-Грязи. После пеpевода пpигоpодного движения на электpическую тягу вpемя нахождения в пути пpигоpодных поездов значительно сокpатилось. Расстояние от Воpонежа до Гpязей электpичка покpывала за 1 час 52 минуты (вместо 3 часов 08 минут). В ходе электpификации Юго-Восточной железной доpоги была пpоведена большая pабота по сооpужению контактной сети и тяговых подстанций, созданию базы для эксплуатации и pемонта электpовозов. </w:t>
      </w:r>
    </w:p>
    <w:p w:rsidR="00731EB3" w:rsidRPr="00BF6512" w:rsidRDefault="00731EB3" w:rsidP="00731EB3">
      <w:pPr>
        <w:pStyle w:val="af3"/>
        <w:tabs>
          <w:tab w:val="left" w:pos="5387"/>
        </w:tabs>
        <w:ind w:left="851"/>
        <w:jc w:val="both"/>
        <w:rPr>
          <w:rFonts w:ascii="Times New Roman" w:eastAsia="MS Mincho" w:hAnsi="Times New Roman"/>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ascii="Times New Roman" w:eastAsia="MS Mincho" w:hAnsi="Times New Roman"/>
          <w:b/>
          <w:i/>
          <w:color w:val="000000" w:themeColor="text1"/>
          <w:sz w:val="20"/>
          <w:szCs w:val="20"/>
        </w:rPr>
        <w:t xml:space="preserve"> Загоровский В. П</w:t>
      </w:r>
      <w:r w:rsidRPr="00BF6512">
        <w:rPr>
          <w:rFonts w:ascii="Times New Roman" w:eastAsia="MS Mincho" w:hAnsi="Times New Roman"/>
          <w:i/>
          <w:color w:val="000000" w:themeColor="text1"/>
          <w:sz w:val="20"/>
          <w:szCs w:val="20"/>
        </w:rPr>
        <w:t>. Воронеж : историческая хроника. – Воронеж : Центр.-Чернозём. кн. изд-во, 1989. – С. 226.</w:t>
      </w:r>
    </w:p>
    <w:p w:rsidR="00731EB3" w:rsidRPr="00BF6512" w:rsidRDefault="00731EB3" w:rsidP="00731EB3">
      <w:pPr>
        <w:pStyle w:val="af3"/>
        <w:tabs>
          <w:tab w:val="left" w:pos="5387"/>
        </w:tabs>
        <w:ind w:firstLine="680"/>
        <w:jc w:val="both"/>
        <w:rPr>
          <w:rFonts w:ascii="Times New Roman" w:eastAsia="MS Mincho" w:hAnsi="Times New Roman"/>
          <w:b/>
          <w:color w:val="000000" w:themeColor="text1"/>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15 мая</w:t>
      </w:r>
      <w:r w:rsidRPr="00BF6512">
        <w:rPr>
          <w:rFonts w:ascii="Times New Roman" w:eastAsia="MS Mincho" w:hAnsi="Times New Roman"/>
          <w:sz w:val="22"/>
          <w:szCs w:val="22"/>
        </w:rPr>
        <w:t xml:space="preserve"> – 30 лет назад (1990) в Воронеже состоялся референдум по поводу строительства атомной станции теплоснабжения. Большинство жителей проголосовали против строительства ВАСТ. </w:t>
      </w:r>
      <w:r w:rsidR="006A60FD" w:rsidRPr="00BF6512">
        <w:rPr>
          <w:rFonts w:ascii="Times New Roman" w:eastAsia="MS Mincho" w:hAnsi="Times New Roman"/>
          <w:sz w:val="22"/>
          <w:szCs w:val="22"/>
        </w:rPr>
        <w:t>В 2019 г. принято решение о демонтаже станции.</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Сарма А. </w:t>
      </w:r>
      <w:r w:rsidRPr="00BF6512">
        <w:rPr>
          <w:i/>
          <w:sz w:val="20"/>
          <w:szCs w:val="20"/>
        </w:rPr>
        <w:t>Купол без тепла: почему Воронежская атомная станция теплоснабжения осталась недостроенной // Воронеж. курьер. – 2018. –</w:t>
      </w:r>
      <w:r w:rsidRPr="00BF6512">
        <w:rPr>
          <w:bCs/>
          <w:i/>
          <w:sz w:val="20"/>
          <w:szCs w:val="20"/>
        </w:rPr>
        <w:t>13–19 нояб. (№ 46)</w:t>
      </w:r>
      <w:r w:rsidRPr="00BF6512">
        <w:rPr>
          <w:i/>
          <w:sz w:val="20"/>
          <w:szCs w:val="20"/>
        </w:rPr>
        <w:t xml:space="preserve">. – С. 20–21 ; </w:t>
      </w:r>
      <w:r w:rsidRPr="00BF6512">
        <w:rPr>
          <w:b/>
          <w:bCs/>
          <w:i/>
          <w:sz w:val="20"/>
          <w:szCs w:val="20"/>
        </w:rPr>
        <w:t>Воронов А. А.</w:t>
      </w:r>
      <w:r w:rsidRPr="00BF6512">
        <w:rPr>
          <w:i/>
          <w:sz w:val="20"/>
          <w:szCs w:val="20"/>
        </w:rPr>
        <w:t xml:space="preserve"> Комплексный геотехнический мониторинг законсервированных зданий и сооружений Воронежской атомной станции теплоснабжения (ВАСТ) / А. А. Воронов, Б. А. Попов // Студент и наука: научный журнал ВГТУ. – Воронеж, 2018. – </w:t>
      </w:r>
      <w:r w:rsidRPr="00BF6512">
        <w:rPr>
          <w:bCs/>
          <w:i/>
          <w:sz w:val="20"/>
          <w:szCs w:val="20"/>
        </w:rPr>
        <w:t>Вып. № 4 (7)</w:t>
      </w:r>
      <w:r w:rsidRPr="00BF6512">
        <w:rPr>
          <w:i/>
          <w:sz w:val="20"/>
          <w:szCs w:val="20"/>
        </w:rPr>
        <w:t xml:space="preserve">. – С. 14–20 : фот. ; </w:t>
      </w:r>
      <w:r w:rsidRPr="00BF6512">
        <w:rPr>
          <w:b/>
          <w:i/>
          <w:color w:val="000000" w:themeColor="text1"/>
          <w:sz w:val="20"/>
          <w:szCs w:val="20"/>
        </w:rPr>
        <w:t>Кабанов П. А.</w:t>
      </w:r>
      <w:r w:rsidRPr="00BF6512">
        <w:rPr>
          <w:i/>
          <w:sz w:val="20"/>
          <w:szCs w:val="20"/>
        </w:rPr>
        <w:t xml:space="preserve"> Воронежская область в годы перестройки и гласности </w:t>
      </w:r>
      <w:r w:rsidRPr="00BF6512">
        <w:rPr>
          <w:i/>
          <w:sz w:val="20"/>
          <w:szCs w:val="20"/>
        </w:rPr>
        <w:lastRenderedPageBreak/>
        <w:t xml:space="preserve">(1985–1991) // Воронежская область в контексте истории России 1945–2015 гг. : очерки политической истории : [в 3 т.] / П. А. Кабанов. – Воронеж, 2018. – </w:t>
      </w:r>
      <w:r w:rsidRPr="00BF6512">
        <w:rPr>
          <w:bCs/>
          <w:i/>
          <w:sz w:val="20"/>
          <w:szCs w:val="20"/>
        </w:rPr>
        <w:t>Т. 2</w:t>
      </w:r>
      <w:r w:rsidRPr="00BF6512">
        <w:rPr>
          <w:i/>
          <w:sz w:val="20"/>
          <w:szCs w:val="20"/>
        </w:rPr>
        <w:t>. – С.</w:t>
      </w:r>
      <w:r w:rsidR="006A60FD" w:rsidRPr="00BF6512">
        <w:rPr>
          <w:i/>
          <w:sz w:val="20"/>
          <w:szCs w:val="20"/>
        </w:rPr>
        <w:t> </w:t>
      </w:r>
      <w:r w:rsidRPr="00BF6512">
        <w:rPr>
          <w:i/>
          <w:sz w:val="20"/>
          <w:szCs w:val="20"/>
        </w:rPr>
        <w:t xml:space="preserve">404–406 ; </w:t>
      </w:r>
      <w:r w:rsidR="006A60FD" w:rsidRPr="00BF6512">
        <w:rPr>
          <w:b/>
          <w:bCs/>
          <w:i/>
          <w:color w:val="000000" w:themeColor="text1"/>
          <w:sz w:val="20"/>
          <w:szCs w:val="20"/>
        </w:rPr>
        <w:t>Ткачёва Т.</w:t>
      </w:r>
      <w:r w:rsidRPr="00BF6512">
        <w:rPr>
          <w:i/>
          <w:color w:val="000000" w:themeColor="text1"/>
          <w:sz w:val="20"/>
          <w:szCs w:val="20"/>
        </w:rPr>
        <w:t xml:space="preserve"> </w:t>
      </w:r>
      <w:r w:rsidR="006A60FD" w:rsidRPr="00BF6512">
        <w:rPr>
          <w:i/>
          <w:color w:val="000000" w:themeColor="text1"/>
          <w:sz w:val="20"/>
          <w:szCs w:val="20"/>
        </w:rPr>
        <w:t xml:space="preserve">Ставка в полтора миллиарда </w:t>
      </w:r>
      <w:r w:rsidRPr="00BF6512">
        <w:rPr>
          <w:i/>
          <w:color w:val="000000" w:themeColor="text1"/>
          <w:sz w:val="20"/>
          <w:szCs w:val="20"/>
        </w:rPr>
        <w:t xml:space="preserve">// Рос. газ. – 2019. – </w:t>
      </w:r>
      <w:r w:rsidR="006A60FD" w:rsidRPr="00BF6512">
        <w:rPr>
          <w:i/>
          <w:color w:val="000000" w:themeColor="text1"/>
          <w:sz w:val="20"/>
          <w:szCs w:val="20"/>
        </w:rPr>
        <w:t>15 окт.</w:t>
      </w:r>
      <w:r w:rsidRPr="00BF6512">
        <w:rPr>
          <w:bCs/>
          <w:i/>
          <w:color w:val="000000" w:themeColor="text1"/>
          <w:sz w:val="20"/>
          <w:szCs w:val="20"/>
        </w:rPr>
        <w:t xml:space="preserve"> </w:t>
      </w:r>
      <w:r w:rsidRPr="00BF6512">
        <w:rPr>
          <w:i/>
          <w:color w:val="000000" w:themeColor="text1"/>
          <w:sz w:val="20"/>
          <w:szCs w:val="20"/>
        </w:rPr>
        <w:t>– С. 1</w:t>
      </w:r>
      <w:r w:rsidR="006A60FD" w:rsidRPr="00BF6512">
        <w:rPr>
          <w:i/>
          <w:color w:val="000000" w:themeColor="text1"/>
          <w:sz w:val="20"/>
          <w:szCs w:val="20"/>
        </w:rPr>
        <w:t>8</w:t>
      </w:r>
      <w:r w:rsidRPr="00BF6512">
        <w:rPr>
          <w:i/>
          <w:color w:val="000000" w:themeColor="text1"/>
          <w:sz w:val="20"/>
          <w:szCs w:val="20"/>
        </w:rPr>
        <w:t>. – (Экономика Центрального округа).</w:t>
      </w:r>
    </w:p>
    <w:p w:rsidR="00731EB3" w:rsidRPr="00BF6512" w:rsidRDefault="00731EB3" w:rsidP="00731EB3">
      <w:pPr>
        <w:pStyle w:val="af3"/>
        <w:tabs>
          <w:tab w:val="left" w:pos="5387"/>
        </w:tabs>
        <w:ind w:left="851"/>
        <w:jc w:val="both"/>
        <w:rPr>
          <w:rFonts w:ascii="Times New Roman" w:eastAsia="MS Mincho" w:hAnsi="Times New Roman"/>
          <w:i/>
          <w:color w:val="000000" w:themeColor="text1"/>
          <w:sz w:val="20"/>
          <w:szCs w:val="20"/>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Fonts w:eastAsia="MS Mincho"/>
          <w:b/>
          <w:sz w:val="22"/>
          <w:szCs w:val="22"/>
        </w:rPr>
        <w:t>16 мая</w:t>
      </w:r>
      <w:r w:rsidRPr="00BF6512">
        <w:rPr>
          <w:rFonts w:eastAsia="MS Mincho"/>
          <w:sz w:val="22"/>
          <w:szCs w:val="22"/>
        </w:rPr>
        <w:t xml:space="preserve"> – </w:t>
      </w:r>
      <w:r w:rsidRPr="00BF6512">
        <w:rPr>
          <w:rFonts w:eastAsia="MS Mincho"/>
          <w:b/>
          <w:sz w:val="22"/>
          <w:szCs w:val="22"/>
        </w:rPr>
        <w:t>75 лет</w:t>
      </w:r>
      <w:r w:rsidRPr="00BF6512">
        <w:rPr>
          <w:rFonts w:eastAsia="MS Mincho"/>
          <w:sz w:val="22"/>
          <w:szCs w:val="22"/>
        </w:rPr>
        <w:t xml:space="preserve"> назад родилась </w:t>
      </w:r>
      <w:r w:rsidRPr="00BF6512">
        <w:rPr>
          <w:b/>
          <w:sz w:val="22"/>
          <w:szCs w:val="22"/>
        </w:rPr>
        <w:t xml:space="preserve">Корниенко Наталия Григорьевна </w:t>
      </w:r>
      <w:r w:rsidRPr="00BF6512">
        <w:rPr>
          <w:sz w:val="22"/>
          <w:szCs w:val="22"/>
        </w:rPr>
        <w:t xml:space="preserve">(16.05.1945), литературовед, краевед, педагог, кандидат филологических наук (1978), доцент (1988). Уроженка Воронежа. Окончила филологический факультет ВГУ (1969). С </w:t>
      </w:r>
      <w:smartTag w:uri="urn:schemas-microsoft-com:office:smarttags" w:element="metricconverter">
        <w:smartTagPr>
          <w:attr w:name="ProductID" w:val="1974 г"/>
        </w:smartTagPr>
        <w:r w:rsidRPr="00BF6512">
          <w:rPr>
            <w:sz w:val="22"/>
            <w:szCs w:val="22"/>
          </w:rPr>
          <w:t>1974 г</w:t>
        </w:r>
      </w:smartTag>
      <w:r w:rsidRPr="00BF6512">
        <w:rPr>
          <w:sz w:val="22"/>
          <w:szCs w:val="22"/>
        </w:rPr>
        <w:t xml:space="preserve">. преподаёт в ВГПИ (ВГПУ). С </w:t>
      </w:r>
      <w:smartTag w:uri="urn:schemas-microsoft-com:office:smarttags" w:element="metricconverter">
        <w:smartTagPr>
          <w:attr w:name="ProductID" w:val="2001 г"/>
        </w:smartTagPr>
        <w:r w:rsidRPr="00BF6512">
          <w:rPr>
            <w:sz w:val="22"/>
            <w:szCs w:val="22"/>
          </w:rPr>
          <w:t>2001 г</w:t>
        </w:r>
      </w:smartTag>
      <w:r w:rsidRPr="00BF6512">
        <w:rPr>
          <w:sz w:val="22"/>
          <w:szCs w:val="22"/>
        </w:rPr>
        <w:t xml:space="preserve">. – заведующая кафедрой теории и методики филологического образования ВОИПКРО. Основные научные интересы – история русской литературы 1-й трети </w:t>
      </w:r>
      <w:r w:rsidRPr="00BF6512">
        <w:rPr>
          <w:sz w:val="22"/>
          <w:szCs w:val="22"/>
          <w:lang w:val="en-US"/>
        </w:rPr>
        <w:t>XIX</w:t>
      </w:r>
      <w:r w:rsidRPr="00BF6512">
        <w:rPr>
          <w:sz w:val="22"/>
          <w:szCs w:val="22"/>
        </w:rPr>
        <w:t xml:space="preserve"> в., рубежа </w:t>
      </w:r>
      <w:r w:rsidRPr="00BF6512">
        <w:rPr>
          <w:sz w:val="22"/>
          <w:szCs w:val="22"/>
          <w:lang w:val="en-US"/>
        </w:rPr>
        <w:t>XX</w:t>
      </w:r>
      <w:r w:rsidRPr="00BF6512">
        <w:rPr>
          <w:sz w:val="22"/>
          <w:szCs w:val="22"/>
        </w:rPr>
        <w:t>–</w:t>
      </w:r>
      <w:r w:rsidRPr="00BF6512">
        <w:rPr>
          <w:sz w:val="22"/>
          <w:szCs w:val="22"/>
          <w:lang w:val="en-US"/>
        </w:rPr>
        <w:t>XXI</w:t>
      </w:r>
      <w:r w:rsidRPr="00BF6512">
        <w:rPr>
          <w:sz w:val="22"/>
          <w:szCs w:val="22"/>
        </w:rPr>
        <w:t xml:space="preserve"> вв., литературная жизнь Воронежского края. Автор около 150 научных работ, в том числе нескольких изданных в Воронеже книг: «Волшебный фонарь воспоминаний» (1996, 2000, 2003), «Старые и новые темы в литературе глазами перестройки» (1998), «Русская проза конца ХХ века» (2000), «Краеведение на уроках литературы» (2001), «Очерки по литературному краеведению» (2007), «Преодоление» (2011),</w:t>
      </w:r>
      <w:r w:rsidR="00D5280C" w:rsidRPr="00BF6512">
        <w:rPr>
          <w:sz w:val="22"/>
          <w:szCs w:val="22"/>
        </w:rPr>
        <w:t xml:space="preserve"> </w:t>
      </w:r>
      <w:r w:rsidRPr="00BF6512">
        <w:rPr>
          <w:sz w:val="22"/>
          <w:szCs w:val="22"/>
        </w:rPr>
        <w:t>«Неизвестное об известных: Забавные случаи и страшные приключения в жизни русских писателей» (2016) и др. Под руководством Корниенко студенты Воронежского государственного педагогического университета и учителя школ проводят разыскания материалов о Воронежских малоизвестных и забытых литераторах.</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sz w:val="20"/>
          <w:szCs w:val="20"/>
        </w:rPr>
        <w:t>. – Воронеж, 2009. – С. 261.</w:t>
      </w:r>
    </w:p>
    <w:p w:rsidR="00731EB3" w:rsidRPr="00BF6512" w:rsidRDefault="00731EB3"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rFonts w:eastAsia="MS Mincho"/>
          <w:b/>
          <w:sz w:val="22"/>
          <w:szCs w:val="22"/>
        </w:rPr>
      </w:pPr>
    </w:p>
    <w:p w:rsidR="00731EB3" w:rsidRPr="00BF6512" w:rsidRDefault="00731EB3"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color w:val="222222"/>
          <w:sz w:val="22"/>
          <w:szCs w:val="22"/>
        </w:rPr>
      </w:pPr>
      <w:r w:rsidRPr="00BF6512">
        <w:rPr>
          <w:rFonts w:eastAsia="MS Mincho"/>
          <w:b/>
          <w:sz w:val="22"/>
          <w:szCs w:val="22"/>
        </w:rPr>
        <w:lastRenderedPageBreak/>
        <w:t>19 мая</w:t>
      </w:r>
      <w:r w:rsidRPr="00BF6512">
        <w:rPr>
          <w:rFonts w:eastAsia="MS Mincho"/>
          <w:sz w:val="22"/>
          <w:szCs w:val="22"/>
        </w:rPr>
        <w:t xml:space="preserve"> – </w:t>
      </w:r>
      <w:r w:rsidRPr="00BF6512">
        <w:rPr>
          <w:rFonts w:eastAsia="MS Mincho"/>
          <w:b/>
          <w:sz w:val="22"/>
          <w:szCs w:val="22"/>
        </w:rPr>
        <w:t>50 лет</w:t>
      </w:r>
      <w:r w:rsidRPr="00BF6512">
        <w:rPr>
          <w:rFonts w:eastAsia="MS Mincho"/>
          <w:sz w:val="22"/>
          <w:szCs w:val="22"/>
        </w:rPr>
        <w:t xml:space="preserve"> назад родилась </w:t>
      </w:r>
      <w:r w:rsidRPr="00BF6512">
        <w:rPr>
          <w:b/>
          <w:color w:val="222222"/>
          <w:sz w:val="22"/>
          <w:szCs w:val="22"/>
        </w:rPr>
        <w:t>Ткач Елена Анатольевна</w:t>
      </w:r>
      <w:r w:rsidRPr="00BF6512">
        <w:rPr>
          <w:color w:val="222222"/>
          <w:sz w:val="22"/>
          <w:szCs w:val="22"/>
        </w:rPr>
        <w:t xml:space="preserve"> (19.05.1970) – советский и российский стрелок, заслуженный мастер спорта России (2001), чемпионка мира, серебряный и бронзовый призёр I Европейских игр 2015 г. в Баку. Уроженка г. Копейска Челябинской области. Выступает в трапе и дубль-трапе (стендовая стрельба). В сборной страны с 1991 г. Проживает в Воронеже. Выступает за ВФСО «Динамо».</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Спорт</w:t>
      </w:r>
      <w:r w:rsidRPr="00BF6512">
        <w:rPr>
          <w:i/>
          <w:sz w:val="20"/>
          <w:szCs w:val="20"/>
        </w:rPr>
        <w:t xml:space="preserve"> в Воронежской области: кто есть кто? : справ. изд. / сост.: В. М. Фефелов, В. Г. Руденко. – Воронеж, 2007. – С. 209 ; </w:t>
      </w:r>
      <w:r w:rsidRPr="00BF6512">
        <w:rPr>
          <w:b/>
          <w:bCs/>
          <w:i/>
          <w:color w:val="000000" w:themeColor="text1"/>
          <w:sz w:val="20"/>
          <w:szCs w:val="20"/>
        </w:rPr>
        <w:t xml:space="preserve">Корякин В. Д. </w:t>
      </w:r>
      <w:r w:rsidRPr="00BF6512">
        <w:rPr>
          <w:bCs/>
          <w:i/>
          <w:color w:val="000000" w:themeColor="text1"/>
          <w:sz w:val="20"/>
          <w:szCs w:val="20"/>
        </w:rPr>
        <w:t>Мечта о золотом патроне</w:t>
      </w:r>
      <w:r w:rsidRPr="00BF6512">
        <w:rPr>
          <w:b/>
          <w:bCs/>
          <w:i/>
          <w:color w:val="000000" w:themeColor="text1"/>
          <w:sz w:val="20"/>
          <w:szCs w:val="20"/>
        </w:rPr>
        <w:t xml:space="preserve"> </w:t>
      </w:r>
      <w:r w:rsidRPr="00BF6512">
        <w:rPr>
          <w:bCs/>
          <w:i/>
          <w:color w:val="000000" w:themeColor="text1"/>
          <w:sz w:val="20"/>
          <w:szCs w:val="20"/>
        </w:rPr>
        <w:t>// Им рукоплескали...</w:t>
      </w:r>
      <w:r w:rsidRPr="00BF6512">
        <w:rPr>
          <w:b/>
          <w:bCs/>
          <w:i/>
          <w:color w:val="000000" w:themeColor="text1"/>
          <w:sz w:val="20"/>
          <w:szCs w:val="20"/>
        </w:rPr>
        <w:t xml:space="preserve"> </w:t>
      </w:r>
      <w:r w:rsidRPr="00BF6512">
        <w:rPr>
          <w:i/>
          <w:color w:val="000000" w:themeColor="text1"/>
          <w:sz w:val="20"/>
          <w:szCs w:val="20"/>
        </w:rPr>
        <w:t xml:space="preserve">: очерки и рассказы о выдающихся воронежских спортсменах / В. Д. Корякин. – Воронеж, 2007. – С. 93–103 ; </w:t>
      </w:r>
      <w:r w:rsidRPr="00BF6512">
        <w:rPr>
          <w:b/>
          <w:bCs/>
          <w:i/>
          <w:sz w:val="20"/>
          <w:szCs w:val="20"/>
        </w:rPr>
        <w:t>Жданова Л. «</w:t>
      </w:r>
      <w:r w:rsidRPr="00BF6512">
        <w:rPr>
          <w:i/>
          <w:sz w:val="20"/>
          <w:szCs w:val="20"/>
        </w:rPr>
        <w:t xml:space="preserve">Я просто не умею работать не в полную силу...» // Безопасность. Бизнес. Наука. – 2012. – </w:t>
      </w:r>
      <w:r w:rsidRPr="00BF6512">
        <w:rPr>
          <w:bCs/>
          <w:i/>
          <w:sz w:val="20"/>
          <w:szCs w:val="20"/>
        </w:rPr>
        <w:t>Сент. (№ 1)</w:t>
      </w:r>
      <w:r w:rsidRPr="00BF6512">
        <w:rPr>
          <w:i/>
          <w:sz w:val="20"/>
          <w:szCs w:val="20"/>
        </w:rPr>
        <w:t>. – С. 30–33.</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sz w:val="22"/>
          <w:szCs w:val="22"/>
        </w:rPr>
      </w:pPr>
    </w:p>
    <w:p w:rsidR="00731EB3" w:rsidRPr="00BF6512" w:rsidRDefault="00731EB3" w:rsidP="00731EB3">
      <w:pPr>
        <w:tabs>
          <w:tab w:val="right" w:pos="9355"/>
        </w:tabs>
        <w:ind w:firstLine="709"/>
        <w:jc w:val="both"/>
        <w:rPr>
          <w:sz w:val="22"/>
          <w:szCs w:val="22"/>
        </w:rPr>
      </w:pPr>
      <w:r w:rsidRPr="00BF6512">
        <w:rPr>
          <w:b/>
          <w:sz w:val="22"/>
          <w:szCs w:val="22"/>
        </w:rPr>
        <w:t xml:space="preserve">22 мая – </w:t>
      </w:r>
      <w:r w:rsidRPr="00BF6512">
        <w:rPr>
          <w:sz w:val="22"/>
          <w:szCs w:val="22"/>
        </w:rPr>
        <w:t>65 лет назад родился</w:t>
      </w:r>
      <w:r w:rsidRPr="00BF6512">
        <w:rPr>
          <w:b/>
          <w:bCs/>
          <w:sz w:val="22"/>
          <w:szCs w:val="22"/>
        </w:rPr>
        <w:t xml:space="preserve"> Щербатых </w:t>
      </w:r>
      <w:r w:rsidRPr="00BF6512">
        <w:rPr>
          <w:b/>
          <w:sz w:val="22"/>
          <w:szCs w:val="22"/>
        </w:rPr>
        <w:t xml:space="preserve">Юрий Викторович </w:t>
      </w:r>
      <w:r w:rsidRPr="00BF6512">
        <w:rPr>
          <w:sz w:val="22"/>
          <w:szCs w:val="22"/>
        </w:rPr>
        <w:t xml:space="preserve">(22.05.1955), прозаик, эссеист, художник, психолог, педагог, доктор биологических наук (2001). Уроженец Воронежа. Окончил биологический факультет Ростовского государственного университета (1977). Научный сотрудник, преподаватель различных вузов, в том числе ВГМИ/ВГМА (1992–2000). Профессор (с 2007) кафедры общей и социальной психологии воронежского филиала Московского гуманитарно-экономического института. Автор более 150 научных работ по психологии, физиологии и анатомии человека, многих книг в жанре научной фантастики. С </w:t>
      </w:r>
      <w:smartTag w:uri="urn:schemas-microsoft-com:office:smarttags" w:element="metricconverter">
        <w:smartTagPr>
          <w:attr w:name="ProductID" w:val="1997 г"/>
        </w:smartTagPr>
        <w:r w:rsidRPr="00BF6512">
          <w:rPr>
            <w:sz w:val="22"/>
            <w:szCs w:val="22"/>
          </w:rPr>
          <w:t>1997 г</w:t>
        </w:r>
      </w:smartTag>
      <w:r w:rsidRPr="00BF6512">
        <w:rPr>
          <w:sz w:val="22"/>
          <w:szCs w:val="22"/>
        </w:rPr>
        <w:t xml:space="preserve">. работает преимущественно в психологической эссеистике. Книга «Искусство обмана» (1997) выдержала более 10 изданий (1998–2008). Несколько книг Щербатых переведены на китайский и болгарский языки. Аудиокниги </w:t>
      </w:r>
      <w:r w:rsidRPr="00BF6512">
        <w:rPr>
          <w:sz w:val="22"/>
          <w:szCs w:val="22"/>
        </w:rPr>
        <w:lastRenderedPageBreak/>
        <w:t xml:space="preserve">«Краткий курс лекций по общей психологии» и «Практикум по преодолению стрессов» вышли в Москве (2007). Одна из последних работ «Как работает наш мозг? Популярная психология : что нужно знать о своем мозге, чтобы успешно им пользоваться» (2018). </w:t>
      </w:r>
    </w:p>
    <w:p w:rsidR="00731EB3" w:rsidRPr="00BF6512" w:rsidRDefault="00731EB3" w:rsidP="00731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sz w:val="20"/>
          <w:szCs w:val="20"/>
        </w:rPr>
        <w:t>. – Воронеж, 2009. – С. 626.</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themeColor="text1"/>
          <w:sz w:val="22"/>
          <w:szCs w:val="22"/>
        </w:rPr>
      </w:pPr>
      <w:r w:rsidRPr="00BF6512">
        <w:rPr>
          <w:rFonts w:eastAsia="MS Mincho"/>
          <w:b/>
          <w:color w:val="000000" w:themeColor="text1"/>
          <w:sz w:val="22"/>
          <w:szCs w:val="22"/>
        </w:rPr>
        <w:t>23 мая</w:t>
      </w:r>
      <w:r w:rsidRPr="00BF6512">
        <w:rPr>
          <w:rFonts w:eastAsia="MS Mincho"/>
          <w:color w:val="000000" w:themeColor="text1"/>
          <w:sz w:val="22"/>
          <w:szCs w:val="22"/>
        </w:rPr>
        <w:t xml:space="preserve"> – 85 лет назад родился </w:t>
      </w:r>
      <w:r w:rsidRPr="00BF6512">
        <w:rPr>
          <w:rFonts w:eastAsia="MS Mincho"/>
          <w:b/>
          <w:color w:val="000000" w:themeColor="text1"/>
          <w:sz w:val="22"/>
          <w:szCs w:val="22"/>
        </w:rPr>
        <w:t>Литвинов</w:t>
      </w:r>
      <w:r w:rsidRPr="00BF6512">
        <w:rPr>
          <w:b/>
          <w:color w:val="000000" w:themeColor="text1"/>
          <w:sz w:val="22"/>
          <w:szCs w:val="22"/>
        </w:rPr>
        <w:t xml:space="preserve"> Рудольф Николаевич </w:t>
      </w:r>
      <w:r w:rsidRPr="00BF6512">
        <w:rPr>
          <w:color w:val="000000" w:themeColor="text1"/>
          <w:sz w:val="22"/>
          <w:szCs w:val="22"/>
        </w:rPr>
        <w:t>(23.05.1935–3.06.1997), журналист, краевед. Уроженец села Давыдовки Лискинского района Воронежской области. Окончил исторический факультет ВГУ. Редактор многотиражных газет. Служил в УВД Воронежской области. Составитель и один из авторов книги «Их имена на карте Родины» (1971), «Навечно в памяти народной» (1980). Автор книги «Отряды ЧОН» (1968). Помещал статьи в сборнике «Гвардейцы революции» (1967), «Ради жизни на земле» (1970), «Воронежские чекисты рассказывают» (1976). Материалы по истории Репьёвского района публиковал в газете «Репьёвские вести». Умер в Воронеже, похоронен в селе Репьёвка Репьевского района Воронежской области.</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color w:val="000000" w:themeColor="text1"/>
          <w:sz w:val="20"/>
          <w:szCs w:val="20"/>
        </w:rPr>
        <w:t>. – Воронеж, 2009. – С. 304.</w:t>
      </w:r>
    </w:p>
    <w:p w:rsidR="00731EB3" w:rsidRPr="00BF6512" w:rsidRDefault="00731EB3" w:rsidP="00731EB3">
      <w:pPr>
        <w:pStyle w:val="af3"/>
        <w:tabs>
          <w:tab w:val="left" w:pos="5387"/>
        </w:tabs>
        <w:ind w:left="851"/>
        <w:jc w:val="both"/>
        <w:rPr>
          <w:rFonts w:ascii="Times New Roman" w:eastAsia="MS Mincho" w:hAnsi="Times New Roman"/>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24 мая </w:t>
      </w:r>
      <w:r w:rsidRPr="00BF6512">
        <w:rPr>
          <w:rFonts w:ascii="Times New Roman" w:eastAsia="MS Mincho" w:hAnsi="Times New Roman"/>
          <w:sz w:val="22"/>
          <w:szCs w:val="22"/>
        </w:rPr>
        <w:t xml:space="preserve">– 115 лет назад родился </w:t>
      </w:r>
      <w:r w:rsidRPr="00BF6512">
        <w:rPr>
          <w:rFonts w:ascii="Times New Roman" w:eastAsia="MS Mincho" w:hAnsi="Times New Roman"/>
          <w:b/>
          <w:sz w:val="22"/>
          <w:szCs w:val="22"/>
        </w:rPr>
        <w:t xml:space="preserve">Шолохов Михаил Александрович </w:t>
      </w:r>
      <w:r w:rsidRPr="00BF6512">
        <w:rPr>
          <w:rFonts w:ascii="Times New Roman" w:eastAsia="MS Mincho" w:hAnsi="Times New Roman"/>
          <w:sz w:val="22"/>
          <w:szCs w:val="22"/>
        </w:rPr>
        <w:t xml:space="preserve">(11(24).05.1905–21.02.1984), прозаик, лауpеат Нобелевской пpемии (1965), член Союза писателей СССР (1934), академик АН СССР (1939), дважды Герой Социалистического Труда, почётный гражданин г. Богучара (1978). Уpоженец хутоpа Кpужилин станицы Вешенской области Войска Донского (ныне </w:t>
      </w:r>
      <w:r w:rsidRPr="00BF6512">
        <w:rPr>
          <w:rFonts w:ascii="Times New Roman" w:eastAsia="MS Mincho" w:hAnsi="Times New Roman"/>
          <w:sz w:val="22"/>
          <w:szCs w:val="22"/>
        </w:rPr>
        <w:lastRenderedPageBreak/>
        <w:t xml:space="preserve">Ростовская область). С осени </w:t>
      </w:r>
      <w:smartTag w:uri="urn:schemas-microsoft-com:office:smarttags" w:element="metricconverter">
        <w:smartTagPr>
          <w:attr w:name="ProductID" w:val="1915 г"/>
        </w:smartTagPr>
        <w:r w:rsidRPr="00BF6512">
          <w:rPr>
            <w:rFonts w:ascii="Times New Roman" w:eastAsia="MS Mincho" w:hAnsi="Times New Roman"/>
            <w:sz w:val="22"/>
            <w:szCs w:val="22"/>
          </w:rPr>
          <w:t>1915 г</w:t>
        </w:r>
      </w:smartTag>
      <w:r w:rsidRPr="00BF6512">
        <w:rPr>
          <w:rFonts w:ascii="Times New Roman" w:eastAsia="MS Mincho" w:hAnsi="Times New Roman"/>
          <w:sz w:val="22"/>
          <w:szCs w:val="22"/>
        </w:rPr>
        <w:t xml:space="preserve">. по </w:t>
      </w:r>
      <w:smartTag w:uri="urn:schemas-microsoft-com:office:smarttags" w:element="metricconverter">
        <w:smartTagPr>
          <w:attr w:name="ProductID" w:val="1918 г"/>
        </w:smartTagPr>
        <w:r w:rsidRPr="00BF6512">
          <w:rPr>
            <w:rFonts w:ascii="Times New Roman" w:eastAsia="MS Mincho" w:hAnsi="Times New Roman"/>
            <w:sz w:val="22"/>
            <w:szCs w:val="22"/>
          </w:rPr>
          <w:t>1918 г</w:t>
        </w:r>
      </w:smartTag>
      <w:r w:rsidRPr="00BF6512">
        <w:rPr>
          <w:rFonts w:ascii="Times New Roman" w:eastAsia="MS Mincho" w:hAnsi="Times New Roman"/>
          <w:sz w:val="22"/>
          <w:szCs w:val="22"/>
        </w:rPr>
        <w:t xml:space="preserve">. учился в гимназии Богучара Воронежской губернии. </w:t>
      </w:r>
    </w:p>
    <w:p w:rsidR="00731EB3" w:rsidRPr="00BF6512" w:rsidRDefault="00731EB3" w:rsidP="00731EB3">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sz w:val="22"/>
          <w:szCs w:val="22"/>
        </w:rPr>
      </w:pPr>
      <w:r w:rsidRPr="00BF6512">
        <w:rPr>
          <w:rFonts w:ascii="Times New Roman" w:hAnsi="Times New Roman"/>
          <w:sz w:val="22"/>
          <w:szCs w:val="22"/>
        </w:rPr>
        <w:t>Широко известны произведения Шолохова «Донские рассказы», «Поднятая целина», «Они сражались за Родину», роман «Тихий Дон». Будучи д</w:t>
      </w:r>
      <w:r w:rsidRPr="00BF6512">
        <w:rPr>
          <w:rFonts w:ascii="Times New Roman" w:eastAsia="MS Mincho" w:hAnsi="Times New Roman"/>
          <w:sz w:val="22"/>
          <w:szCs w:val="22"/>
        </w:rPr>
        <w:t>епу</w:t>
      </w:r>
      <w:r w:rsidR="00D5280C" w:rsidRPr="00BF6512">
        <w:rPr>
          <w:rFonts w:ascii="Times New Roman" w:eastAsia="MS Mincho" w:hAnsi="Times New Roman"/>
          <w:sz w:val="22"/>
          <w:szCs w:val="22"/>
        </w:rPr>
        <w:t>татом Верховного Совета СССР 1-10</w:t>
      </w:r>
      <w:r w:rsidRPr="00BF6512">
        <w:rPr>
          <w:rFonts w:ascii="Times New Roman" w:eastAsia="MS Mincho" w:hAnsi="Times New Roman"/>
          <w:sz w:val="22"/>
          <w:szCs w:val="22"/>
        </w:rPr>
        <w:t xml:space="preserve">-го созывов, Шолохов неоднократно помогал богучарцам. В Богучаре </w:t>
      </w:r>
      <w:r w:rsidR="00D5280C" w:rsidRPr="00BF6512">
        <w:rPr>
          <w:rFonts w:ascii="Times New Roman" w:eastAsia="MS Mincho" w:hAnsi="Times New Roman"/>
          <w:sz w:val="22"/>
          <w:szCs w:val="22"/>
        </w:rPr>
        <w:t>на</w:t>
      </w:r>
      <w:r w:rsidRPr="00BF6512">
        <w:rPr>
          <w:rFonts w:ascii="Times New Roman" w:eastAsia="MS Mincho" w:hAnsi="Times New Roman"/>
          <w:sz w:val="22"/>
          <w:szCs w:val="22"/>
        </w:rPr>
        <w:t xml:space="preserve"> доме, где он жил (</w:t>
      </w:r>
      <w:r w:rsidR="00D5280C" w:rsidRPr="00BF6512">
        <w:rPr>
          <w:rFonts w:ascii="Times New Roman" w:eastAsia="MS Mincho" w:hAnsi="Times New Roman"/>
          <w:sz w:val="22"/>
          <w:szCs w:val="22"/>
        </w:rPr>
        <w:t xml:space="preserve">ныне </w:t>
      </w:r>
      <w:r w:rsidRPr="00BF6512">
        <w:rPr>
          <w:rFonts w:ascii="Times New Roman" w:eastAsia="MS Mincho" w:hAnsi="Times New Roman"/>
          <w:sz w:val="22"/>
          <w:szCs w:val="22"/>
        </w:rPr>
        <w:t>ул. Н. Я. Прокопенко, 15), и здании бывшей мужской гимназии (Богучарская школа-интернат имени М. Шолохова) у</w:t>
      </w:r>
      <w:r w:rsidR="001D1DF8" w:rsidRPr="00BF6512">
        <w:rPr>
          <w:rFonts w:ascii="Times New Roman" w:eastAsia="MS Mincho" w:hAnsi="Times New Roman"/>
          <w:sz w:val="22"/>
          <w:szCs w:val="22"/>
        </w:rPr>
        <w:t>становлены мемориальные доски. На территории школы-интерната открыт памятный знак, в</w:t>
      </w:r>
      <w:r w:rsidRPr="00BF6512">
        <w:rPr>
          <w:rFonts w:ascii="Times New Roman" w:eastAsia="MS Mincho" w:hAnsi="Times New Roman"/>
          <w:sz w:val="22"/>
          <w:szCs w:val="22"/>
        </w:rPr>
        <w:t xml:space="preserve"> музее школы есть экспозиция, посвящённая М. А. Шолохову, в городском парке установлен бюст писателя (скульптор А. Дементьев). Описание г. Воронежа периода Великой Отечественной войны содержится в рассказе М. А. Шолохова «Судьба человека» (1957), главны</w:t>
      </w:r>
      <w:r w:rsidR="00DA3807" w:rsidRPr="00BF6512">
        <w:rPr>
          <w:rFonts w:ascii="Times New Roman" w:eastAsia="MS Mincho" w:hAnsi="Times New Roman"/>
          <w:sz w:val="22"/>
          <w:szCs w:val="22"/>
        </w:rPr>
        <w:t>й</w:t>
      </w:r>
      <w:r w:rsidRPr="00BF6512">
        <w:rPr>
          <w:rFonts w:ascii="Times New Roman" w:eastAsia="MS Mincho" w:hAnsi="Times New Roman"/>
          <w:sz w:val="22"/>
          <w:szCs w:val="22"/>
        </w:rPr>
        <w:t xml:space="preserve"> геpо</w:t>
      </w:r>
      <w:r w:rsidR="00DA3807" w:rsidRPr="00BF6512">
        <w:rPr>
          <w:rFonts w:ascii="Times New Roman" w:eastAsia="MS Mincho" w:hAnsi="Times New Roman"/>
          <w:sz w:val="22"/>
          <w:szCs w:val="22"/>
        </w:rPr>
        <w:t>й рассказа –</w:t>
      </w:r>
      <w:r w:rsidRPr="00BF6512">
        <w:rPr>
          <w:rFonts w:ascii="Times New Roman" w:eastAsia="MS Mincho" w:hAnsi="Times New Roman"/>
          <w:sz w:val="22"/>
          <w:szCs w:val="22"/>
        </w:rPr>
        <w:t xml:space="preserve"> уроженец Воронежский губернии Андpей Соколов.</w:t>
      </w:r>
      <w:r w:rsidR="00DA3807" w:rsidRPr="00BF6512">
        <w:rPr>
          <w:rFonts w:ascii="Times New Roman" w:eastAsia="MS Mincho" w:hAnsi="Times New Roman"/>
          <w:sz w:val="22"/>
          <w:szCs w:val="22"/>
        </w:rPr>
        <w:t xml:space="preserve"> Съёмки некоторых эпизодов одноимённого кинофильма сняты в Воронеже и Воронежской области.</w:t>
      </w:r>
      <w:r w:rsidRPr="00BF6512">
        <w:rPr>
          <w:rFonts w:ascii="Times New Roman" w:eastAsia="MS Mincho" w:hAnsi="Times New Roman"/>
          <w:sz w:val="22"/>
          <w:szCs w:val="22"/>
        </w:rPr>
        <w:t xml:space="preserve"> Именем Шолохова назван</w:t>
      </w:r>
      <w:r w:rsidR="00D5280C" w:rsidRPr="00BF6512">
        <w:rPr>
          <w:rFonts w:ascii="Times New Roman" w:eastAsia="MS Mincho" w:hAnsi="Times New Roman"/>
          <w:sz w:val="22"/>
          <w:szCs w:val="22"/>
        </w:rPr>
        <w:t>ы</w:t>
      </w:r>
      <w:r w:rsidRPr="00BF6512">
        <w:rPr>
          <w:rFonts w:ascii="Times New Roman" w:eastAsia="MS Mincho" w:hAnsi="Times New Roman"/>
          <w:sz w:val="22"/>
          <w:szCs w:val="22"/>
        </w:rPr>
        <w:t xml:space="preserve"> улиц</w:t>
      </w:r>
      <w:r w:rsidR="00D5280C" w:rsidRPr="00BF6512">
        <w:rPr>
          <w:rFonts w:ascii="Times New Roman" w:eastAsia="MS Mincho" w:hAnsi="Times New Roman"/>
          <w:sz w:val="22"/>
          <w:szCs w:val="22"/>
        </w:rPr>
        <w:t>ы</w:t>
      </w:r>
      <w:r w:rsidRPr="00BF6512">
        <w:rPr>
          <w:rFonts w:ascii="Times New Roman" w:eastAsia="MS Mincho" w:hAnsi="Times New Roman"/>
          <w:sz w:val="22"/>
          <w:szCs w:val="22"/>
        </w:rPr>
        <w:t xml:space="preserve"> в Воронеже</w:t>
      </w:r>
      <w:r w:rsidR="00D5280C" w:rsidRPr="00BF6512">
        <w:rPr>
          <w:rFonts w:ascii="Times New Roman" w:eastAsia="MS Mincho" w:hAnsi="Times New Roman"/>
          <w:sz w:val="22"/>
          <w:szCs w:val="22"/>
        </w:rPr>
        <w:t>, Богучаре</w:t>
      </w:r>
      <w:r w:rsidRPr="00BF6512">
        <w:rPr>
          <w:rFonts w:ascii="Times New Roman" w:eastAsia="MS Mincho" w:hAnsi="Times New Roman"/>
          <w:sz w:val="22"/>
          <w:szCs w:val="22"/>
        </w:rPr>
        <w:t>.</w:t>
      </w:r>
    </w:p>
    <w:p w:rsidR="00731EB3" w:rsidRPr="00BF6512" w:rsidRDefault="00731EB3" w:rsidP="00DA3807">
      <w:pPr>
        <w:pStyle w:val="afc"/>
        <w:ind w:left="697"/>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iCs/>
          <w:sz w:val="20"/>
          <w:szCs w:val="20"/>
        </w:rPr>
        <w:t>Воpонов В. А.</w:t>
      </w:r>
      <w:r w:rsidRPr="00BF6512">
        <w:rPr>
          <w:i/>
          <w:iCs/>
          <w:sz w:val="20"/>
          <w:szCs w:val="20"/>
        </w:rPr>
        <w:t xml:space="preserve"> Богучарская гимназия // Юность Шолохова : стpаницы биогpафии писателя / В. А. Воронов. – Ростов-на-Дону, 1985. – С. 28–31 ; </w:t>
      </w:r>
      <w:r w:rsidR="001D1DF8" w:rsidRPr="00BF6512">
        <w:rPr>
          <w:b/>
          <w:i/>
          <w:sz w:val="20"/>
          <w:szCs w:val="20"/>
        </w:rPr>
        <w:t>Михаил Александрович Шолохов</w:t>
      </w:r>
      <w:r w:rsidR="001D1DF8" w:rsidRPr="00BF6512">
        <w:rPr>
          <w:i/>
          <w:sz w:val="20"/>
          <w:szCs w:val="20"/>
        </w:rPr>
        <w:t xml:space="preserve"> : биобиблиографический указатель произведений писателя и литературы о жизни и творчестве : к 100-летию со дня рождения. – М. : ИМЛИ РАН, 2005. – 959 с. ; </w:t>
      </w:r>
      <w:r w:rsidR="001D1DF8" w:rsidRPr="00BF6512">
        <w:rPr>
          <w:b/>
          <w:bCs/>
          <w:i/>
          <w:sz w:val="20"/>
          <w:szCs w:val="20"/>
        </w:rPr>
        <w:t>Михаил Шолохов</w:t>
      </w:r>
      <w:r w:rsidR="001D1DF8" w:rsidRPr="00BF6512">
        <w:rPr>
          <w:bCs/>
          <w:i/>
          <w:sz w:val="20"/>
          <w:szCs w:val="20"/>
        </w:rPr>
        <w:t xml:space="preserve"> в</w:t>
      </w:r>
      <w:r w:rsidR="001D1DF8" w:rsidRPr="00BF6512">
        <w:rPr>
          <w:i/>
          <w:sz w:val="20"/>
          <w:szCs w:val="20"/>
        </w:rPr>
        <w:t xml:space="preserve"> воспоминаниях, дневниках, письмах и статьях современников : [в 2-х т.] / сост., вступ. ст., коммент. В. В. Петелина. – Москва : Центрполиграф, 2005</w:t>
      </w:r>
      <w:r w:rsidR="00DA3807" w:rsidRPr="00BF6512">
        <w:rPr>
          <w:i/>
          <w:sz w:val="20"/>
          <w:szCs w:val="20"/>
        </w:rPr>
        <w:t xml:space="preserve"> ; </w:t>
      </w:r>
      <w:r w:rsidRPr="00BF6512">
        <w:rPr>
          <w:b/>
          <w:bCs/>
          <w:i/>
          <w:sz w:val="20"/>
          <w:szCs w:val="20"/>
        </w:rPr>
        <w:t xml:space="preserve">Романов Е. </w:t>
      </w:r>
      <w:r w:rsidRPr="00BF6512">
        <w:rPr>
          <w:i/>
          <w:sz w:val="20"/>
          <w:szCs w:val="20"/>
        </w:rPr>
        <w:t xml:space="preserve">Улица называлась Мещанской // Воронеж. неделя. – 2014. – </w:t>
      </w:r>
      <w:r w:rsidRPr="00BF6512">
        <w:rPr>
          <w:bCs/>
          <w:i/>
          <w:sz w:val="20"/>
          <w:szCs w:val="20"/>
        </w:rPr>
        <w:t>9–15 апр. (№ 15)</w:t>
      </w:r>
      <w:r w:rsidRPr="00BF6512">
        <w:rPr>
          <w:i/>
          <w:sz w:val="20"/>
          <w:szCs w:val="20"/>
        </w:rPr>
        <w:t xml:space="preserve">. – С. 10–11 ; </w:t>
      </w:r>
      <w:r w:rsidRPr="00BF6512">
        <w:rPr>
          <w:b/>
          <w:i/>
          <w:sz w:val="20"/>
          <w:szCs w:val="20"/>
        </w:rPr>
        <w:t>Чукарин П. Е.</w:t>
      </w:r>
      <w:r w:rsidRPr="00BF6512">
        <w:rPr>
          <w:i/>
          <w:sz w:val="20"/>
          <w:szCs w:val="20"/>
        </w:rPr>
        <w:t xml:space="preserve"> Рос на Дону мальчишка : повесть </w:t>
      </w:r>
      <w:r w:rsidRPr="00BF6512">
        <w:rPr>
          <w:i/>
          <w:sz w:val="20"/>
          <w:szCs w:val="20"/>
        </w:rPr>
        <w:lastRenderedPageBreak/>
        <w:t xml:space="preserve">// «Подъём-регион». Богучар 310. – Воронеж, 2014. – С. 123–158. ; </w:t>
      </w:r>
      <w:r w:rsidRPr="00BF6512">
        <w:rPr>
          <w:b/>
          <w:bCs/>
          <w:i/>
          <w:sz w:val="20"/>
          <w:szCs w:val="20"/>
        </w:rPr>
        <w:t xml:space="preserve">Сафронов Н. </w:t>
      </w:r>
      <w:r w:rsidRPr="00BF6512">
        <w:rPr>
          <w:i/>
          <w:sz w:val="20"/>
          <w:szCs w:val="20"/>
        </w:rPr>
        <w:t xml:space="preserve">В гостях у Шолохова : путешествие в Вёшенскую, к великому писателю / Н. Сафронов, С. Любина // Подъём. – 2014. – </w:t>
      </w:r>
      <w:r w:rsidRPr="00BF6512">
        <w:rPr>
          <w:bCs/>
          <w:i/>
          <w:sz w:val="20"/>
          <w:szCs w:val="20"/>
        </w:rPr>
        <w:t>№ 8</w:t>
      </w:r>
      <w:r w:rsidRPr="00BF6512">
        <w:rPr>
          <w:i/>
          <w:sz w:val="20"/>
          <w:szCs w:val="20"/>
        </w:rPr>
        <w:t xml:space="preserve">. – С. 214–219 ; </w:t>
      </w:r>
      <w:r w:rsidRPr="00BF6512">
        <w:rPr>
          <w:b/>
          <w:i/>
          <w:sz w:val="20"/>
          <w:szCs w:val="20"/>
        </w:rPr>
        <w:t>Романов Е. П.</w:t>
      </w:r>
      <w:r w:rsidRPr="00BF6512">
        <w:rPr>
          <w:i/>
          <w:sz w:val="20"/>
          <w:szCs w:val="20"/>
        </w:rPr>
        <w:t xml:space="preserve"> </w:t>
      </w:r>
      <w:r w:rsidRPr="00BF6512">
        <w:rPr>
          <w:bCs/>
          <w:i/>
          <w:sz w:val="20"/>
          <w:szCs w:val="20"/>
        </w:rPr>
        <w:t>Мужала здесь его</w:t>
      </w:r>
      <w:r w:rsidRPr="00BF6512">
        <w:rPr>
          <w:i/>
          <w:sz w:val="20"/>
          <w:szCs w:val="20"/>
        </w:rPr>
        <w:t xml:space="preserve"> душа : Шолоховские страницы // Памятная книжка Богучара : исторические исследования, публицистика и проза / Е. П. Романов. – Воронеж, 2016. – </w:t>
      </w:r>
      <w:r w:rsidRPr="00BF6512">
        <w:rPr>
          <w:bCs/>
          <w:i/>
          <w:sz w:val="20"/>
          <w:szCs w:val="20"/>
        </w:rPr>
        <w:t>Кн. I</w:t>
      </w:r>
      <w:r w:rsidRPr="00BF6512">
        <w:rPr>
          <w:i/>
          <w:sz w:val="20"/>
          <w:szCs w:val="20"/>
        </w:rPr>
        <w:t xml:space="preserve">. – С. 125–129 : </w:t>
      </w:r>
      <w:r w:rsidR="00DA3807" w:rsidRPr="00BF6512">
        <w:rPr>
          <w:i/>
          <w:sz w:val="20"/>
          <w:szCs w:val="20"/>
        </w:rPr>
        <w:t>ил.</w:t>
      </w:r>
      <w:r w:rsidRPr="00BF6512">
        <w:rPr>
          <w:i/>
          <w:sz w:val="20"/>
          <w:szCs w:val="20"/>
        </w:rPr>
        <w:t xml:space="preserve"> ; </w:t>
      </w:r>
      <w:r w:rsidRPr="00BF6512">
        <w:rPr>
          <w:b/>
          <w:bCs/>
          <w:i/>
          <w:sz w:val="20"/>
          <w:szCs w:val="20"/>
        </w:rPr>
        <w:t xml:space="preserve">Высотин А. </w:t>
      </w:r>
      <w:r w:rsidRPr="00BF6512">
        <w:rPr>
          <w:i/>
          <w:sz w:val="20"/>
          <w:szCs w:val="20"/>
        </w:rPr>
        <w:t xml:space="preserve">Горше, чем сок молочая : эссе // Подъём. – 2018. – </w:t>
      </w:r>
      <w:r w:rsidRPr="00BF6512">
        <w:rPr>
          <w:bCs/>
          <w:i/>
          <w:sz w:val="20"/>
          <w:szCs w:val="20"/>
        </w:rPr>
        <w:t>№ 5</w:t>
      </w:r>
      <w:r w:rsidRPr="00BF6512">
        <w:rPr>
          <w:i/>
          <w:sz w:val="20"/>
          <w:szCs w:val="20"/>
        </w:rPr>
        <w:t xml:space="preserve">. – С. 145–157 : </w:t>
      </w:r>
      <w:r w:rsidR="00DA3807" w:rsidRPr="00BF6512">
        <w:rPr>
          <w:i/>
          <w:sz w:val="20"/>
          <w:szCs w:val="20"/>
        </w:rPr>
        <w:t>ил.</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BF6512">
        <w:rPr>
          <w:b/>
          <w:bCs/>
          <w:sz w:val="22"/>
          <w:szCs w:val="22"/>
        </w:rPr>
        <w:t>24 мая – 25 лет</w:t>
      </w:r>
      <w:r w:rsidRPr="00BF6512">
        <w:rPr>
          <w:sz w:val="22"/>
          <w:szCs w:val="22"/>
        </w:rPr>
        <w:t xml:space="preserve"> назад (24.05.1995) создан на базе Воронежского областного института повышения квалификации и переподготовки работников образования (ВОИПКиПРО) </w:t>
      </w:r>
      <w:r w:rsidRPr="00BF6512">
        <w:rPr>
          <w:b/>
          <w:sz w:val="22"/>
          <w:szCs w:val="22"/>
        </w:rPr>
        <w:t>Музей истории развития образования Воронежской области</w:t>
      </w:r>
      <w:r w:rsidRPr="00BF6512">
        <w:rPr>
          <w:sz w:val="22"/>
          <w:szCs w:val="22"/>
        </w:rPr>
        <w:t xml:space="preserve"> (так называется с 2016 г., первоначальное название – Музей истории народного образования Воронежской области). С момента основания музей возглавляет заслуженный работник культуры, кандидат исторических наук Ю. В. Пыльнев. Музей является учебным, научно-исследовательским и культурно-просветительским структурным подразделением Воронежского института развития образования (ВИРО), осуществляет изучение, хранение и научное обоснование памятников материальной и духовной культуры, связанных с историей просвещения, педагогического и школьного образования Воронежской области и России. Экспозиция размещается в шести залах общей площадью 400 кв. м. и насчитывает более 2000, в основном подлинных, экспонатов. Здесь представлена история воронежской школы (конец XVII – нач. XXI века) и педагогического образования (XIX – XX вв.). Музей располагает богатой коллекцией предметов школьного быта, </w:t>
      </w:r>
      <w:r w:rsidRPr="00BF6512">
        <w:rPr>
          <w:sz w:val="22"/>
          <w:szCs w:val="22"/>
        </w:rPr>
        <w:lastRenderedPageBreak/>
        <w:t>ученической, пионерской, военно-учебных заведений и др. форменной одежды, учебников, приборов, документов, фотографий. На базе экспозиций и фондовых коллекций ведётся массовая научно-просветительская работа, оказывается методическая и практическая помощь руководителям школьных музеев Воронежской области.</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Пыльнев Ю. В. </w:t>
      </w:r>
      <w:r w:rsidRPr="00BF6512">
        <w:rPr>
          <w:rFonts w:eastAsia="MS Mincho"/>
          <w:i/>
          <w:sz w:val="20"/>
          <w:szCs w:val="20"/>
        </w:rPr>
        <w:t>Воронежский областной центр (музей) истории образования</w:t>
      </w:r>
      <w:r w:rsidRPr="00BF6512">
        <w:rPr>
          <w:rFonts w:eastAsia="MS Mincho"/>
          <w:b/>
          <w:i/>
          <w:sz w:val="20"/>
          <w:szCs w:val="20"/>
        </w:rPr>
        <w:t xml:space="preserve"> // </w:t>
      </w:r>
      <w:r w:rsidRPr="00BF6512">
        <w:rPr>
          <w:rFonts w:eastAsia="MS Mincho"/>
          <w:i/>
          <w:sz w:val="20"/>
          <w:szCs w:val="20"/>
        </w:rPr>
        <w:t xml:space="preserve">Воронеж. Культура и искусство / под ред. И. П. Чухнова. – Воронеж, 2006. – С. 85–86 ; </w:t>
      </w:r>
      <w:r w:rsidRPr="00BF6512">
        <w:rPr>
          <w:b/>
          <w:bCs/>
          <w:i/>
          <w:sz w:val="20"/>
          <w:szCs w:val="20"/>
        </w:rPr>
        <w:t xml:space="preserve">Пыльнев Ю. В. </w:t>
      </w:r>
      <w:r w:rsidRPr="00BF6512">
        <w:rPr>
          <w:i/>
          <w:sz w:val="20"/>
          <w:szCs w:val="20"/>
        </w:rPr>
        <w:t xml:space="preserve">Исторический аспект развития воронежского школьного краеведения // Вузовские музеи: традиции, опыт, перспективы развития : сборник материалов региональной науч.-практ. конф. 5 сент. 2013 г. / под ред. В. Н. Попова. – Воронеж, 2013. – С. 48–53 ; </w:t>
      </w:r>
      <w:r w:rsidRPr="00BF6512">
        <w:rPr>
          <w:b/>
          <w:bCs/>
          <w:i/>
          <w:sz w:val="20"/>
          <w:szCs w:val="20"/>
        </w:rPr>
        <w:t xml:space="preserve">Миннибаева Е. </w:t>
      </w:r>
      <w:r w:rsidRPr="00BF6512">
        <w:rPr>
          <w:i/>
          <w:sz w:val="20"/>
          <w:szCs w:val="20"/>
        </w:rPr>
        <w:t xml:space="preserve">Классные дамы! // Коммунарочка. – 2014. – </w:t>
      </w:r>
      <w:r w:rsidRPr="00BF6512">
        <w:rPr>
          <w:bCs/>
          <w:i/>
          <w:sz w:val="20"/>
          <w:szCs w:val="20"/>
        </w:rPr>
        <w:t>Сент. (№ 8)</w:t>
      </w:r>
      <w:r w:rsidRPr="00BF6512">
        <w:rPr>
          <w:i/>
          <w:sz w:val="20"/>
          <w:szCs w:val="20"/>
        </w:rPr>
        <w:t xml:space="preserve">. – С. 7. – Прил. к газ. «Молодой коммунар» ; </w:t>
      </w:r>
      <w:r w:rsidRPr="00BF6512">
        <w:rPr>
          <w:b/>
          <w:bCs/>
          <w:i/>
          <w:sz w:val="20"/>
          <w:szCs w:val="20"/>
        </w:rPr>
        <w:t xml:space="preserve">Музей </w:t>
      </w:r>
      <w:r w:rsidRPr="00BF6512">
        <w:rPr>
          <w:bCs/>
          <w:i/>
          <w:sz w:val="20"/>
          <w:szCs w:val="20"/>
        </w:rPr>
        <w:t>истории развития</w:t>
      </w:r>
      <w:r w:rsidRPr="00BF6512">
        <w:rPr>
          <w:i/>
          <w:sz w:val="20"/>
          <w:szCs w:val="20"/>
        </w:rPr>
        <w:t xml:space="preserve"> образования Воронежской области / [авт. текста, сост. Ю. В. Пыльнев]. – Воронеж : ВИРО, 2018. – 16 с. : цв.</w:t>
      </w:r>
      <w:r w:rsidR="00DA3807" w:rsidRPr="00BF6512">
        <w:rPr>
          <w:i/>
          <w:sz w:val="20"/>
          <w:szCs w:val="20"/>
        </w:rPr>
        <w:t xml:space="preserve"> ил.</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bCs/>
          <w:color w:val="000000" w:themeColor="text1"/>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000000" w:themeColor="text1"/>
          <w:sz w:val="22"/>
          <w:szCs w:val="22"/>
        </w:rPr>
      </w:pPr>
      <w:r w:rsidRPr="00BF6512">
        <w:rPr>
          <w:b/>
          <w:bCs/>
          <w:color w:val="000000" w:themeColor="text1"/>
          <w:sz w:val="22"/>
          <w:szCs w:val="22"/>
        </w:rPr>
        <w:t xml:space="preserve">29 мая – </w:t>
      </w:r>
      <w:r w:rsidRPr="00BF6512">
        <w:rPr>
          <w:bCs/>
          <w:color w:val="000000" w:themeColor="text1"/>
          <w:sz w:val="22"/>
          <w:szCs w:val="22"/>
        </w:rPr>
        <w:t>105 лет</w:t>
      </w:r>
      <w:r w:rsidRPr="00BF6512">
        <w:rPr>
          <w:color w:val="000000" w:themeColor="text1"/>
          <w:sz w:val="22"/>
          <w:szCs w:val="22"/>
        </w:rPr>
        <w:t xml:space="preserve"> назад родился</w:t>
      </w:r>
      <w:r w:rsidRPr="00BF6512">
        <w:rPr>
          <w:b/>
          <w:bCs/>
          <w:color w:val="000000" w:themeColor="text1"/>
          <w:sz w:val="22"/>
          <w:szCs w:val="22"/>
        </w:rPr>
        <w:t xml:space="preserve"> Тепляков </w:t>
      </w:r>
      <w:r w:rsidRPr="00BF6512">
        <w:rPr>
          <w:b/>
          <w:color w:val="000000" w:themeColor="text1"/>
          <w:sz w:val="22"/>
          <w:szCs w:val="22"/>
        </w:rPr>
        <w:t xml:space="preserve">Митрофан Кузьмич </w:t>
      </w:r>
      <w:r w:rsidRPr="00BF6512">
        <w:rPr>
          <w:color w:val="000000" w:themeColor="text1"/>
          <w:sz w:val="22"/>
          <w:szCs w:val="22"/>
        </w:rPr>
        <w:t>(17(29).05.1915–4.01.1981), историк, философ, педагог, доктор исторических наук (1973), профессор (1974). Уроженец с. Старая Тойда Бобровского уезда. Окончил исторический факультет ВГПИ (1941). В 1941–1946 гг. находился на педагогической работе в Тувинской АО. После войны работал в р</w:t>
      </w:r>
      <w:r w:rsidR="00285FA4" w:rsidRPr="00BF6512">
        <w:rPr>
          <w:color w:val="000000" w:themeColor="text1"/>
          <w:sz w:val="22"/>
          <w:szCs w:val="22"/>
        </w:rPr>
        <w:t>азличных вузах Воронежа. С 1960 </w:t>
      </w:r>
      <w:r w:rsidRPr="00BF6512">
        <w:rPr>
          <w:color w:val="000000" w:themeColor="text1"/>
          <w:sz w:val="22"/>
          <w:szCs w:val="22"/>
        </w:rPr>
        <w:t xml:space="preserve">г. – преподаватель, заведующий кафедрой философии и научного коммунизма ВИСИ. Сфера научных интересов: вопросы истории религии и атеизма. Автор свыше 160 работ, в том числе книг: «Руководство партийных организаций Воронежской </w:t>
      </w:r>
      <w:r w:rsidRPr="00BF6512">
        <w:rPr>
          <w:color w:val="000000" w:themeColor="text1"/>
          <w:sz w:val="22"/>
          <w:szCs w:val="22"/>
        </w:rPr>
        <w:lastRenderedPageBreak/>
        <w:t xml:space="preserve">области атеистическим воспитанием (1917–1967)» (1971). В ГАВО имеется личный фонд Теплякова (Р-1390). </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rFonts w:eastAsia="MS Mincho"/>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color w:val="000000" w:themeColor="text1"/>
          <w:sz w:val="20"/>
          <w:szCs w:val="20"/>
        </w:rPr>
        <w:t>. – Воронеж, 2009. – С. 532–533.</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sz w:val="20"/>
          <w:szCs w:val="20"/>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Fonts w:eastAsia="MS Mincho"/>
          <w:b/>
          <w:sz w:val="22"/>
          <w:szCs w:val="22"/>
        </w:rPr>
        <w:t>30 мая</w:t>
      </w:r>
      <w:r w:rsidRPr="00BF6512">
        <w:rPr>
          <w:rFonts w:eastAsia="MS Mincho"/>
          <w:sz w:val="22"/>
          <w:szCs w:val="22"/>
        </w:rPr>
        <w:t xml:space="preserve"> – </w:t>
      </w:r>
      <w:r w:rsidRPr="00BF6512">
        <w:rPr>
          <w:rFonts w:eastAsia="MS Mincho"/>
          <w:b/>
          <w:sz w:val="22"/>
          <w:szCs w:val="22"/>
        </w:rPr>
        <w:t>150 лет</w:t>
      </w:r>
      <w:r w:rsidRPr="00BF6512">
        <w:rPr>
          <w:rFonts w:eastAsia="MS Mincho"/>
          <w:sz w:val="22"/>
          <w:szCs w:val="22"/>
        </w:rPr>
        <w:t xml:space="preserve"> назад родился </w:t>
      </w:r>
      <w:r w:rsidRPr="00BF6512">
        <w:rPr>
          <w:rFonts w:eastAsia="MS Mincho"/>
          <w:b/>
          <w:sz w:val="22"/>
          <w:szCs w:val="22"/>
        </w:rPr>
        <w:t xml:space="preserve">Фёдоров </w:t>
      </w:r>
      <w:r w:rsidRPr="00BF6512">
        <w:rPr>
          <w:b/>
          <w:sz w:val="22"/>
          <w:szCs w:val="22"/>
        </w:rPr>
        <w:t xml:space="preserve">Митрофан Семёнович </w:t>
      </w:r>
      <w:r w:rsidRPr="00BF6512">
        <w:rPr>
          <w:sz w:val="22"/>
          <w:szCs w:val="22"/>
        </w:rPr>
        <w:t xml:space="preserve">(18(30).05.1870–1942), живописец, график, педагог. Уроженец слободы Ситниково Острогожского уезда Воронежской губернии. В Воронеже занимался у художника </w:t>
      </w:r>
      <w:r w:rsidRPr="00BF6512">
        <w:rPr>
          <w:iCs/>
          <w:sz w:val="22"/>
          <w:szCs w:val="22"/>
        </w:rPr>
        <w:t>Л. Г. Соловьёва</w:t>
      </w:r>
      <w:r w:rsidRPr="00BF6512">
        <w:rPr>
          <w:sz w:val="22"/>
          <w:szCs w:val="22"/>
        </w:rPr>
        <w:t xml:space="preserve"> (1889). Окончил Воронежскую духовную семинарию (1891), Петербургскую академию художеств (1901), учился в мастерской И. Е. Репина</w:t>
      </w:r>
      <w:r w:rsidR="00DA3807" w:rsidRPr="00BF6512">
        <w:rPr>
          <w:sz w:val="22"/>
          <w:szCs w:val="22"/>
        </w:rPr>
        <w:t>.</w:t>
      </w:r>
      <w:r w:rsidRPr="00BF6512">
        <w:rPr>
          <w:sz w:val="22"/>
          <w:szCs w:val="22"/>
        </w:rPr>
        <w:t xml:space="preserve"> После окончания Академии художеств стажировался в Италии и Германии. В 1902 г. переехал в Харьков, где жил и работал около 30 лет. Один из организаторов и преподавателей (1902–1913) Харьковского художественного училища и художественного института (1925–1934). С </w:t>
      </w:r>
      <w:smartTag w:uri="urn:schemas-microsoft-com:office:smarttags" w:element="metricconverter">
        <w:smartTagPr>
          <w:attr w:name="ProductID" w:val="1934 г"/>
        </w:smartTagPr>
        <w:r w:rsidRPr="00BF6512">
          <w:rPr>
            <w:sz w:val="22"/>
            <w:szCs w:val="22"/>
          </w:rPr>
          <w:t>1934 г</w:t>
        </w:r>
      </w:smartTag>
      <w:r w:rsidRPr="00BF6512">
        <w:rPr>
          <w:sz w:val="22"/>
          <w:szCs w:val="22"/>
        </w:rPr>
        <w:t>. преподавал во Всероссийской академии художеств (Ленинград, 1934–1937). Передал ряд своих работ Острогожской картинной галерее. В своём творчестве стоял на твёрдой академической основе, что не мешало его поискам в искусстве. М. Фёдоров входил в группу харьковских художников «Кольцо», близкую по своим принципам к зачинателям авангарда в России – группе «Бубновый валет». Работал в жанре тематической картины, пейзажа, портрета. Участник многих выставок в России и Украине. Персональные выставки состоялись в Харькове (1970) и Киеве (1971). Произведения М. С. Фёдорова имеются в художественных музеях Санкт-Петербурга, Киева, Харькова, Ульяновска, Воронежа и др. Погиб во время блокады Ленинграда от прямого попадания бомбы в его дом.</w:t>
      </w:r>
    </w:p>
    <w:p w:rsidR="00731EB3" w:rsidRPr="00BF6512" w:rsidRDefault="00731EB3" w:rsidP="00E75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lastRenderedPageBreak/>
        <w:t>См.:</w:t>
      </w:r>
      <w:r w:rsidRPr="00BF6512">
        <w:rPr>
          <w:rFonts w:eastAsia="MS Mincho"/>
          <w:b/>
          <w:i/>
          <w:sz w:val="20"/>
          <w:szCs w:val="20"/>
        </w:rPr>
        <w:t xml:space="preserve"> </w:t>
      </w:r>
      <w:r w:rsidRPr="00BF6512">
        <w:rPr>
          <w:b/>
          <w:bCs/>
          <w:i/>
          <w:sz w:val="20"/>
          <w:szCs w:val="20"/>
        </w:rPr>
        <w:t>Шендерова М. С.</w:t>
      </w:r>
      <w:r w:rsidRPr="00BF6512">
        <w:rPr>
          <w:i/>
          <w:sz w:val="20"/>
          <w:szCs w:val="20"/>
        </w:rPr>
        <w:t xml:space="preserve"> Художник Митрофан Фёдоров // Из истории Воронежского края : сб. ст. / ВГУ ; отв. ред. А. Н. Акиньшин. – Воронеж, 2010. – </w:t>
      </w:r>
      <w:r w:rsidRPr="00BF6512">
        <w:rPr>
          <w:bCs/>
          <w:i/>
          <w:sz w:val="20"/>
          <w:szCs w:val="20"/>
        </w:rPr>
        <w:t>Вып. 17</w:t>
      </w:r>
      <w:r w:rsidRPr="00BF6512">
        <w:rPr>
          <w:i/>
          <w:sz w:val="20"/>
          <w:szCs w:val="20"/>
        </w:rPr>
        <w:t xml:space="preserve">. – С. 114–136 ; </w:t>
      </w:r>
      <w:r w:rsidRPr="00BF6512">
        <w:rPr>
          <w:b/>
          <w:bCs/>
          <w:i/>
          <w:sz w:val="20"/>
          <w:szCs w:val="20"/>
        </w:rPr>
        <w:t xml:space="preserve">Художник </w:t>
      </w:r>
      <w:r w:rsidRPr="00BF6512">
        <w:rPr>
          <w:bCs/>
          <w:i/>
          <w:sz w:val="20"/>
          <w:szCs w:val="20"/>
        </w:rPr>
        <w:t>Митрофан Фёдоров.</w:t>
      </w:r>
      <w:r w:rsidRPr="00BF6512">
        <w:rPr>
          <w:i/>
          <w:sz w:val="20"/>
          <w:szCs w:val="20"/>
        </w:rPr>
        <w:t xml:space="preserve"> 1870–1941 / [сост.</w:t>
      </w:r>
      <w:r w:rsidR="00187C42" w:rsidRPr="00BF6512">
        <w:rPr>
          <w:i/>
          <w:sz w:val="20"/>
          <w:szCs w:val="20"/>
        </w:rPr>
        <w:t>:</w:t>
      </w:r>
      <w:r w:rsidRPr="00BF6512">
        <w:rPr>
          <w:i/>
          <w:sz w:val="20"/>
          <w:szCs w:val="20"/>
        </w:rPr>
        <w:t xml:space="preserve"> М. С. Шендерова</w:t>
      </w:r>
      <w:r w:rsidR="00187C42" w:rsidRPr="00BF6512">
        <w:rPr>
          <w:i/>
          <w:sz w:val="20"/>
          <w:szCs w:val="20"/>
        </w:rPr>
        <w:t xml:space="preserve">, </w:t>
      </w:r>
      <w:r w:rsidRPr="00BF6512">
        <w:rPr>
          <w:i/>
          <w:sz w:val="20"/>
          <w:szCs w:val="20"/>
        </w:rPr>
        <w:t xml:space="preserve">Л. Е. Шендерова ; вступ. ст., примеч. М. С. Шендеровой]. – Воронеж : Центр духов. возрождения Чернозём. края, 2013. – 304 с. : ил. ; </w:t>
      </w:r>
      <w:r w:rsidRPr="00BF6512">
        <w:rPr>
          <w:b/>
          <w:bCs/>
          <w:i/>
          <w:sz w:val="20"/>
          <w:szCs w:val="20"/>
        </w:rPr>
        <w:t>Черников В. «</w:t>
      </w:r>
      <w:r w:rsidRPr="00BF6512">
        <w:rPr>
          <w:i/>
          <w:sz w:val="20"/>
          <w:szCs w:val="20"/>
        </w:rPr>
        <w:t xml:space="preserve">Напишите что-нибудь о Фёдорове» // Коммуна. – 2014. – </w:t>
      </w:r>
      <w:r w:rsidRPr="00BF6512">
        <w:rPr>
          <w:bCs/>
          <w:i/>
          <w:sz w:val="20"/>
          <w:szCs w:val="20"/>
        </w:rPr>
        <w:t>18 февр</w:t>
      </w:r>
      <w:r w:rsidRPr="00BF6512">
        <w:rPr>
          <w:b/>
          <w:bCs/>
          <w:i/>
          <w:sz w:val="20"/>
          <w:szCs w:val="20"/>
        </w:rPr>
        <w:t>.</w:t>
      </w:r>
      <w:r w:rsidR="00E75664" w:rsidRPr="00BF6512">
        <w:rPr>
          <w:i/>
          <w:sz w:val="20"/>
          <w:szCs w:val="20"/>
        </w:rPr>
        <w:t xml:space="preserve"> – С. 3 </w:t>
      </w:r>
      <w:r w:rsidRPr="00BF6512">
        <w:rPr>
          <w:i/>
          <w:sz w:val="20"/>
          <w:szCs w:val="20"/>
        </w:rPr>
        <w:t xml:space="preserve">; </w:t>
      </w:r>
      <w:r w:rsidRPr="00BF6512">
        <w:rPr>
          <w:b/>
          <w:bCs/>
          <w:i/>
          <w:sz w:val="20"/>
          <w:szCs w:val="20"/>
        </w:rPr>
        <w:t>Шпилевая В.</w:t>
      </w:r>
      <w:r w:rsidRPr="00BF6512">
        <w:rPr>
          <w:i/>
          <w:sz w:val="20"/>
          <w:szCs w:val="20"/>
        </w:rPr>
        <w:t xml:space="preserve"> В музеях и архивах России сохранилось около 50 полотен художника Митрофана Фёдорова // Светлый путь. – Каменка, 2014. – </w:t>
      </w:r>
      <w:r w:rsidRPr="00BF6512">
        <w:rPr>
          <w:bCs/>
          <w:i/>
          <w:sz w:val="20"/>
          <w:szCs w:val="20"/>
        </w:rPr>
        <w:t>1 апр. (№ 25)</w:t>
      </w:r>
      <w:r w:rsidRPr="00BF6512">
        <w:rPr>
          <w:i/>
          <w:sz w:val="20"/>
          <w:szCs w:val="20"/>
        </w:rPr>
        <w:t xml:space="preserve">. – С. 7 ; </w:t>
      </w:r>
      <w:r w:rsidRPr="00BF6512">
        <w:rPr>
          <w:b/>
          <w:i/>
          <w:sz w:val="20"/>
          <w:szCs w:val="20"/>
        </w:rPr>
        <w:t>Кривцова М. А</w:t>
      </w:r>
      <w:r w:rsidRPr="00BF6512">
        <w:rPr>
          <w:i/>
          <w:sz w:val="20"/>
          <w:szCs w:val="20"/>
        </w:rPr>
        <w:t xml:space="preserve">. Художественное образование в российской провинции : Воронежская бесплатная рисовальная школа / М. А. Кривцова. – Воронеж : Кварта, 2015. – 331 с., [8] л. ил. : ил. </w:t>
      </w:r>
    </w:p>
    <w:p w:rsidR="00E75664" w:rsidRPr="00BF6512" w:rsidRDefault="00E75664" w:rsidP="00E75664">
      <w:pPr>
        <w:jc w:val="center"/>
        <w:rPr>
          <w:rFonts w:ascii="Courier New" w:hAnsi="Courier New" w:cs="Courier New"/>
          <w:b/>
          <w:bCs/>
          <w:sz w:val="22"/>
          <w:szCs w:val="22"/>
        </w:rPr>
      </w:pPr>
    </w:p>
    <w:p w:rsidR="00E75664" w:rsidRPr="00BF6512" w:rsidRDefault="00E75664" w:rsidP="00E75664">
      <w:pPr>
        <w:jc w:val="center"/>
        <w:rPr>
          <w:rFonts w:ascii="Courier New" w:hAnsi="Courier New" w:cs="Courier New"/>
          <w:b/>
          <w:bCs/>
          <w:sz w:val="22"/>
          <w:szCs w:val="22"/>
        </w:rPr>
      </w:pPr>
      <w:r w:rsidRPr="00BF6512">
        <w:rPr>
          <w:rFonts w:ascii="Courier New" w:hAnsi="Courier New" w:cs="Courier New"/>
          <w:b/>
          <w:bCs/>
          <w:sz w:val="22"/>
          <w:szCs w:val="22"/>
        </w:rPr>
        <w:t>В мае исполняется</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Май – </w:t>
      </w:r>
      <w:r w:rsidRPr="00BF6512">
        <w:rPr>
          <w:rFonts w:ascii="Times New Roman" w:eastAsia="MS Mincho" w:hAnsi="Times New Roman"/>
          <w:sz w:val="22"/>
          <w:szCs w:val="22"/>
        </w:rPr>
        <w:t>160 лет назад (1860) Воронеж посетил известный драматург А. Н. Островский. Его спутником по пути на юг был актёр А. Е. Мартынов, который на местной сцене играл в спектакле по пьесе А. Н. Островского «Гроза». Островский познакомился в Воронеже с И. С. Никитиным. Именем Островского названа улица в Воронеже.</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Ласунский О. Г. </w:t>
      </w:r>
      <w:r w:rsidRPr="00BF6512">
        <w:rPr>
          <w:i/>
          <w:color w:val="000000" w:themeColor="text1"/>
          <w:sz w:val="20"/>
          <w:szCs w:val="20"/>
        </w:rPr>
        <w:t xml:space="preserve">Литературная прогулка по Воронежу / О. Г. Ласунский ; [рис А. В. Загородных]. – Изд. 4-е, перераб. и доп. – Воронеж : Центр духов. возрождения Чернозём. края, 2012. – Указ. имён: с. 459 ; </w:t>
      </w:r>
      <w:r w:rsidRPr="00BF6512">
        <w:rPr>
          <w:b/>
          <w:i/>
          <w:color w:val="000000" w:themeColor="text1"/>
          <w:sz w:val="20"/>
          <w:szCs w:val="20"/>
        </w:rPr>
        <w:t>Лакшин В. Я.</w:t>
      </w:r>
      <w:r w:rsidRPr="00BF6512">
        <w:rPr>
          <w:i/>
          <w:color w:val="000000" w:themeColor="text1"/>
          <w:sz w:val="20"/>
          <w:szCs w:val="20"/>
        </w:rPr>
        <w:t xml:space="preserve"> А. Н. Островский / В. Я. Лакшин. – 3-е изд. – Москва : Гелеос, 2004. – 768 с. </w:t>
      </w:r>
      <w:r w:rsidRPr="00BF6512">
        <w:rPr>
          <w:i/>
          <w:sz w:val="20"/>
          <w:szCs w:val="20"/>
        </w:rPr>
        <w:t xml:space="preserve">; </w:t>
      </w:r>
      <w:r w:rsidRPr="00BF6512">
        <w:rPr>
          <w:b/>
          <w:bCs/>
          <w:i/>
          <w:sz w:val="20"/>
          <w:szCs w:val="20"/>
        </w:rPr>
        <w:t xml:space="preserve">Тимофеев Н. </w:t>
      </w:r>
      <w:r w:rsidRPr="00BF6512">
        <w:rPr>
          <w:i/>
          <w:sz w:val="20"/>
          <w:szCs w:val="20"/>
        </w:rPr>
        <w:t xml:space="preserve">«Дом Островского в Воронеже» : к 190-летию великого национального </w:t>
      </w:r>
      <w:r w:rsidRPr="00BF6512">
        <w:rPr>
          <w:i/>
          <w:sz w:val="20"/>
          <w:szCs w:val="20"/>
        </w:rPr>
        <w:lastRenderedPageBreak/>
        <w:t xml:space="preserve">драматурга // Воронеж. телеграф. – 2013. – </w:t>
      </w:r>
      <w:r w:rsidRPr="00BF6512">
        <w:rPr>
          <w:bCs/>
          <w:i/>
          <w:sz w:val="20"/>
          <w:szCs w:val="20"/>
        </w:rPr>
        <w:t>Март (№ 159)</w:t>
      </w:r>
      <w:r w:rsidRPr="00BF6512">
        <w:rPr>
          <w:i/>
          <w:sz w:val="20"/>
          <w:szCs w:val="20"/>
        </w:rPr>
        <w:t xml:space="preserve">. – С. 6–7 ; </w:t>
      </w:r>
      <w:r w:rsidRPr="00BF6512">
        <w:rPr>
          <w:b/>
          <w:bCs/>
          <w:i/>
          <w:sz w:val="20"/>
          <w:szCs w:val="20"/>
        </w:rPr>
        <w:t>Межевитин В. «</w:t>
      </w:r>
      <w:r w:rsidRPr="00BF6512">
        <w:rPr>
          <w:i/>
          <w:sz w:val="20"/>
          <w:szCs w:val="20"/>
        </w:rPr>
        <w:t xml:space="preserve">Долго я помнить буду о Воронеже!» // Воронеж. неделя. – 2013. – </w:t>
      </w:r>
      <w:r w:rsidRPr="00BF6512">
        <w:rPr>
          <w:bCs/>
          <w:i/>
          <w:sz w:val="20"/>
          <w:szCs w:val="20"/>
        </w:rPr>
        <w:t>22 мая (№ 21)</w:t>
      </w:r>
      <w:r w:rsidR="00285FA4" w:rsidRPr="00BF6512">
        <w:rPr>
          <w:i/>
          <w:sz w:val="20"/>
          <w:szCs w:val="20"/>
        </w:rPr>
        <w:t>. – С. </w:t>
      </w:r>
      <w:r w:rsidRPr="00BF6512">
        <w:rPr>
          <w:i/>
          <w:sz w:val="20"/>
          <w:szCs w:val="20"/>
        </w:rPr>
        <w:t>4.</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napToGrid w:val="0"/>
          <w:sz w:val="22"/>
          <w:szCs w:val="22"/>
        </w:rPr>
      </w:pPr>
    </w:p>
    <w:p w:rsidR="00731EB3" w:rsidRPr="00BF6512" w:rsidRDefault="00731EB3"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textAlignment w:val="baseline"/>
        <w:rPr>
          <w:color w:val="0A0A0A"/>
          <w:sz w:val="22"/>
          <w:szCs w:val="22"/>
        </w:rPr>
      </w:pPr>
      <w:r w:rsidRPr="00BF6512">
        <w:rPr>
          <w:rFonts w:eastAsia="MS Mincho"/>
          <w:b/>
          <w:sz w:val="22"/>
          <w:szCs w:val="22"/>
        </w:rPr>
        <w:t>Май</w:t>
      </w:r>
      <w:r w:rsidRPr="00BF6512">
        <w:rPr>
          <w:rFonts w:eastAsia="MS Mincho"/>
          <w:sz w:val="22"/>
          <w:szCs w:val="22"/>
        </w:rPr>
        <w:t xml:space="preserve"> – 95 лет назад (1925) создан </w:t>
      </w:r>
      <w:r w:rsidRPr="00BF6512">
        <w:rPr>
          <w:rFonts w:eastAsia="MS Mincho"/>
          <w:b/>
          <w:sz w:val="22"/>
          <w:szCs w:val="22"/>
        </w:rPr>
        <w:t>Воронежский академический симфонический оркестр</w:t>
      </w:r>
      <w:r w:rsidRPr="00BF6512">
        <w:rPr>
          <w:rFonts w:eastAsia="MS Mincho"/>
          <w:sz w:val="22"/>
          <w:szCs w:val="22"/>
        </w:rPr>
        <w:t xml:space="preserve">. В некотоpых изданиях датой основания называется </w:t>
      </w:r>
      <w:smartTag w:uri="urn:schemas-microsoft-com:office:smarttags" w:element="metricconverter">
        <w:smartTagPr>
          <w:attr w:name="ProductID" w:val="1924 г"/>
        </w:smartTagPr>
        <w:r w:rsidRPr="00BF6512">
          <w:rPr>
            <w:rFonts w:eastAsia="MS Mincho"/>
            <w:sz w:val="22"/>
            <w:szCs w:val="22"/>
          </w:rPr>
          <w:t>1924 г</w:t>
        </w:r>
      </w:smartTag>
      <w:r w:rsidRPr="00BF6512">
        <w:rPr>
          <w:rFonts w:eastAsia="MS Mincho"/>
          <w:sz w:val="22"/>
          <w:szCs w:val="22"/>
        </w:rPr>
        <w:t xml:space="preserve">., но постоянный симфонический оpкестp пpи посpедническом бюpо пpофсоюза pаботников искусств начал действовать в </w:t>
      </w:r>
      <w:smartTag w:uri="urn:schemas-microsoft-com:office:smarttags" w:element="metricconverter">
        <w:smartTagPr>
          <w:attr w:name="ProductID" w:val="1925 г"/>
        </w:smartTagPr>
        <w:r w:rsidRPr="00BF6512">
          <w:rPr>
            <w:rFonts w:eastAsia="MS Mincho"/>
            <w:sz w:val="22"/>
            <w:szCs w:val="22"/>
          </w:rPr>
          <w:t>1925 г</w:t>
        </w:r>
      </w:smartTag>
      <w:r w:rsidRPr="00BF6512">
        <w:rPr>
          <w:rFonts w:eastAsia="MS Mincho"/>
          <w:sz w:val="22"/>
          <w:szCs w:val="22"/>
        </w:rPr>
        <w:t xml:space="preserve">. </w:t>
      </w:r>
      <w:r w:rsidR="00E75664" w:rsidRPr="00BF6512">
        <w:rPr>
          <w:rFonts w:eastAsia="MS Mincho"/>
          <w:sz w:val="22"/>
          <w:szCs w:val="22"/>
        </w:rPr>
        <w:t>П</w:t>
      </w:r>
      <w:r w:rsidRPr="00BF6512">
        <w:rPr>
          <w:rFonts w:eastAsia="MS Mincho"/>
          <w:sz w:val="22"/>
          <w:szCs w:val="22"/>
        </w:rPr>
        <w:t xml:space="preserve">ост главного дирижёра </w:t>
      </w:r>
      <w:r w:rsidR="00E75664" w:rsidRPr="00BF6512">
        <w:rPr>
          <w:rFonts w:eastAsia="MS Mincho"/>
          <w:sz w:val="22"/>
          <w:szCs w:val="22"/>
        </w:rPr>
        <w:t>занимал</w:t>
      </w:r>
      <w:r w:rsidRPr="00BF6512">
        <w:rPr>
          <w:rFonts w:eastAsia="MS Mincho"/>
          <w:sz w:val="22"/>
          <w:szCs w:val="22"/>
        </w:rPr>
        <w:t xml:space="preserve"> Д. В. Ахшарумов, </w:t>
      </w:r>
      <w:r w:rsidR="00E75664" w:rsidRPr="00BF6512">
        <w:rPr>
          <w:rFonts w:eastAsia="MS Mincho"/>
          <w:sz w:val="22"/>
          <w:szCs w:val="22"/>
        </w:rPr>
        <w:t>обязанности второго дирижёра исполнял</w:t>
      </w:r>
      <w:r w:rsidRPr="00BF6512">
        <w:rPr>
          <w:rFonts w:eastAsia="MS Mincho"/>
          <w:sz w:val="22"/>
          <w:szCs w:val="22"/>
        </w:rPr>
        <w:t xml:space="preserve"> Д. В. Ямпольский. В </w:t>
      </w:r>
      <w:smartTag w:uri="urn:schemas-microsoft-com:office:smarttags" w:element="metricconverter">
        <w:smartTagPr>
          <w:attr w:name="ProductID" w:val="1937 г"/>
        </w:smartTagPr>
        <w:r w:rsidRPr="00BF6512">
          <w:rPr>
            <w:rFonts w:eastAsia="MS Mincho"/>
            <w:sz w:val="22"/>
            <w:szCs w:val="22"/>
          </w:rPr>
          <w:t>1937 г</w:t>
        </w:r>
      </w:smartTag>
      <w:r w:rsidRPr="00BF6512">
        <w:rPr>
          <w:rFonts w:eastAsia="MS Mincho"/>
          <w:sz w:val="22"/>
          <w:szCs w:val="22"/>
        </w:rPr>
        <w:t xml:space="preserve">. оpкестp вошёл в состав Воронежской филармонии. Первые гастрольные концерты состоялись в 1937–1941 гг. </w:t>
      </w:r>
      <w:r w:rsidRPr="00BF6512">
        <w:rPr>
          <w:color w:val="0A0A0A"/>
          <w:sz w:val="22"/>
          <w:szCs w:val="22"/>
        </w:rPr>
        <w:t xml:space="preserve">К числу крупнейших художественных достижений оркестра относятся циклы, в которых были исполнены все симфонии Л. Бетховена, Й. Брамса, П. Чайковского, С. Рахманинова, Д. Шостаковича, С. Прокофьева. С 1972 г. главным дирижером и художественным руководителем оркестра стал народный артист России Владимир Вербицкий. </w:t>
      </w:r>
      <w:r w:rsidR="00E75664" w:rsidRPr="00BF6512">
        <w:rPr>
          <w:color w:val="0A0A0A"/>
          <w:sz w:val="22"/>
          <w:szCs w:val="22"/>
        </w:rPr>
        <w:t>В</w:t>
      </w:r>
      <w:r w:rsidRPr="00BF6512">
        <w:rPr>
          <w:color w:val="0A0A0A"/>
          <w:sz w:val="22"/>
          <w:szCs w:val="22"/>
        </w:rPr>
        <w:t xml:space="preserve"> 1995 г. за большие заслуги в развитии отечественной музыкальной культуры оркестру было присвоено звание «Академический». Оркестр неоднократно принимал участие во Всероссийских и международных конкурсах и фестивалях, стал лауреатом I премии радиоконкурса «Орфей» (2002). Разнообразны гастрольные маршруты оркестра</w:t>
      </w:r>
      <w:r w:rsidR="00E75664" w:rsidRPr="00BF6512">
        <w:rPr>
          <w:color w:val="0A0A0A"/>
          <w:sz w:val="22"/>
          <w:szCs w:val="22"/>
        </w:rPr>
        <w:t>:</w:t>
      </w:r>
      <w:r w:rsidRPr="00BF6512">
        <w:rPr>
          <w:color w:val="0A0A0A"/>
          <w:sz w:val="22"/>
          <w:szCs w:val="22"/>
        </w:rPr>
        <w:t xml:space="preserve"> города России, Европы и Азии</w:t>
      </w:r>
      <w:r w:rsidR="00D51979" w:rsidRPr="00BF6512">
        <w:rPr>
          <w:color w:val="0A0A0A"/>
          <w:sz w:val="22"/>
          <w:szCs w:val="22"/>
        </w:rPr>
        <w:t>,</w:t>
      </w:r>
      <w:r w:rsidRPr="00BF6512">
        <w:rPr>
          <w:color w:val="0A0A0A"/>
          <w:sz w:val="22"/>
          <w:szCs w:val="22"/>
        </w:rPr>
        <w:t xml:space="preserve"> Чехословакии, Франции, Испании, Германии, Италии, Гонконга, Тайваня и др. За организацию и проведение концертов международного проекта «Гуманизм против террора» (2003–2006) оркестр был удостоен Гранта Президента РФ.</w:t>
      </w:r>
    </w:p>
    <w:p w:rsidR="0082232D" w:rsidRPr="00BF6512" w:rsidRDefault="0082232D"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textAlignment w:val="baseline"/>
        <w:rPr>
          <w:color w:val="0A0A0A"/>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lastRenderedPageBreak/>
        <w:t>См.:</w:t>
      </w:r>
      <w:r w:rsidRPr="00BF6512">
        <w:rPr>
          <w:rFonts w:eastAsia="MS Mincho"/>
          <w:b/>
          <w:i/>
          <w:sz w:val="20"/>
          <w:szCs w:val="20"/>
        </w:rPr>
        <w:t xml:space="preserve"> </w:t>
      </w:r>
      <w:r w:rsidRPr="00BF6512">
        <w:rPr>
          <w:b/>
          <w:bCs/>
          <w:i/>
          <w:sz w:val="20"/>
          <w:szCs w:val="20"/>
        </w:rPr>
        <w:t xml:space="preserve">90 лет. </w:t>
      </w:r>
      <w:r w:rsidRPr="00BF6512">
        <w:rPr>
          <w:bCs/>
          <w:i/>
          <w:sz w:val="20"/>
          <w:szCs w:val="20"/>
        </w:rPr>
        <w:t>Воронежский</w:t>
      </w:r>
      <w:r w:rsidRPr="00BF6512">
        <w:rPr>
          <w:i/>
          <w:sz w:val="20"/>
          <w:szCs w:val="20"/>
        </w:rPr>
        <w:t xml:space="preserve"> академический симфонический оркестр / [авт. текста: Т. В. Юрова, Б. Я. Табачников]. – Воронеж : Центр духов. возрождения Чернозём. края, 2015. – 64 с. : ил.</w:t>
      </w:r>
      <w:r w:rsidRPr="00BF6512">
        <w:rPr>
          <w:b/>
          <w:bCs/>
          <w:i/>
          <w:sz w:val="20"/>
          <w:szCs w:val="20"/>
        </w:rPr>
        <w:t xml:space="preserve"> ; Юрова Т. В. </w:t>
      </w:r>
      <w:r w:rsidRPr="00BF6512">
        <w:rPr>
          <w:i/>
          <w:sz w:val="20"/>
          <w:szCs w:val="20"/>
        </w:rPr>
        <w:t xml:space="preserve">К юбилею Воронежского Академического симфонического оркестра // Из истории Воронежского края : сб. ст. / Воронеж. гос. ун-т ; отв. ред. А. Н. Акиньшин. – Воронеж, 2015. – </w:t>
      </w:r>
      <w:r w:rsidRPr="00BF6512">
        <w:rPr>
          <w:bCs/>
          <w:i/>
          <w:sz w:val="20"/>
          <w:szCs w:val="20"/>
        </w:rPr>
        <w:t>Вып. 22</w:t>
      </w:r>
      <w:r w:rsidRPr="00BF6512">
        <w:rPr>
          <w:i/>
          <w:sz w:val="20"/>
          <w:szCs w:val="20"/>
        </w:rPr>
        <w:t xml:space="preserve">. – С. 70–76 ; </w:t>
      </w:r>
      <w:r w:rsidRPr="00BF6512">
        <w:rPr>
          <w:b/>
          <w:bCs/>
          <w:i/>
          <w:sz w:val="20"/>
          <w:szCs w:val="20"/>
        </w:rPr>
        <w:t xml:space="preserve">Голицын А. </w:t>
      </w:r>
      <w:r w:rsidRPr="00BF6512">
        <w:rPr>
          <w:i/>
          <w:sz w:val="20"/>
          <w:szCs w:val="20"/>
        </w:rPr>
        <w:t xml:space="preserve">В день рождения гения // Мысли. – 2017. – </w:t>
      </w:r>
      <w:r w:rsidRPr="00BF6512">
        <w:rPr>
          <w:bCs/>
          <w:i/>
          <w:sz w:val="20"/>
          <w:szCs w:val="20"/>
        </w:rPr>
        <w:t>№ 4</w:t>
      </w:r>
      <w:r w:rsidRPr="00BF6512">
        <w:rPr>
          <w:i/>
          <w:sz w:val="20"/>
          <w:szCs w:val="20"/>
        </w:rPr>
        <w:t xml:space="preserve">. – С. 23 : фот. – Прил. к журн. «Подъём» ; </w:t>
      </w:r>
      <w:r w:rsidRPr="00BF6512">
        <w:rPr>
          <w:b/>
          <w:bCs/>
          <w:i/>
          <w:sz w:val="20"/>
          <w:szCs w:val="20"/>
        </w:rPr>
        <w:t xml:space="preserve">Фомина Е. </w:t>
      </w:r>
      <w:r w:rsidR="00D51979" w:rsidRPr="00BF6512">
        <w:rPr>
          <w:i/>
          <w:sz w:val="20"/>
          <w:szCs w:val="20"/>
        </w:rPr>
        <w:t>И музыка звучит </w:t>
      </w:r>
      <w:r w:rsidRPr="00BF6512">
        <w:rPr>
          <w:i/>
          <w:sz w:val="20"/>
          <w:szCs w:val="20"/>
        </w:rPr>
        <w:t xml:space="preserve">: Воронежский академический симфонический оркестр покорил Сочи // Мысли. – 2017. – </w:t>
      </w:r>
      <w:r w:rsidRPr="00BF6512">
        <w:rPr>
          <w:bCs/>
          <w:i/>
          <w:sz w:val="20"/>
          <w:szCs w:val="20"/>
        </w:rPr>
        <w:t>№ 11</w:t>
      </w:r>
      <w:r w:rsidRPr="00BF6512">
        <w:rPr>
          <w:i/>
          <w:sz w:val="20"/>
          <w:szCs w:val="20"/>
        </w:rPr>
        <w:t xml:space="preserve">. – С. 24–25 : фот. – Прил. к журн. «Подъём» ; </w:t>
      </w:r>
      <w:r w:rsidRPr="00BF6512">
        <w:rPr>
          <w:b/>
          <w:bCs/>
          <w:i/>
          <w:sz w:val="20"/>
          <w:szCs w:val="20"/>
        </w:rPr>
        <w:t xml:space="preserve">Коньшина Н. </w:t>
      </w:r>
      <w:r w:rsidRPr="00BF6512">
        <w:rPr>
          <w:i/>
          <w:sz w:val="20"/>
          <w:szCs w:val="20"/>
        </w:rPr>
        <w:t xml:space="preserve">Целый мир вдали : музыкальную программу фестиваля открыл концерт Юлиана Штекеля совместно с Воронежским академическим симфоническим оркестром под управлением Владимира Вербицкого // Коммуна. – 2018. – </w:t>
      </w:r>
      <w:r w:rsidRPr="00BF6512">
        <w:rPr>
          <w:bCs/>
          <w:i/>
          <w:sz w:val="20"/>
          <w:szCs w:val="20"/>
        </w:rPr>
        <w:t>14 июня</w:t>
      </w:r>
      <w:r w:rsidR="00D51979" w:rsidRPr="00BF6512">
        <w:rPr>
          <w:i/>
          <w:sz w:val="20"/>
          <w:szCs w:val="20"/>
        </w:rPr>
        <w:t>. – С. 5 </w:t>
      </w:r>
      <w:r w:rsidRPr="00BF6512">
        <w:rPr>
          <w:i/>
          <w:sz w:val="20"/>
          <w:szCs w:val="20"/>
        </w:rPr>
        <w:t xml:space="preserve">: </w:t>
      </w:r>
      <w:r w:rsidR="00D51979" w:rsidRPr="00BF6512">
        <w:rPr>
          <w:i/>
          <w:sz w:val="20"/>
          <w:szCs w:val="20"/>
        </w:rPr>
        <w:t>ил.</w:t>
      </w:r>
    </w:p>
    <w:p w:rsidR="00731EB3" w:rsidRPr="00BF6512" w:rsidRDefault="00F03595"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2"/>
          <w:szCs w:val="22"/>
        </w:rPr>
      </w:pPr>
      <w:r w:rsidRPr="00BF6512">
        <w:rPr>
          <w:i/>
          <w:noProof/>
          <w:sz w:val="22"/>
          <w:szCs w:val="22"/>
        </w:rPr>
        <w:pict>
          <v:group id="_x0000_s1043" editas="canvas" style="position:absolute;left:0;text-align:left;margin-left:70.1pt;margin-top:3.15pt;width:141.65pt;height:72.55pt;z-index:-251651072" coordorigin="3827,1985" coordsize="2223,1123" wrapcoords="114 1113 114 20264 21486 20264 21486 1113 114 1113">
            <o:lock v:ext="edit" aspectratio="t"/>
            <v:shape id="_x0000_s1044" type="#_x0000_t75" style="position:absolute;left:3827;top:1985;width:2223;height:1123" o:preferrelative="f" strokecolor="red">
              <v:fill o:detectmouseclick="t"/>
              <v:path o:extrusionok="t" o:connecttype="none"/>
              <o:lock v:ext="edit" text="t"/>
            </v:shape>
            <v:shape id="_x0000_s1045" type="#_x0000_t75" style="position:absolute;left:3827;top:2033;width:2223;height:1033">
              <v:imagedata r:id="rId12" o:title=""/>
            </v:shape>
            <w10:wrap type="tight"/>
          </v:group>
        </w:pict>
      </w:r>
    </w:p>
    <w:p w:rsidR="00731EB3" w:rsidRPr="00BF6512" w:rsidRDefault="00731EB3" w:rsidP="00731EB3">
      <w:pPr>
        <w:pStyle w:val="af3"/>
        <w:tabs>
          <w:tab w:val="left" w:pos="5387"/>
        </w:tabs>
        <w:jc w:val="center"/>
        <w:rPr>
          <w:rFonts w:ascii="Times New Roman" w:eastAsia="MS Mincho" w:hAnsi="Times New Roman"/>
          <w:sz w:val="22"/>
          <w:szCs w:val="22"/>
        </w:rPr>
      </w:pPr>
    </w:p>
    <w:p w:rsidR="009A7462" w:rsidRPr="00BF6512" w:rsidRDefault="009A7462" w:rsidP="00731EB3">
      <w:pPr>
        <w:pStyle w:val="af3"/>
        <w:tabs>
          <w:tab w:val="left" w:pos="5387"/>
        </w:tabs>
        <w:jc w:val="center"/>
        <w:rPr>
          <w:rFonts w:ascii="Times New Roman" w:eastAsia="MS Mincho" w:hAnsi="Times New Roman"/>
          <w:sz w:val="22"/>
          <w:szCs w:val="22"/>
        </w:rPr>
      </w:pPr>
    </w:p>
    <w:p w:rsidR="009A7462" w:rsidRPr="00BF6512" w:rsidRDefault="009A7462" w:rsidP="00731EB3">
      <w:pPr>
        <w:pStyle w:val="af3"/>
        <w:tabs>
          <w:tab w:val="left" w:pos="5387"/>
        </w:tabs>
        <w:jc w:val="center"/>
        <w:rPr>
          <w:rFonts w:ascii="Times New Roman" w:eastAsia="MS Mincho" w:hAnsi="Times New Roman"/>
          <w:sz w:val="22"/>
          <w:szCs w:val="22"/>
        </w:rPr>
      </w:pPr>
    </w:p>
    <w:p w:rsidR="009A7462" w:rsidRPr="00BF6512" w:rsidRDefault="009A7462" w:rsidP="00731EB3">
      <w:pPr>
        <w:pStyle w:val="af3"/>
        <w:tabs>
          <w:tab w:val="left" w:pos="5387"/>
        </w:tabs>
        <w:jc w:val="center"/>
        <w:rPr>
          <w:rFonts w:ascii="Times New Roman" w:eastAsia="MS Mincho" w:hAnsi="Times New Roman"/>
          <w:sz w:val="22"/>
          <w:szCs w:val="22"/>
        </w:rPr>
      </w:pPr>
    </w:p>
    <w:p w:rsidR="009A7462" w:rsidRPr="00BF6512" w:rsidRDefault="009A7462" w:rsidP="00731EB3">
      <w:pPr>
        <w:pStyle w:val="af3"/>
        <w:tabs>
          <w:tab w:val="left" w:pos="5387"/>
        </w:tabs>
        <w:jc w:val="center"/>
        <w:rPr>
          <w:rFonts w:ascii="Times New Roman" w:eastAsia="MS Mincho" w:hAnsi="Times New Roman"/>
          <w:sz w:val="22"/>
          <w:szCs w:val="22"/>
        </w:rPr>
      </w:pPr>
    </w:p>
    <w:p w:rsidR="00C3319E" w:rsidRPr="00BF6512" w:rsidRDefault="00C3319E" w:rsidP="00C3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ourier New" w:hAnsi="Courier New" w:cs="Courier New"/>
          <w:b/>
          <w:sz w:val="28"/>
          <w:szCs w:val="28"/>
        </w:rPr>
      </w:pPr>
      <w:r w:rsidRPr="00BF6512">
        <w:rPr>
          <w:rFonts w:ascii="Courier New" w:hAnsi="Courier New" w:cs="Courier New"/>
          <w:b/>
          <w:sz w:val="28"/>
          <w:szCs w:val="28"/>
        </w:rPr>
        <w:t>Июнь</w:t>
      </w:r>
    </w:p>
    <w:p w:rsidR="009A7462" w:rsidRPr="00BF6512" w:rsidRDefault="009A7462" w:rsidP="00731EB3">
      <w:pPr>
        <w:pStyle w:val="af3"/>
        <w:tabs>
          <w:tab w:val="left" w:pos="5387"/>
        </w:tabs>
        <w:jc w:val="center"/>
        <w:rPr>
          <w:rFonts w:ascii="Times New Roman" w:eastAsia="MS Mincho" w:hAnsi="Times New Roman"/>
          <w:sz w:val="22"/>
          <w:szCs w:val="22"/>
        </w:rPr>
      </w:pPr>
    </w:p>
    <w:p w:rsidR="00731EB3" w:rsidRPr="00BF6512" w:rsidRDefault="00731EB3" w:rsidP="00731EB3">
      <w:pPr>
        <w:pStyle w:val="af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rPr>
      </w:pPr>
      <w:r w:rsidRPr="00BF6512">
        <w:rPr>
          <w:rFonts w:ascii="Times New Roman" w:eastAsia="MS Mincho" w:hAnsi="Times New Roman"/>
          <w:b/>
        </w:rPr>
        <w:t>1 июня</w:t>
      </w:r>
      <w:r w:rsidRPr="00BF6512">
        <w:rPr>
          <w:rFonts w:ascii="Times New Roman" w:eastAsia="MS Mincho" w:hAnsi="Times New Roman"/>
        </w:rPr>
        <w:t xml:space="preserve"> – 80 лет назад родился </w:t>
      </w:r>
      <w:r w:rsidRPr="00BF6512">
        <w:rPr>
          <w:rFonts w:ascii="Times New Roman" w:eastAsia="MS Mincho" w:hAnsi="Times New Roman"/>
          <w:b/>
        </w:rPr>
        <w:t xml:space="preserve">Будаков Виктор Викторович </w:t>
      </w:r>
      <w:r w:rsidRPr="00BF6512">
        <w:rPr>
          <w:rFonts w:ascii="Times New Roman" w:eastAsia="MS Mincho" w:hAnsi="Times New Roman"/>
        </w:rPr>
        <w:t xml:space="preserve">(1.06.1940), прозаик, поэт, публицист, член Союза журналистов (1966), член Союза писателей (1979), заслуженный работник культуры РСФСР (1984), почётный профессор ВГПУ (2006). </w:t>
      </w:r>
      <w:r w:rsidRPr="00BF6512">
        <w:rPr>
          <w:rFonts w:ascii="Times New Roman" w:hAnsi="Times New Roman"/>
        </w:rPr>
        <w:t>Лауреат всероссийских и региональных литературных премий – им. И. А. Бунина (1996), Платоновской премии администрации Воронежской области (2001), им. А. Т. Твардовского (</w:t>
      </w:r>
      <w:r w:rsidR="00D51979" w:rsidRPr="00BF6512">
        <w:rPr>
          <w:rFonts w:ascii="Times New Roman" w:hAnsi="Times New Roman"/>
        </w:rPr>
        <w:t xml:space="preserve">2004), </w:t>
      </w:r>
      <w:r w:rsidR="00D51979" w:rsidRPr="00BF6512">
        <w:rPr>
          <w:rFonts w:ascii="Times New Roman" w:hAnsi="Times New Roman"/>
        </w:rPr>
        <w:lastRenderedPageBreak/>
        <w:t>им. </w:t>
      </w:r>
      <w:r w:rsidRPr="00BF6512">
        <w:rPr>
          <w:rFonts w:ascii="Times New Roman" w:hAnsi="Times New Roman"/>
        </w:rPr>
        <w:t>Ф. И. Тютчева «Русский путь» (2007)</w:t>
      </w:r>
      <w:r w:rsidRPr="00BF6512">
        <w:rPr>
          <w:rFonts w:ascii="Times New Roman" w:eastAsia="MS Mincho" w:hAnsi="Times New Roman"/>
        </w:rPr>
        <w:t xml:space="preserve"> и др. Уроженец села Нижний Карабут Россошанского района. В </w:t>
      </w:r>
      <w:smartTag w:uri="urn:schemas-microsoft-com:office:smarttags" w:element="metricconverter">
        <w:smartTagPr>
          <w:attr w:name="ProductID" w:val="1963 г"/>
        </w:smartTagPr>
        <w:r w:rsidRPr="00BF6512">
          <w:rPr>
            <w:rFonts w:ascii="Times New Roman" w:eastAsia="MS Mincho" w:hAnsi="Times New Roman"/>
          </w:rPr>
          <w:t>1963 г</w:t>
        </w:r>
      </w:smartTag>
      <w:r w:rsidRPr="00BF6512">
        <w:rPr>
          <w:rFonts w:ascii="Times New Roman" w:eastAsia="MS Mincho" w:hAnsi="Times New Roman"/>
        </w:rPr>
        <w:t>. окончил историко-филологический факультет ВГПИ. С</w:t>
      </w:r>
      <w:r w:rsidR="00D51979" w:rsidRPr="00BF6512">
        <w:rPr>
          <w:rFonts w:ascii="Times New Roman" w:eastAsia="MS Mincho" w:hAnsi="Times New Roman"/>
        </w:rPr>
        <w:t xml:space="preserve">отрудник </w:t>
      </w:r>
      <w:r w:rsidRPr="00BF6512">
        <w:rPr>
          <w:rFonts w:ascii="Times New Roman" w:eastAsia="MS Mincho" w:hAnsi="Times New Roman"/>
        </w:rPr>
        <w:t>газеты «Молодой коммунар»</w:t>
      </w:r>
      <w:r w:rsidR="00D51979" w:rsidRPr="00BF6512">
        <w:rPr>
          <w:rFonts w:ascii="Times New Roman" w:eastAsia="MS Mincho" w:hAnsi="Times New Roman"/>
        </w:rPr>
        <w:t xml:space="preserve"> (1965–1969), </w:t>
      </w:r>
      <w:r w:rsidRPr="00BF6512">
        <w:rPr>
          <w:rFonts w:ascii="Times New Roman" w:eastAsia="MS Mincho" w:hAnsi="Times New Roman"/>
        </w:rPr>
        <w:t>редактор Центрально-Чернозёмного книжного издательства</w:t>
      </w:r>
      <w:r w:rsidR="00D51979" w:rsidRPr="00BF6512">
        <w:rPr>
          <w:rFonts w:ascii="Times New Roman" w:eastAsia="MS Mincho" w:hAnsi="Times New Roman"/>
        </w:rPr>
        <w:t xml:space="preserve"> (1969–1986)</w:t>
      </w:r>
      <w:r w:rsidRPr="00BF6512">
        <w:rPr>
          <w:rFonts w:ascii="Times New Roman" w:eastAsia="MS Mincho" w:hAnsi="Times New Roman"/>
        </w:rPr>
        <w:t>, возглавлял Центр духовного возрождения Чернозёмного края</w:t>
      </w:r>
      <w:r w:rsidR="00D51979" w:rsidRPr="00BF6512">
        <w:rPr>
          <w:rFonts w:ascii="Times New Roman" w:eastAsia="MS Mincho" w:hAnsi="Times New Roman"/>
        </w:rPr>
        <w:t xml:space="preserve"> (1992–1997),</w:t>
      </w:r>
      <w:r w:rsidRPr="00BF6512">
        <w:rPr>
          <w:rFonts w:ascii="Times New Roman" w:eastAsia="MS Mincho" w:hAnsi="Times New Roman"/>
        </w:rPr>
        <w:t xml:space="preserve"> директор Воронежского областного литературного музея им. И. С. Никитина</w:t>
      </w:r>
      <w:r w:rsidR="00D51979" w:rsidRPr="00BF6512">
        <w:rPr>
          <w:rFonts w:ascii="Times New Roman" w:eastAsia="MS Mincho" w:hAnsi="Times New Roman"/>
        </w:rPr>
        <w:t xml:space="preserve"> (1997–2001).</w:t>
      </w:r>
      <w:r w:rsidRPr="00BF6512">
        <w:rPr>
          <w:rFonts w:ascii="Times New Roman" w:eastAsia="MS Mincho" w:hAnsi="Times New Roman"/>
        </w:rPr>
        <w:t xml:space="preserve"> </w:t>
      </w:r>
      <w:r w:rsidR="00D51979" w:rsidRPr="00BF6512">
        <w:rPr>
          <w:rFonts w:ascii="Times New Roman" w:eastAsia="MS Mincho" w:hAnsi="Times New Roman"/>
        </w:rPr>
        <w:t>Б</w:t>
      </w:r>
      <w:r w:rsidRPr="00BF6512">
        <w:rPr>
          <w:rFonts w:ascii="Times New Roman" w:eastAsia="MS Mincho" w:hAnsi="Times New Roman"/>
        </w:rPr>
        <w:t>ыл аместителем главного редактора журнала «Славянская душа». Им разработан и осуществлён выпуск тридцатитомной литературной серии «Отчий край»</w:t>
      </w:r>
      <w:r w:rsidR="00D51979" w:rsidRPr="00BF6512">
        <w:rPr>
          <w:rFonts w:ascii="Times New Roman" w:eastAsia="MS Mincho" w:hAnsi="Times New Roman"/>
        </w:rPr>
        <w:t>.</w:t>
      </w:r>
      <w:r w:rsidRPr="00BF6512">
        <w:rPr>
          <w:rFonts w:ascii="Times New Roman" w:eastAsia="MS Mincho" w:hAnsi="Times New Roman"/>
        </w:rPr>
        <w:t xml:space="preserve"> </w:t>
      </w:r>
      <w:r w:rsidR="00D51979" w:rsidRPr="00BF6512">
        <w:rPr>
          <w:rFonts w:ascii="Times New Roman" w:eastAsia="MS Mincho" w:hAnsi="Times New Roman"/>
        </w:rPr>
        <w:t>В. В. </w:t>
      </w:r>
      <w:r w:rsidRPr="00BF6512">
        <w:rPr>
          <w:rFonts w:ascii="Times New Roman" w:eastAsia="MS Mincho" w:hAnsi="Times New Roman"/>
        </w:rPr>
        <w:t xml:space="preserve">Будаков печатается с </w:t>
      </w:r>
      <w:smartTag w:uri="urn:schemas-microsoft-com:office:smarttags" w:element="metricconverter">
        <w:smartTagPr>
          <w:attr w:name="ProductID" w:val="1958 г"/>
        </w:smartTagPr>
        <w:r w:rsidRPr="00BF6512">
          <w:rPr>
            <w:rFonts w:ascii="Times New Roman" w:eastAsia="MS Mincho" w:hAnsi="Times New Roman"/>
          </w:rPr>
          <w:t>1958 г</w:t>
        </w:r>
      </w:smartTag>
      <w:r w:rsidRPr="00BF6512">
        <w:rPr>
          <w:rFonts w:ascii="Times New Roman" w:eastAsia="MS Mincho" w:hAnsi="Times New Roman"/>
        </w:rPr>
        <w:t>. Автор более 30 книг стихов, прозы, публицистики, в т</w:t>
      </w:r>
      <w:r w:rsidR="00D51979" w:rsidRPr="00BF6512">
        <w:rPr>
          <w:rFonts w:ascii="Times New Roman" w:eastAsia="MS Mincho" w:hAnsi="Times New Roman"/>
        </w:rPr>
        <w:t>.</w:t>
      </w:r>
      <w:r w:rsidRPr="00BF6512">
        <w:rPr>
          <w:rFonts w:ascii="Times New Roman" w:eastAsia="MS Mincho" w:hAnsi="Times New Roman"/>
        </w:rPr>
        <w:t>ч</w:t>
      </w:r>
      <w:r w:rsidR="00D51979" w:rsidRPr="00BF6512">
        <w:rPr>
          <w:rFonts w:ascii="Times New Roman" w:eastAsia="MS Mincho" w:hAnsi="Times New Roman"/>
        </w:rPr>
        <w:t>.</w:t>
      </w:r>
      <w:r w:rsidRPr="00BF6512">
        <w:rPr>
          <w:rFonts w:ascii="Times New Roman" w:eastAsia="MS Mincho" w:hAnsi="Times New Roman"/>
        </w:rPr>
        <w:t>: «Великий Дон. Воронеж-град» (2002); «Времена и дороги» (2007); «Подвижники русского слова» (2007); «Свет на земле» (2008); «Донская купель: Нижнему Карабуту – 250 лет» (2010); «Честь имею. Геополитик Снесарев: на полях войны и мира» (2011),</w:t>
      </w:r>
      <w:r w:rsidRPr="00BF6512">
        <w:rPr>
          <w:rFonts w:ascii="Times New Roman" w:hAnsi="Times New Roman"/>
        </w:rPr>
        <w:t xml:space="preserve"> «Генерал Снесарев на полях войны и мира» (2014), «Листья : краткостишия» (2015), «Волны: повествование в коротких рассказах» (2015), «Воронежские литературные имена» (2015), «Вёрсты-встречи» (2017), Собрание сочинений в 7 т. (2014–2018). Один из составителей сборников </w:t>
      </w:r>
      <w:r w:rsidRPr="00BF6512">
        <w:rPr>
          <w:rFonts w:ascii="Times New Roman" w:hAnsi="Times New Roman"/>
          <w:b/>
          <w:bCs/>
        </w:rPr>
        <w:t>«</w:t>
      </w:r>
      <w:r w:rsidRPr="00BF6512">
        <w:rPr>
          <w:rFonts w:ascii="Times New Roman" w:hAnsi="Times New Roman"/>
          <w:bCs/>
        </w:rPr>
        <w:t>А Дон по</w:t>
      </w:r>
      <w:r w:rsidRPr="00BF6512">
        <w:rPr>
          <w:rFonts w:ascii="Times New Roman" w:hAnsi="Times New Roman"/>
        </w:rPr>
        <w:t xml:space="preserve"> прежнему струится... Великая река в русской поэзии» (2015), </w:t>
      </w:r>
      <w:r w:rsidRPr="00BF6512">
        <w:rPr>
          <w:rFonts w:ascii="Times New Roman" w:hAnsi="Times New Roman"/>
          <w:bCs/>
        </w:rPr>
        <w:t>«Воронежский простор. Этнокультурные</w:t>
      </w:r>
      <w:r w:rsidRPr="00BF6512">
        <w:rPr>
          <w:rFonts w:ascii="Times New Roman" w:hAnsi="Times New Roman"/>
        </w:rPr>
        <w:t xml:space="preserve"> особенности края» (2016), «</w:t>
      </w:r>
      <w:r w:rsidRPr="00BF6512">
        <w:rPr>
          <w:rFonts w:ascii="Times New Roman" w:hAnsi="Times New Roman"/>
          <w:bCs/>
        </w:rPr>
        <w:t>Золотой сундучок. Этнокультурные</w:t>
      </w:r>
      <w:r w:rsidRPr="00BF6512">
        <w:rPr>
          <w:rFonts w:ascii="Times New Roman" w:hAnsi="Times New Roman"/>
        </w:rPr>
        <w:t xml:space="preserve"> особенности края: сказки» (2017) и др. В разные годы В. В. Будаков </w:t>
      </w:r>
      <w:r w:rsidR="004D126E" w:rsidRPr="00BF6512">
        <w:rPr>
          <w:rFonts w:ascii="Times New Roman" w:hAnsi="Times New Roman"/>
        </w:rPr>
        <w:t xml:space="preserve">был </w:t>
      </w:r>
      <w:r w:rsidRPr="00BF6512">
        <w:rPr>
          <w:rFonts w:ascii="Times New Roman" w:hAnsi="Times New Roman"/>
        </w:rPr>
        <w:t>депутатом Воронежского городского Совета, председателем Бу</w:t>
      </w:r>
      <w:r w:rsidR="004D126E" w:rsidRPr="00BF6512">
        <w:rPr>
          <w:rFonts w:ascii="Times New Roman" w:hAnsi="Times New Roman"/>
        </w:rPr>
        <w:t xml:space="preserve">нинского регионального комитета, комиссии по литературному наследию поэта А. Прасолова, </w:t>
      </w:r>
      <w:r w:rsidRPr="00BF6512">
        <w:rPr>
          <w:rFonts w:ascii="Times New Roman" w:hAnsi="Times New Roman"/>
        </w:rPr>
        <w:t>межобластного редакционно-издательского совета</w:t>
      </w:r>
      <w:r w:rsidR="004D126E" w:rsidRPr="00BF6512">
        <w:rPr>
          <w:rFonts w:ascii="Times New Roman" w:hAnsi="Times New Roman"/>
        </w:rPr>
        <w:t>. Член</w:t>
      </w:r>
      <w:r w:rsidRPr="00BF6512">
        <w:rPr>
          <w:rFonts w:ascii="Times New Roman" w:hAnsi="Times New Roman"/>
        </w:rPr>
        <w:t xml:space="preserve"> правления Воронежской писательской организации, редколлегий ряда российских </w:t>
      </w:r>
      <w:r w:rsidRPr="00BF6512">
        <w:rPr>
          <w:rFonts w:ascii="Times New Roman" w:hAnsi="Times New Roman"/>
        </w:rPr>
        <w:lastRenderedPageBreak/>
        <w:t>журналов, Воронежской городской комиссии по историко-культурному наследию.</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w:t>
      </w:r>
      <w:r w:rsidRPr="00BF6512">
        <w:rPr>
          <w:b/>
          <w:bCs/>
          <w:i/>
          <w:color w:val="000000" w:themeColor="text1"/>
          <w:sz w:val="20"/>
          <w:szCs w:val="20"/>
        </w:rPr>
        <w:t xml:space="preserve">Варава В. В. </w:t>
      </w:r>
      <w:r w:rsidRPr="00BF6512">
        <w:rPr>
          <w:bCs/>
          <w:i/>
          <w:color w:val="000000" w:themeColor="text1"/>
          <w:sz w:val="20"/>
          <w:szCs w:val="20"/>
        </w:rPr>
        <w:t>Живущих и ушедших встретить</w:t>
      </w:r>
      <w:r w:rsidRPr="00BF6512">
        <w:rPr>
          <w:i/>
          <w:color w:val="000000" w:themeColor="text1"/>
          <w:sz w:val="20"/>
          <w:szCs w:val="20"/>
        </w:rPr>
        <w:t xml:space="preserve"> : о творчестве и отчем крае писателя В. Буд</w:t>
      </w:r>
      <w:r w:rsidR="001C610F" w:rsidRPr="00BF6512">
        <w:rPr>
          <w:i/>
          <w:color w:val="000000" w:themeColor="text1"/>
          <w:sz w:val="20"/>
          <w:szCs w:val="20"/>
        </w:rPr>
        <w:t xml:space="preserve">акова / В. В. Варава. – Воронеж : </w:t>
      </w:r>
      <w:r w:rsidRPr="00BF6512">
        <w:rPr>
          <w:i/>
          <w:color w:val="000000" w:themeColor="text1"/>
          <w:sz w:val="20"/>
          <w:szCs w:val="20"/>
        </w:rPr>
        <w:t xml:space="preserve">Изд-во им. Е. А. Болховитинова, 2007. – 128 с. ; </w:t>
      </w:r>
      <w:r w:rsidRPr="00BF6512">
        <w:rPr>
          <w:b/>
          <w:bCs/>
          <w:i/>
          <w:color w:val="000000" w:themeColor="text1"/>
          <w:sz w:val="20"/>
          <w:szCs w:val="20"/>
        </w:rPr>
        <w:t xml:space="preserve">Стручкова В. В. </w:t>
      </w:r>
      <w:r w:rsidRPr="00BF6512">
        <w:rPr>
          <w:i/>
          <w:color w:val="000000" w:themeColor="text1"/>
          <w:sz w:val="20"/>
          <w:szCs w:val="20"/>
        </w:rPr>
        <w:t xml:space="preserve">Волны «Великого Дона» : традиции и новаторство в творчестве В. Будакова / В. Стручкова. – Москва : У Никитских ворот, 2009. – 111 с. ; </w:t>
      </w:r>
      <w:r w:rsidRPr="00BF6512">
        <w:rPr>
          <w:b/>
          <w:bCs/>
          <w:i/>
          <w:color w:val="000000" w:themeColor="text1"/>
          <w:sz w:val="20"/>
          <w:szCs w:val="20"/>
        </w:rPr>
        <w:t xml:space="preserve">Жить </w:t>
      </w:r>
      <w:r w:rsidRPr="00BF6512">
        <w:rPr>
          <w:bCs/>
          <w:i/>
          <w:color w:val="000000" w:themeColor="text1"/>
          <w:sz w:val="20"/>
          <w:szCs w:val="20"/>
        </w:rPr>
        <w:t>по совести.</w:t>
      </w:r>
      <w:r w:rsidRPr="00BF6512">
        <w:rPr>
          <w:i/>
          <w:color w:val="000000" w:themeColor="text1"/>
          <w:sz w:val="20"/>
          <w:szCs w:val="20"/>
        </w:rPr>
        <w:t xml:space="preserve"> Литературный путь Виктора Будакова</w:t>
      </w:r>
      <w:r w:rsidR="001C610F" w:rsidRPr="00BF6512">
        <w:rPr>
          <w:i/>
          <w:color w:val="000000" w:themeColor="text1"/>
          <w:sz w:val="20"/>
          <w:szCs w:val="20"/>
        </w:rPr>
        <w:t>…</w:t>
      </w:r>
      <w:r w:rsidRPr="00BF6512">
        <w:rPr>
          <w:i/>
          <w:color w:val="000000" w:themeColor="text1"/>
          <w:sz w:val="20"/>
          <w:szCs w:val="20"/>
        </w:rPr>
        <w:t xml:space="preserve"> / сост.: В. П. Сергеев, В. В. Стручкова. – Воронеж : Центр.-Чернозём. кн. изд-во, 2010. – 167 с., ил. ; </w:t>
      </w:r>
      <w:r w:rsidRPr="00BF6512">
        <w:rPr>
          <w:b/>
          <w:bCs/>
          <w:i/>
          <w:color w:val="000000" w:themeColor="text1"/>
          <w:sz w:val="20"/>
          <w:szCs w:val="20"/>
        </w:rPr>
        <w:t xml:space="preserve">Виктор </w:t>
      </w:r>
      <w:r w:rsidRPr="00BF6512">
        <w:rPr>
          <w:bCs/>
          <w:i/>
          <w:color w:val="000000" w:themeColor="text1"/>
          <w:sz w:val="20"/>
          <w:szCs w:val="20"/>
        </w:rPr>
        <w:t>Викторович Будаков</w:t>
      </w:r>
      <w:r w:rsidRPr="00BF6512">
        <w:rPr>
          <w:i/>
          <w:color w:val="000000" w:themeColor="text1"/>
          <w:sz w:val="20"/>
          <w:szCs w:val="20"/>
        </w:rPr>
        <w:t xml:space="preserve"> : биобиблиогр. указ. 1957–2010 / сост. В. П. Сергеев</w:t>
      </w:r>
      <w:r w:rsidRPr="00BF6512">
        <w:rPr>
          <w:i/>
          <w:sz w:val="20"/>
          <w:szCs w:val="20"/>
        </w:rPr>
        <w:t xml:space="preserve">. – Воронеж : Науч. кн., 2011. – 174 с. ; </w:t>
      </w:r>
      <w:r w:rsidRPr="00BF6512">
        <w:rPr>
          <w:b/>
          <w:bCs/>
          <w:i/>
          <w:sz w:val="20"/>
          <w:szCs w:val="20"/>
        </w:rPr>
        <w:t>Мартынова Л. Д.</w:t>
      </w:r>
      <w:r w:rsidRPr="00BF6512">
        <w:rPr>
          <w:i/>
          <w:sz w:val="20"/>
          <w:szCs w:val="20"/>
        </w:rPr>
        <w:t xml:space="preserve"> Благодарение родине и миру : о творческом и просветительском пути писателя Виктора Будакова / Л. Мартынова. – Воронеж : Науч. кн., 2017. – 149 с. ; </w:t>
      </w:r>
      <w:r w:rsidRPr="00BF6512">
        <w:rPr>
          <w:b/>
          <w:bCs/>
          <w:i/>
          <w:sz w:val="20"/>
          <w:szCs w:val="20"/>
        </w:rPr>
        <w:t>Перегудов В. «</w:t>
      </w:r>
      <w:r w:rsidRPr="00BF6512">
        <w:rPr>
          <w:i/>
          <w:sz w:val="20"/>
          <w:szCs w:val="20"/>
        </w:rPr>
        <w:t xml:space="preserve">В каком ты веке? И в каком ты круге?» : заметки о Викторе Будакове // Лит. газ. – 2018. – </w:t>
      </w:r>
      <w:r w:rsidRPr="00BF6512">
        <w:rPr>
          <w:bCs/>
          <w:i/>
          <w:sz w:val="20"/>
          <w:szCs w:val="20"/>
        </w:rPr>
        <w:t>19–25 сент. (№ 38)</w:t>
      </w:r>
      <w:r w:rsidRPr="00BF6512">
        <w:rPr>
          <w:i/>
          <w:sz w:val="20"/>
          <w:szCs w:val="20"/>
        </w:rPr>
        <w:t xml:space="preserve">. – С. 13 ; </w:t>
      </w:r>
      <w:r w:rsidRPr="00BF6512">
        <w:rPr>
          <w:b/>
          <w:i/>
          <w:sz w:val="20"/>
          <w:szCs w:val="20"/>
        </w:rPr>
        <w:t>Писатель</w:t>
      </w:r>
      <w:r w:rsidRPr="00BF6512">
        <w:rPr>
          <w:i/>
          <w:sz w:val="20"/>
          <w:szCs w:val="20"/>
        </w:rPr>
        <w:t xml:space="preserve"> и просветитель / сост. В. В. Стручкова. – Воронеж : Науч. кн., 2018. – 289 с., [9] л. ил. ; </w:t>
      </w:r>
      <w:r w:rsidRPr="00BF6512">
        <w:rPr>
          <w:b/>
          <w:i/>
          <w:color w:val="000000" w:themeColor="text1"/>
          <w:sz w:val="20"/>
          <w:szCs w:val="20"/>
        </w:rPr>
        <w:t>Абросимский И. М.</w:t>
      </w:r>
      <w:r w:rsidRPr="00BF6512">
        <w:rPr>
          <w:i/>
          <w:color w:val="000000" w:themeColor="text1"/>
          <w:sz w:val="20"/>
          <w:szCs w:val="20"/>
        </w:rPr>
        <w:t xml:space="preserve"> На донской стремнине, или Вселенная Виктора Будакова. Штрихи к портрету писателя / И. Абросимский. – Воронеж : Воронеж. обл. тип, 2019. – 110 с., [6] л. ил. ; </w:t>
      </w:r>
      <w:r w:rsidRPr="00BF6512">
        <w:rPr>
          <w:b/>
          <w:i/>
          <w:color w:val="000000" w:themeColor="text1"/>
          <w:sz w:val="20"/>
          <w:szCs w:val="20"/>
        </w:rPr>
        <w:t xml:space="preserve">«Он голос </w:t>
      </w:r>
      <w:r w:rsidRPr="00BF6512">
        <w:rPr>
          <w:i/>
          <w:color w:val="000000" w:themeColor="text1"/>
          <w:sz w:val="20"/>
          <w:szCs w:val="20"/>
        </w:rPr>
        <w:t>родины своей…». Из посвящений Виктору Будакову / сост. В. В. Стручкова. – Воронеж : Науч. кн.,</w:t>
      </w:r>
      <w:r w:rsidR="00D51979" w:rsidRPr="00BF6512">
        <w:rPr>
          <w:i/>
          <w:color w:val="000000" w:themeColor="text1"/>
          <w:sz w:val="20"/>
          <w:szCs w:val="20"/>
        </w:rPr>
        <w:t xml:space="preserve"> </w:t>
      </w:r>
      <w:r w:rsidRPr="00BF6512">
        <w:rPr>
          <w:i/>
          <w:color w:val="000000" w:themeColor="text1"/>
          <w:sz w:val="20"/>
          <w:szCs w:val="20"/>
        </w:rPr>
        <w:t>2019. – 76 с.</w:t>
      </w:r>
    </w:p>
    <w:p w:rsidR="00731EB3" w:rsidRPr="00BF6512" w:rsidRDefault="00731EB3" w:rsidP="00731EB3">
      <w:pPr>
        <w:pStyle w:val="af3"/>
        <w:tabs>
          <w:tab w:val="left" w:pos="5387"/>
        </w:tabs>
        <w:ind w:left="851"/>
        <w:jc w:val="both"/>
        <w:rPr>
          <w:rFonts w:ascii="Times New Roman" w:eastAsia="MS Mincho" w:hAnsi="Times New Roman"/>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3 июня</w:t>
      </w:r>
      <w:r w:rsidRPr="00BF6512">
        <w:rPr>
          <w:rFonts w:ascii="Times New Roman" w:eastAsia="MS Mincho" w:hAnsi="Times New Roman"/>
          <w:sz w:val="22"/>
          <w:szCs w:val="22"/>
        </w:rPr>
        <w:t xml:space="preserve"> – 115 лет назад родился </w:t>
      </w:r>
      <w:r w:rsidRPr="00BF6512">
        <w:rPr>
          <w:rFonts w:ascii="Times New Roman" w:eastAsia="MS Mincho" w:hAnsi="Times New Roman"/>
          <w:b/>
          <w:sz w:val="22"/>
          <w:szCs w:val="22"/>
        </w:rPr>
        <w:t xml:space="preserve">Массалитинов Константин Ираклиевич </w:t>
      </w:r>
      <w:r w:rsidRPr="00BF6512">
        <w:rPr>
          <w:rFonts w:ascii="Times New Roman" w:eastAsia="MS Mincho" w:hAnsi="Times New Roman"/>
          <w:sz w:val="22"/>
          <w:szCs w:val="22"/>
        </w:rPr>
        <w:t xml:space="preserve">(21.05.(3.06).1905–24.01.1979), композитор, хоровой дирижёр, наpодный аpтист СССР (1975), лауреат Государственных премий СССР (1949) и РСФСР </w:t>
      </w:r>
      <w:r w:rsidRPr="00BF6512">
        <w:rPr>
          <w:rFonts w:ascii="Times New Roman" w:eastAsia="MS Mincho" w:hAnsi="Times New Roman"/>
          <w:sz w:val="22"/>
          <w:szCs w:val="22"/>
        </w:rPr>
        <w:lastRenderedPageBreak/>
        <w:t xml:space="preserve">(1979). Уроженец Воронежа. Окончил Воpонежский музыкальный техникум по классам фоpтепиано и хоpового диpижиpования. В </w:t>
      </w:r>
      <w:smartTag w:uri="urn:schemas-microsoft-com:office:smarttags" w:element="metricconverter">
        <w:smartTagPr>
          <w:attr w:name="ProductID" w:val="1939 г"/>
        </w:smartTagPr>
        <w:r w:rsidRPr="00BF6512">
          <w:rPr>
            <w:rFonts w:ascii="Times New Roman" w:eastAsia="MS Mincho" w:hAnsi="Times New Roman"/>
            <w:sz w:val="22"/>
            <w:szCs w:val="22"/>
          </w:rPr>
          <w:t>1939 г</w:t>
        </w:r>
      </w:smartTag>
      <w:r w:rsidRPr="00BF6512">
        <w:rPr>
          <w:rFonts w:ascii="Times New Roman" w:eastAsia="MS Mincho" w:hAnsi="Times New Roman"/>
          <w:sz w:val="22"/>
          <w:szCs w:val="22"/>
        </w:rPr>
        <w:t xml:space="preserve">. возглавил Воpонежское отделение Союза композитоpов России, стал одним из оpганизатоpов и художественным pуководителем Воpонежского pусского наpодного хоpа (1942–1964). По его инициативе был создан ансамбль «Воpонежские девчата» (1966), «Клуб любителей pусской наpодной песни» (1968). Пеpу К. И. Массалитинова пpинадлежит до ста песен и частушек для наpодных певцов и хоpа, многочисленных хоpовых пpоизведений, опеpы-песни «Земля поёт», кантаты «Русь» (на стихи И. Никитина). К. И. Массалитиновым записано свыше 500 песен Воpонежской области. Автоp многочисленных статей и нескольких книг по пpоблемам наpодного твоpчества. В Воpонеже с начала 1980-х гг. существует набеpежная и улица Массалитинова. На доме, где жил композитоp с 1960 по 1979 гг. (ул. Кольцовская, 16), в </w:t>
      </w:r>
      <w:smartTag w:uri="urn:schemas-microsoft-com:office:smarttags" w:element="metricconverter">
        <w:smartTagPr>
          <w:attr w:name="ProductID" w:val="1980 г"/>
        </w:smartTagPr>
        <w:r w:rsidRPr="00BF6512">
          <w:rPr>
            <w:rFonts w:ascii="Times New Roman" w:eastAsia="MS Mincho" w:hAnsi="Times New Roman"/>
            <w:sz w:val="22"/>
            <w:szCs w:val="22"/>
          </w:rPr>
          <w:t>1980 г</w:t>
        </w:r>
      </w:smartTag>
      <w:r w:rsidRPr="00BF6512">
        <w:rPr>
          <w:rFonts w:ascii="Times New Roman" w:eastAsia="MS Mincho" w:hAnsi="Times New Roman"/>
          <w:sz w:val="22"/>
          <w:szCs w:val="22"/>
        </w:rPr>
        <w:t>. была установлена мемоpиальная доска.</w:t>
      </w:r>
    </w:p>
    <w:p w:rsidR="00731EB3" w:rsidRPr="00BF6512" w:rsidRDefault="00731EB3" w:rsidP="00731EB3">
      <w:pPr>
        <w:widowControl w:val="0"/>
        <w:tabs>
          <w:tab w:val="left" w:pos="4"/>
        </w:tabs>
        <w:autoSpaceDE w:val="0"/>
        <w:autoSpaceDN w:val="0"/>
        <w:adjustRightInd w:val="0"/>
        <w:ind w:left="851"/>
        <w:jc w:val="both"/>
        <w:rPr>
          <w:rFonts w:eastAsia="MS Mincho"/>
          <w:b/>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Константин Массалитинов</w:t>
      </w:r>
      <w:r w:rsidRPr="00BF6512">
        <w:rPr>
          <w:bCs/>
          <w:i/>
          <w:sz w:val="20"/>
          <w:szCs w:val="20"/>
        </w:rPr>
        <w:t>. С</w:t>
      </w:r>
      <w:r w:rsidRPr="00BF6512">
        <w:rPr>
          <w:i/>
          <w:sz w:val="20"/>
          <w:szCs w:val="20"/>
        </w:rPr>
        <w:t xml:space="preserve"> любовью к русской песне / [сост.: Н. К. Массалитинова, Н. П. Красикова]. – Воронеж, 2005. – 240 с. ; </w:t>
      </w:r>
      <w:r w:rsidRPr="00BF6512">
        <w:rPr>
          <w:b/>
          <w:bCs/>
          <w:i/>
          <w:sz w:val="20"/>
          <w:szCs w:val="20"/>
        </w:rPr>
        <w:t>Лютая Р.</w:t>
      </w:r>
      <w:r w:rsidRPr="00BF6512">
        <w:rPr>
          <w:i/>
          <w:sz w:val="20"/>
          <w:szCs w:val="20"/>
        </w:rPr>
        <w:t xml:space="preserve"> Сыновнее объятие Руси // Подъём. – 2010. – № </w:t>
      </w:r>
      <w:r w:rsidRPr="00BF6512">
        <w:rPr>
          <w:bCs/>
          <w:i/>
          <w:sz w:val="20"/>
          <w:szCs w:val="20"/>
        </w:rPr>
        <w:t>3</w:t>
      </w:r>
      <w:r w:rsidRPr="00BF6512">
        <w:rPr>
          <w:i/>
          <w:sz w:val="20"/>
          <w:szCs w:val="20"/>
        </w:rPr>
        <w:t xml:space="preserve">. – С. 152–173 ; </w:t>
      </w:r>
      <w:r w:rsidRPr="00BF6512">
        <w:rPr>
          <w:b/>
          <w:i/>
          <w:sz w:val="20"/>
          <w:szCs w:val="20"/>
        </w:rPr>
        <w:t>Трембовельский Е.</w:t>
      </w:r>
      <w:r w:rsidRPr="00BF6512">
        <w:rPr>
          <w:i/>
          <w:sz w:val="20"/>
          <w:szCs w:val="20"/>
        </w:rPr>
        <w:t xml:space="preserve"> Первое имя в списке. Константин Массалитинов // Территория творчества. Сообщество композиторов Воронежского края / Е. Трембовельский, А. Шалагина. –</w:t>
      </w:r>
      <w:r w:rsidR="00C53090" w:rsidRPr="00BF6512">
        <w:rPr>
          <w:i/>
          <w:sz w:val="20"/>
          <w:szCs w:val="20"/>
        </w:rPr>
        <w:t xml:space="preserve"> </w:t>
      </w:r>
      <w:r w:rsidRPr="00BF6512">
        <w:rPr>
          <w:i/>
          <w:sz w:val="20"/>
          <w:szCs w:val="20"/>
        </w:rPr>
        <w:t xml:space="preserve">Воронеж, 2010. – С. 26–31 ; </w:t>
      </w:r>
      <w:r w:rsidRPr="00BF6512">
        <w:rPr>
          <w:b/>
          <w:bCs/>
          <w:i/>
          <w:sz w:val="20"/>
          <w:szCs w:val="20"/>
        </w:rPr>
        <w:t>Маркин И. Н.</w:t>
      </w:r>
      <w:r w:rsidRPr="00BF6512">
        <w:rPr>
          <w:i/>
          <w:sz w:val="20"/>
          <w:szCs w:val="20"/>
        </w:rPr>
        <w:t xml:space="preserve"> Чистая водица ключевая : (Творческий путь композитора Констинтина Массалитинова) // Подъём. – 2013. – </w:t>
      </w:r>
      <w:r w:rsidRPr="00BF6512">
        <w:rPr>
          <w:bCs/>
          <w:i/>
          <w:sz w:val="20"/>
          <w:szCs w:val="20"/>
        </w:rPr>
        <w:t>№ 3</w:t>
      </w:r>
      <w:r w:rsidRPr="00BF6512">
        <w:rPr>
          <w:i/>
          <w:sz w:val="20"/>
          <w:szCs w:val="20"/>
        </w:rPr>
        <w:t xml:space="preserve">. – С. 195–200 ; </w:t>
      </w:r>
      <w:r w:rsidRPr="00BF6512">
        <w:rPr>
          <w:b/>
          <w:bCs/>
          <w:i/>
          <w:sz w:val="20"/>
          <w:szCs w:val="20"/>
        </w:rPr>
        <w:t>Супруненко М.</w:t>
      </w:r>
      <w:r w:rsidRPr="00BF6512">
        <w:rPr>
          <w:i/>
          <w:sz w:val="20"/>
          <w:szCs w:val="20"/>
        </w:rPr>
        <w:t xml:space="preserve"> Семь десятков молодости // Время культуры. – 2013. – </w:t>
      </w:r>
      <w:r w:rsidRPr="00BF6512">
        <w:rPr>
          <w:bCs/>
          <w:i/>
          <w:sz w:val="20"/>
          <w:szCs w:val="20"/>
        </w:rPr>
        <w:t>Апр. (№ 26)</w:t>
      </w:r>
      <w:r w:rsidRPr="00BF6512">
        <w:rPr>
          <w:i/>
          <w:sz w:val="20"/>
          <w:szCs w:val="20"/>
        </w:rPr>
        <w:t xml:space="preserve">. – С. 13 ; </w:t>
      </w:r>
      <w:r w:rsidRPr="00BF6512">
        <w:rPr>
          <w:b/>
          <w:bCs/>
          <w:i/>
          <w:sz w:val="20"/>
          <w:szCs w:val="20"/>
        </w:rPr>
        <w:t xml:space="preserve">Лепендин П. </w:t>
      </w:r>
      <w:r w:rsidRPr="00BF6512">
        <w:rPr>
          <w:i/>
          <w:sz w:val="20"/>
          <w:szCs w:val="20"/>
        </w:rPr>
        <w:t xml:space="preserve">Собиратель талантов // Воронеж. курьер. – </w:t>
      </w:r>
      <w:r w:rsidRPr="00BF6512">
        <w:rPr>
          <w:i/>
          <w:sz w:val="20"/>
          <w:szCs w:val="20"/>
        </w:rPr>
        <w:lastRenderedPageBreak/>
        <w:t xml:space="preserve">2015. – </w:t>
      </w:r>
      <w:r w:rsidRPr="00BF6512">
        <w:rPr>
          <w:bCs/>
          <w:i/>
          <w:sz w:val="20"/>
          <w:szCs w:val="20"/>
        </w:rPr>
        <w:t>30 июня</w:t>
      </w:r>
      <w:r w:rsidRPr="00BF6512">
        <w:rPr>
          <w:i/>
          <w:sz w:val="20"/>
          <w:szCs w:val="20"/>
        </w:rPr>
        <w:t>. –</w:t>
      </w:r>
      <w:r w:rsidR="00C53090" w:rsidRPr="00BF6512">
        <w:rPr>
          <w:i/>
          <w:sz w:val="20"/>
          <w:szCs w:val="20"/>
        </w:rPr>
        <w:t xml:space="preserve"> С. 18. </w:t>
      </w:r>
      <w:r w:rsidRPr="00BF6512">
        <w:rPr>
          <w:i/>
          <w:sz w:val="20"/>
          <w:szCs w:val="20"/>
        </w:rPr>
        <w:t xml:space="preserve">– (Воронежский телеграф) ; </w:t>
      </w:r>
      <w:r w:rsidRPr="00BF6512">
        <w:rPr>
          <w:b/>
          <w:i/>
          <w:sz w:val="20"/>
          <w:szCs w:val="20"/>
        </w:rPr>
        <w:t>Массалитин</w:t>
      </w:r>
      <w:r w:rsidRPr="00BF6512">
        <w:rPr>
          <w:b/>
          <w:bCs/>
          <w:i/>
          <w:sz w:val="20"/>
          <w:szCs w:val="20"/>
        </w:rPr>
        <w:t xml:space="preserve">ов К. И. </w:t>
      </w:r>
      <w:r w:rsidRPr="00BF6512">
        <w:rPr>
          <w:i/>
          <w:sz w:val="20"/>
          <w:szCs w:val="20"/>
        </w:rPr>
        <w:t>Слушать, как разговаривают друг с другом звуки... : [письма К. </w:t>
      </w:r>
      <w:r w:rsidRPr="00BF6512">
        <w:rPr>
          <w:b/>
          <w:bCs/>
          <w:i/>
          <w:sz w:val="20"/>
          <w:szCs w:val="20"/>
        </w:rPr>
        <w:t>Массалитин</w:t>
      </w:r>
      <w:r w:rsidRPr="00BF6512">
        <w:rPr>
          <w:i/>
          <w:sz w:val="20"/>
          <w:szCs w:val="20"/>
        </w:rPr>
        <w:t>ова к дочери] / К. И. </w:t>
      </w:r>
      <w:r w:rsidRPr="00BF6512">
        <w:rPr>
          <w:b/>
          <w:bCs/>
          <w:i/>
          <w:sz w:val="20"/>
          <w:szCs w:val="20"/>
        </w:rPr>
        <w:t>Массалитин</w:t>
      </w:r>
      <w:r w:rsidRPr="00BF6512">
        <w:rPr>
          <w:i/>
          <w:sz w:val="20"/>
          <w:szCs w:val="20"/>
        </w:rPr>
        <w:t>ов ; подгот. публ. и коммент. Р. Лютой // Воронежский простор. Этнокультурные особенности края / сост.: В. В. Будаков, Е. Г. Новичихин. – Воронеж, 2016. – С. 74–83. – (Подъём</w:t>
      </w:r>
      <w:r w:rsidR="00C53090" w:rsidRPr="00BF6512">
        <w:rPr>
          <w:i/>
          <w:sz w:val="20"/>
          <w:szCs w:val="20"/>
        </w:rPr>
        <w:t>-</w:t>
      </w:r>
      <w:r w:rsidRPr="00BF6512">
        <w:rPr>
          <w:i/>
          <w:sz w:val="20"/>
          <w:szCs w:val="20"/>
        </w:rPr>
        <w:t xml:space="preserve">регион) ; </w:t>
      </w:r>
      <w:r w:rsidRPr="00BF6512">
        <w:rPr>
          <w:b/>
          <w:bCs/>
          <w:i/>
          <w:sz w:val="20"/>
          <w:szCs w:val="20"/>
        </w:rPr>
        <w:t xml:space="preserve">Лепендин П. </w:t>
      </w:r>
      <w:r w:rsidRPr="00BF6512">
        <w:rPr>
          <w:i/>
          <w:sz w:val="20"/>
          <w:szCs w:val="20"/>
        </w:rPr>
        <w:t xml:space="preserve">Русский народный // Мысли. – 2018. – </w:t>
      </w:r>
      <w:r w:rsidRPr="00BF6512">
        <w:rPr>
          <w:bCs/>
          <w:i/>
          <w:sz w:val="20"/>
          <w:szCs w:val="20"/>
        </w:rPr>
        <w:t>№ 3</w:t>
      </w:r>
      <w:r w:rsidRPr="00BF6512">
        <w:rPr>
          <w:i/>
          <w:sz w:val="20"/>
          <w:szCs w:val="20"/>
        </w:rPr>
        <w:t xml:space="preserve">. – С. 20–21 : фот. – Прил. к журн. «Подъём» ; </w:t>
      </w:r>
      <w:r w:rsidRPr="00BF6512">
        <w:rPr>
          <w:b/>
          <w:i/>
          <w:color w:val="000000" w:themeColor="text1"/>
          <w:sz w:val="20"/>
          <w:szCs w:val="20"/>
        </w:rPr>
        <w:t>Сапелкин Н. С</w:t>
      </w:r>
      <w:r w:rsidRPr="00BF6512">
        <w:rPr>
          <w:i/>
          <w:color w:val="000000" w:themeColor="text1"/>
          <w:sz w:val="20"/>
          <w:szCs w:val="20"/>
        </w:rPr>
        <w:t>. Воронеж : улицы героев / Н. С. Сапелкин. – Воронеж : Центр.-Чернозём. кн. изд-во, 2018. – С. 52.</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rFonts w:eastAsia="MS Mincho"/>
          <w:b/>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rFonts w:eastAsia="MS Mincho"/>
          <w:b/>
          <w:sz w:val="22"/>
          <w:szCs w:val="22"/>
        </w:rPr>
        <w:t>3 июня</w:t>
      </w:r>
      <w:r w:rsidRPr="00BF6512">
        <w:rPr>
          <w:rFonts w:eastAsia="MS Mincho"/>
          <w:sz w:val="22"/>
          <w:szCs w:val="22"/>
        </w:rPr>
        <w:t xml:space="preserve"> – 60 лет назад родился </w:t>
      </w:r>
      <w:r w:rsidRPr="00BF6512">
        <w:rPr>
          <w:b/>
          <w:bCs/>
          <w:sz w:val="22"/>
          <w:szCs w:val="22"/>
        </w:rPr>
        <w:t xml:space="preserve">Глазьев </w:t>
      </w:r>
      <w:r w:rsidRPr="00BF6512">
        <w:rPr>
          <w:b/>
          <w:sz w:val="22"/>
          <w:szCs w:val="22"/>
        </w:rPr>
        <w:t>Владимир Николаевич</w:t>
      </w:r>
      <w:r w:rsidRPr="00BF6512">
        <w:rPr>
          <w:sz w:val="22"/>
          <w:szCs w:val="22"/>
        </w:rPr>
        <w:t xml:space="preserve"> (3.06.1960), историк, педагог, доктор исторических наук (2002), профессор (2008). Уроженец села Нелжа Березовского района. Окончил Воронежский юридический техникум (1978), исторический факультет ВГУ (1983). Учитель средней школы (1983–1984). С 1984 г. преподаватель, доцент кафедры истории России, с 2003 г. проректор и заведующий кафедр</w:t>
      </w:r>
      <w:r w:rsidR="00C53090" w:rsidRPr="00BF6512">
        <w:rPr>
          <w:sz w:val="22"/>
          <w:szCs w:val="22"/>
        </w:rPr>
        <w:t>ой политической истории, с 2006 </w:t>
      </w:r>
      <w:r w:rsidRPr="00BF6512">
        <w:rPr>
          <w:sz w:val="22"/>
          <w:szCs w:val="22"/>
        </w:rPr>
        <w:t xml:space="preserve">г. декан исторического факультета ВГУ. Сфера научных интересов: социально-политическая история России </w:t>
      </w:r>
      <w:r w:rsidR="00C53090" w:rsidRPr="00BF6512">
        <w:rPr>
          <w:sz w:val="22"/>
          <w:szCs w:val="22"/>
          <w:lang w:val="en-US"/>
        </w:rPr>
        <w:t>XVI</w:t>
      </w:r>
      <w:r w:rsidRPr="00BF6512">
        <w:rPr>
          <w:sz w:val="22"/>
          <w:szCs w:val="22"/>
        </w:rPr>
        <w:t>–</w:t>
      </w:r>
      <w:r w:rsidR="00C53090" w:rsidRPr="00BF6512">
        <w:rPr>
          <w:sz w:val="22"/>
          <w:szCs w:val="22"/>
          <w:lang w:val="en-US"/>
        </w:rPr>
        <w:t>XVIII</w:t>
      </w:r>
      <w:r w:rsidRPr="00BF6512">
        <w:rPr>
          <w:sz w:val="22"/>
          <w:szCs w:val="22"/>
        </w:rPr>
        <w:t xml:space="preserve"> вв., источниковедение российской истории, историческое краеведение. Автор свыше 80 работ, в том числе книг: «Власть и общество на юге России в XVII в.: Противодействие уголовной преступности» (2002), «Воронежские воеводы и их окружение в XVI–XVII веках» (2007). Подготовил к публикации «Переписную книгу Воронежского уезда 1646 года» (1998), cборник «Российская крепость на южных рубежах: Документы о строительстве Ельца, заселении города и окрестностей в 1592–1594 годах» (2001, совм</w:t>
      </w:r>
      <w:r w:rsidR="00C53090" w:rsidRPr="00BF6512">
        <w:rPr>
          <w:sz w:val="22"/>
          <w:szCs w:val="22"/>
        </w:rPr>
        <w:t>естно</w:t>
      </w:r>
      <w:r w:rsidRPr="00BF6512">
        <w:rPr>
          <w:sz w:val="22"/>
          <w:szCs w:val="22"/>
        </w:rPr>
        <w:t xml:space="preserve"> </w:t>
      </w:r>
      <w:r w:rsidRPr="00BF6512">
        <w:rPr>
          <w:sz w:val="22"/>
          <w:szCs w:val="22"/>
        </w:rPr>
        <w:lastRenderedPageBreak/>
        <w:t>с А. В. Новосельцевым). Редактор научного журнала «Вестника ВГУ. Серия: История. Политология. Социология».</w:t>
      </w:r>
    </w:p>
    <w:p w:rsidR="00731EB3" w:rsidRPr="00BF6512" w:rsidRDefault="00731EB3" w:rsidP="00731EB3">
      <w:pPr>
        <w:widowControl w:val="0"/>
        <w:tabs>
          <w:tab w:val="left" w:pos="4"/>
          <w:tab w:val="left" w:pos="3686"/>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 xml:space="preserve">Глазьев </w:t>
      </w:r>
      <w:r w:rsidRPr="00BF6512">
        <w:rPr>
          <w:i/>
          <w:sz w:val="20"/>
          <w:szCs w:val="20"/>
        </w:rPr>
        <w:t>Владимир Николаевич // Исторический факультет Воронежского государственного университета : биографический справочник сотрудников. 1940–2015 / ред.-сост. А. Н. Акиньшин. – Воронеж, 2015. – С. 116–118.</w:t>
      </w:r>
    </w:p>
    <w:p w:rsidR="00731EB3" w:rsidRPr="00BF6512" w:rsidRDefault="00731EB3" w:rsidP="00731EB3">
      <w:pPr>
        <w:widowControl w:val="0"/>
        <w:tabs>
          <w:tab w:val="left" w:pos="4"/>
        </w:tabs>
        <w:autoSpaceDE w:val="0"/>
        <w:autoSpaceDN w:val="0"/>
        <w:adjustRightInd w:val="0"/>
        <w:ind w:left="851"/>
        <w:jc w:val="both"/>
        <w:rPr>
          <w:rFonts w:eastAsia="MS Mincho"/>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themeColor="text1"/>
          <w:sz w:val="22"/>
          <w:szCs w:val="22"/>
        </w:rPr>
      </w:pPr>
      <w:r w:rsidRPr="00BF6512">
        <w:rPr>
          <w:rFonts w:eastAsia="MS Mincho"/>
          <w:b/>
          <w:color w:val="000000" w:themeColor="text1"/>
          <w:sz w:val="22"/>
          <w:szCs w:val="22"/>
        </w:rPr>
        <w:t>6 июня</w:t>
      </w:r>
      <w:r w:rsidRPr="00BF6512">
        <w:rPr>
          <w:rFonts w:eastAsia="MS Mincho"/>
          <w:color w:val="000000" w:themeColor="text1"/>
          <w:sz w:val="22"/>
          <w:szCs w:val="22"/>
        </w:rPr>
        <w:t xml:space="preserve"> – 95 лет назад родилась </w:t>
      </w:r>
      <w:r w:rsidRPr="00BF6512">
        <w:rPr>
          <w:b/>
          <w:color w:val="000000" w:themeColor="text1"/>
          <w:sz w:val="22"/>
          <w:szCs w:val="22"/>
        </w:rPr>
        <w:t xml:space="preserve">Чижикова Людмила Николаевна </w:t>
      </w:r>
      <w:r w:rsidRPr="00BF6512">
        <w:rPr>
          <w:color w:val="000000" w:themeColor="text1"/>
          <w:sz w:val="22"/>
          <w:szCs w:val="22"/>
        </w:rPr>
        <w:t>(6.06.1925), этнограф, доктор исторических наук (1990), лауреат Государственной премии РФ (1992). Уроженка г. Молога Ярославской губернии. Окончила исторический факультет МГУ (1949). Ведущий научный сотрудник Института этнографии АН СССР. Основные направления научной деятельности: этническая история русского народа, взаимодействие бытовой культуры русских и украинцев в районах их этноконтактного расселения, в том числе в Воронежской области, где вела экспедиционные исследования в 1980–1983 гг. Опубликовала около 90 работ, в том числе книгу «Русско-украинское пограничье» (1993).</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b/>
          <w:i/>
          <w:color w:val="000000" w:themeColor="text1"/>
          <w:sz w:val="20"/>
          <w:szCs w:val="20"/>
        </w:rPr>
        <w:t>.</w:t>
      </w:r>
      <w:r w:rsidRPr="00BF6512">
        <w:rPr>
          <w:rFonts w:eastAsia="MS Mincho"/>
          <w:i/>
          <w:color w:val="000000" w:themeColor="text1"/>
          <w:sz w:val="20"/>
          <w:szCs w:val="20"/>
        </w:rPr>
        <w:t xml:space="preserve"> – Воронеж, 2009. – С. 595.</w:t>
      </w:r>
    </w:p>
    <w:p w:rsidR="00731EB3" w:rsidRPr="00BF6512" w:rsidRDefault="00731EB3" w:rsidP="00731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b/>
          <w:sz w:val="22"/>
          <w:szCs w:val="22"/>
        </w:rPr>
      </w:pPr>
    </w:p>
    <w:p w:rsidR="00731EB3" w:rsidRPr="00BF6512" w:rsidRDefault="00731EB3" w:rsidP="00731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333333"/>
          <w:sz w:val="22"/>
          <w:szCs w:val="22"/>
        </w:rPr>
      </w:pPr>
      <w:r w:rsidRPr="00BF6512">
        <w:rPr>
          <w:rFonts w:eastAsia="MS Mincho"/>
          <w:b/>
          <w:sz w:val="22"/>
          <w:szCs w:val="22"/>
        </w:rPr>
        <w:t>10 июня</w:t>
      </w:r>
      <w:r w:rsidRPr="00BF6512">
        <w:rPr>
          <w:rFonts w:eastAsia="MS Mincho"/>
          <w:sz w:val="22"/>
          <w:szCs w:val="22"/>
        </w:rPr>
        <w:t xml:space="preserve"> – 90 лет назад родился </w:t>
      </w:r>
      <w:r w:rsidRPr="00BF6512">
        <w:rPr>
          <w:b/>
          <w:bCs/>
          <w:color w:val="333333"/>
          <w:sz w:val="22"/>
          <w:szCs w:val="22"/>
        </w:rPr>
        <w:t>Зыков Борис Константинович</w:t>
      </w:r>
      <w:r w:rsidRPr="00BF6512">
        <w:rPr>
          <w:color w:val="333333"/>
          <w:sz w:val="22"/>
          <w:szCs w:val="22"/>
        </w:rPr>
        <w:t xml:space="preserve"> (10.06.1930–30.08.1994), спортивный организатор, педагог, кандидат педагогических наук (1970), профессор (1992), мастер спорта СССР, заслуженный работник физической культуры РСФСР (1986). Уроженец  Иркутска. Окончил Воронежское Суворовское военное училище (1948), Воронежский государственный педагогический институт (1962). </w:t>
      </w:r>
      <w:r w:rsidRPr="00BF6512">
        <w:rPr>
          <w:color w:val="333333"/>
          <w:sz w:val="22"/>
          <w:szCs w:val="22"/>
        </w:rPr>
        <w:lastRenderedPageBreak/>
        <w:t>Заведующий кафедрой физического воспитания Воронежского политехнического института (1962–1967), Воронежского государственного медицинского института (1967–1969), Воронежский государственный педагогический институт (1969–1979). Один из основателей и директор (с 1979 г.) Воронежского государственного института физической культуры. Председатель областной федерации спортивной гимнастики (с 1965 г.). Член научно-методического совета по физкультурному образованию Госкомспорта РСФСР.</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ВЭ </w:t>
      </w:r>
      <w:r w:rsidRPr="00BF6512">
        <w:rPr>
          <w:i/>
          <w:iCs/>
          <w:sz w:val="20"/>
          <w:szCs w:val="20"/>
        </w:rPr>
        <w:t>/ под ред. М. Д. Карпачева</w:t>
      </w:r>
      <w:r w:rsidRPr="00BF6512">
        <w:rPr>
          <w:rFonts w:eastAsia="MS Mincho"/>
          <w:b/>
          <w:i/>
          <w:color w:val="000000" w:themeColor="text1"/>
          <w:sz w:val="20"/>
          <w:szCs w:val="20"/>
        </w:rPr>
        <w:t>.</w:t>
      </w:r>
      <w:r w:rsidRPr="00BF6512">
        <w:rPr>
          <w:rFonts w:eastAsia="MS Mincho"/>
          <w:i/>
          <w:color w:val="000000" w:themeColor="text1"/>
          <w:sz w:val="20"/>
          <w:szCs w:val="20"/>
        </w:rPr>
        <w:t xml:space="preserve"> – Воронеж, 2008. – Т. 1. – С. 319.</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z w:val="20"/>
          <w:szCs w:val="20"/>
        </w:rPr>
      </w:pPr>
    </w:p>
    <w:p w:rsidR="00731EB3" w:rsidRPr="00BF6512" w:rsidRDefault="00731EB3" w:rsidP="00731EB3">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sz w:val="22"/>
          <w:szCs w:val="22"/>
        </w:rPr>
      </w:pPr>
      <w:r w:rsidRPr="00BF6512">
        <w:rPr>
          <w:rFonts w:eastAsia="MS Mincho"/>
          <w:b/>
          <w:sz w:val="22"/>
          <w:szCs w:val="22"/>
        </w:rPr>
        <w:t>11 июня</w:t>
      </w:r>
      <w:r w:rsidRPr="00BF6512">
        <w:rPr>
          <w:rFonts w:eastAsia="MS Mincho"/>
          <w:sz w:val="22"/>
          <w:szCs w:val="22"/>
        </w:rPr>
        <w:t xml:space="preserve"> – </w:t>
      </w:r>
      <w:r w:rsidRPr="00BF6512">
        <w:rPr>
          <w:rFonts w:eastAsia="MS Mincho"/>
          <w:b/>
          <w:sz w:val="22"/>
          <w:szCs w:val="22"/>
        </w:rPr>
        <w:t>275 лет</w:t>
      </w:r>
      <w:r w:rsidRPr="00BF6512">
        <w:rPr>
          <w:rFonts w:eastAsia="MS Mincho"/>
          <w:sz w:val="22"/>
          <w:szCs w:val="22"/>
        </w:rPr>
        <w:t xml:space="preserve"> назад (31.05(11.06).1745) открылась </w:t>
      </w:r>
      <w:r w:rsidRPr="00BF6512">
        <w:rPr>
          <w:rFonts w:eastAsia="MS Mincho"/>
          <w:b/>
          <w:sz w:val="22"/>
          <w:szCs w:val="22"/>
        </w:rPr>
        <w:t>Воронежская духовная семинария</w:t>
      </w:r>
      <w:r w:rsidRPr="00BF6512">
        <w:rPr>
          <w:rFonts w:eastAsia="MS Mincho"/>
          <w:sz w:val="22"/>
          <w:szCs w:val="22"/>
        </w:rPr>
        <w:t xml:space="preserve">. Попытка создания семинарии предпринималась ещё в </w:t>
      </w:r>
      <w:smartTag w:uri="urn:schemas-microsoft-com:office:smarttags" w:element="metricconverter">
        <w:smartTagPr>
          <w:attr w:name="ProductID" w:val="1728 г"/>
        </w:smartTagPr>
        <w:r w:rsidRPr="00BF6512">
          <w:rPr>
            <w:rFonts w:eastAsia="MS Mincho"/>
            <w:sz w:val="22"/>
            <w:szCs w:val="22"/>
          </w:rPr>
          <w:t>1728 г</w:t>
        </w:r>
      </w:smartTag>
      <w:r w:rsidRPr="00BF6512">
        <w:rPr>
          <w:rFonts w:eastAsia="MS Mincho"/>
          <w:sz w:val="22"/>
          <w:szCs w:val="22"/>
        </w:rPr>
        <w:t xml:space="preserve">., но не привела к желаемому результату. Учебные занятия начались в </w:t>
      </w:r>
      <w:smartTag w:uri="urn:schemas-microsoft-com:office:smarttags" w:element="metricconverter">
        <w:smartTagPr>
          <w:attr w:name="ProductID" w:val="1746 г"/>
        </w:smartTagPr>
        <w:r w:rsidRPr="00BF6512">
          <w:rPr>
            <w:rFonts w:eastAsia="MS Mincho"/>
            <w:sz w:val="22"/>
            <w:szCs w:val="22"/>
          </w:rPr>
          <w:t>1746 г</w:t>
        </w:r>
      </w:smartTag>
      <w:r w:rsidRPr="00BF6512">
        <w:rPr>
          <w:rFonts w:eastAsia="MS Mincho"/>
          <w:sz w:val="22"/>
          <w:szCs w:val="22"/>
        </w:rPr>
        <w:t xml:space="preserve">. Это был один из центpов культуpной и духовной жизни губеpнии. Семинаpия готовила священников, а также воспитанников для духовных академий. Около половины выпускников выбирали светский род занятий. Сpеди них было много видных жуpналистов и писателей, учёных, медиков, кpаеведов. В </w:t>
      </w:r>
      <w:smartTag w:uri="urn:schemas-microsoft-com:office:smarttags" w:element="metricconverter">
        <w:smartTagPr>
          <w:attr w:name="ProductID" w:val="1822 г"/>
        </w:smartTagPr>
        <w:r w:rsidRPr="00BF6512">
          <w:rPr>
            <w:rFonts w:eastAsia="MS Mincho"/>
            <w:sz w:val="22"/>
            <w:szCs w:val="22"/>
          </w:rPr>
          <w:t>1822 г</w:t>
        </w:r>
      </w:smartTag>
      <w:r w:rsidRPr="00BF6512">
        <w:rPr>
          <w:rFonts w:eastAsia="MS Mincho"/>
          <w:sz w:val="22"/>
          <w:szCs w:val="22"/>
        </w:rPr>
        <w:t xml:space="preserve">. для семинаpии было постpоено здание, котоpое тепеpь является памятником истоpии и культуpы (пp. Революции, 29). Ныне там находится колледж строительных технологий. Воронежская духовная семинария была закрыта в </w:t>
      </w:r>
      <w:smartTag w:uri="urn:schemas-microsoft-com:office:smarttags" w:element="metricconverter">
        <w:smartTagPr>
          <w:attr w:name="ProductID" w:val="1918 г"/>
        </w:smartTagPr>
        <w:r w:rsidRPr="00BF6512">
          <w:rPr>
            <w:rFonts w:eastAsia="MS Mincho"/>
            <w:sz w:val="22"/>
            <w:szCs w:val="22"/>
          </w:rPr>
          <w:t>1918 г</w:t>
        </w:r>
      </w:smartTag>
      <w:r w:rsidRPr="00BF6512">
        <w:rPr>
          <w:rFonts w:eastAsia="MS Mincho"/>
          <w:sz w:val="22"/>
          <w:szCs w:val="22"/>
        </w:rPr>
        <w:t xml:space="preserve">. В </w:t>
      </w:r>
      <w:smartTag w:uri="urn:schemas-microsoft-com:office:smarttags" w:element="metricconverter">
        <w:smartTagPr>
          <w:attr w:name="ProductID" w:val="2006 г"/>
        </w:smartTagPr>
        <w:r w:rsidRPr="00BF6512">
          <w:rPr>
            <w:rFonts w:eastAsia="MS Mincho"/>
            <w:sz w:val="22"/>
            <w:szCs w:val="22"/>
          </w:rPr>
          <w:t>2006 г</w:t>
        </w:r>
      </w:smartTag>
      <w:r w:rsidRPr="00BF6512">
        <w:rPr>
          <w:rFonts w:eastAsia="MS Mincho"/>
          <w:sz w:val="22"/>
          <w:szCs w:val="22"/>
        </w:rPr>
        <w:t>. на здании семинарии была установлена мемориальная доска, посвящённая выпускникам и преподавателям. Возобнови</w:t>
      </w:r>
      <w:r w:rsidR="00A7266E" w:rsidRPr="00BF6512">
        <w:rPr>
          <w:rFonts w:eastAsia="MS Mincho"/>
          <w:sz w:val="22"/>
          <w:szCs w:val="22"/>
        </w:rPr>
        <w:t xml:space="preserve">ла свою работу семинария </w:t>
      </w:r>
      <w:r w:rsidRPr="00BF6512">
        <w:rPr>
          <w:rFonts w:eastAsia="MS Mincho"/>
          <w:sz w:val="22"/>
          <w:szCs w:val="22"/>
        </w:rPr>
        <w:t xml:space="preserve">в </w:t>
      </w:r>
      <w:smartTag w:uri="urn:schemas-microsoft-com:office:smarttags" w:element="metricconverter">
        <w:smartTagPr>
          <w:attr w:name="ProductID" w:val="1993 г"/>
        </w:smartTagPr>
        <w:r w:rsidRPr="00BF6512">
          <w:rPr>
            <w:rFonts w:eastAsia="MS Mincho"/>
            <w:sz w:val="22"/>
            <w:szCs w:val="22"/>
          </w:rPr>
          <w:t>1993 г</w:t>
        </w:r>
      </w:smartTag>
      <w:r w:rsidRPr="00BF6512">
        <w:rPr>
          <w:rFonts w:eastAsia="MS Mincho"/>
          <w:sz w:val="22"/>
          <w:szCs w:val="22"/>
        </w:rPr>
        <w:t xml:space="preserve">. как духовное училище, реорганизованное в Воронежскую православную духовную семинарию (1997). В </w:t>
      </w:r>
      <w:smartTag w:uri="urn:schemas-microsoft-com:office:smarttags" w:element="metricconverter">
        <w:smartTagPr>
          <w:attr w:name="ProductID" w:val="2002 г"/>
        </w:smartTagPr>
        <w:r w:rsidRPr="00BF6512">
          <w:rPr>
            <w:rFonts w:eastAsia="MS Mincho"/>
            <w:sz w:val="22"/>
            <w:szCs w:val="22"/>
          </w:rPr>
          <w:t>2002 г</w:t>
        </w:r>
      </w:smartTag>
      <w:r w:rsidRPr="00BF6512">
        <w:rPr>
          <w:rFonts w:eastAsia="MS Mincho"/>
          <w:sz w:val="22"/>
          <w:szCs w:val="22"/>
        </w:rPr>
        <w:t xml:space="preserve">. семинария приобрела статус высшего учебного заведения. </w:t>
      </w:r>
      <w:r w:rsidRPr="00BF6512">
        <w:rPr>
          <w:sz w:val="22"/>
          <w:szCs w:val="22"/>
          <w:shd w:val="clear" w:color="auto" w:fill="FFFFFF"/>
        </w:rPr>
        <w:lastRenderedPageBreak/>
        <w:t>Ежегодно Воронежская духовная семинария выступает в качестве организатора научного церковно-общественного форума «Митрофановские церковно-исторические чтения», который имеет статус регионального этапа международных Рождественских образовательных чтений. В рамках Митрофановских чтений на базе Семинарии проводится Всероссийская научная конференция «Богословие, история, философия». В 2016 г</w:t>
      </w:r>
      <w:r w:rsidR="00FD061C" w:rsidRPr="00BF6512">
        <w:rPr>
          <w:sz w:val="22"/>
          <w:szCs w:val="22"/>
          <w:shd w:val="clear" w:color="auto" w:fill="FFFFFF"/>
        </w:rPr>
        <w:t>.</w:t>
      </w:r>
      <w:r w:rsidRPr="00BF6512">
        <w:rPr>
          <w:sz w:val="22"/>
          <w:szCs w:val="22"/>
          <w:shd w:val="clear" w:color="auto" w:fill="FFFFFF"/>
        </w:rPr>
        <w:t xml:space="preserve"> в лике святых был прославлен последний дореволюционный ректор Воронежской духовной семинарии святитель Серафим (Соболев), архиепископ Богучарски</w:t>
      </w:r>
      <w:r w:rsidR="00FD061C" w:rsidRPr="00BF6512">
        <w:rPr>
          <w:sz w:val="22"/>
          <w:szCs w:val="22"/>
          <w:shd w:val="clear" w:color="auto" w:fill="FFFFFF"/>
        </w:rPr>
        <w:t xml:space="preserve">й. </w:t>
      </w:r>
      <w:r w:rsidRPr="00BF6512">
        <w:rPr>
          <w:sz w:val="22"/>
          <w:szCs w:val="22"/>
          <w:shd w:val="clear" w:color="auto" w:fill="FFFFFF"/>
        </w:rPr>
        <w:t>Это событие побудило к проведению Серафимовской научно-богословской конференции, которая ежегодно проводится в конце мая. Воронежская ду</w:t>
      </w:r>
      <w:r w:rsidR="00FD061C" w:rsidRPr="00BF6512">
        <w:rPr>
          <w:sz w:val="22"/>
          <w:szCs w:val="22"/>
          <w:shd w:val="clear" w:color="auto" w:fill="FFFFFF"/>
        </w:rPr>
        <w:t>ховная семинария издаё</w:t>
      </w:r>
      <w:r w:rsidRPr="00BF6512">
        <w:rPr>
          <w:sz w:val="22"/>
          <w:szCs w:val="22"/>
          <w:shd w:val="clear" w:color="auto" w:fill="FFFFFF"/>
        </w:rPr>
        <w:t>т научное периодическое издание «Труды Воронежской духовной семинарии» (первоначально называлось «Труды преподавателей и выпускников Воронежской Православной Духовной Семинарии»)</w:t>
      </w:r>
      <w:r w:rsidR="00FD061C" w:rsidRPr="00BF6512">
        <w:rPr>
          <w:sz w:val="22"/>
          <w:szCs w:val="22"/>
          <w:shd w:val="clear" w:color="auto" w:fill="FFFFFF"/>
        </w:rPr>
        <w:t>.</w:t>
      </w:r>
      <w:r w:rsidRPr="00BF6512">
        <w:rPr>
          <w:sz w:val="22"/>
          <w:szCs w:val="22"/>
          <w:shd w:val="clear" w:color="auto" w:fill="FFFFFF"/>
        </w:rPr>
        <w:t xml:space="preserve"> В</w:t>
      </w:r>
      <w:r w:rsidRPr="00BF6512">
        <w:rPr>
          <w:sz w:val="22"/>
          <w:szCs w:val="22"/>
        </w:rPr>
        <w:t>ышли</w:t>
      </w:r>
      <w:r w:rsidR="00FD061C" w:rsidRPr="00BF6512">
        <w:rPr>
          <w:sz w:val="22"/>
          <w:szCs w:val="22"/>
        </w:rPr>
        <w:t xml:space="preserve"> в свет научные издания, посвящё</w:t>
      </w:r>
      <w:r w:rsidRPr="00BF6512">
        <w:rPr>
          <w:sz w:val="22"/>
          <w:szCs w:val="22"/>
        </w:rPr>
        <w:t xml:space="preserve">нные истории духовной школы: «История Воронежской духовной семинарии» и «Выпускники Воронежской духовной семинарии 1745–2015 гг.: </w:t>
      </w:r>
      <w:r w:rsidR="00FD061C" w:rsidRPr="00BF6512">
        <w:rPr>
          <w:sz w:val="22"/>
          <w:szCs w:val="22"/>
        </w:rPr>
        <w:t>м</w:t>
      </w:r>
      <w:r w:rsidRPr="00BF6512">
        <w:rPr>
          <w:sz w:val="22"/>
          <w:szCs w:val="22"/>
        </w:rPr>
        <w:t>атериалы к биографическому справочнику».</w:t>
      </w:r>
      <w:r w:rsidR="00FD061C" w:rsidRPr="00BF6512">
        <w:rPr>
          <w:sz w:val="22"/>
          <w:szCs w:val="22"/>
        </w:rPr>
        <w:t xml:space="preserve"> Кроме того, </w:t>
      </w:r>
      <w:r w:rsidRPr="00BF6512">
        <w:rPr>
          <w:sz w:val="22"/>
          <w:szCs w:val="22"/>
        </w:rPr>
        <w:t>издан сборник материалов межрегиональной научно-практической конференции «175-летие прославления святителя Митрофана, выдающегося церковного и государственного деятеля», одним из организаторов которой выступила Воронежская духовная семинария.</w:t>
      </w:r>
    </w:p>
    <w:p w:rsidR="00731EB3" w:rsidRPr="00BF6512" w:rsidRDefault="00731EB3" w:rsidP="00731EB3">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Воронежская </w:t>
      </w:r>
      <w:r w:rsidRPr="00BF6512">
        <w:rPr>
          <w:bCs/>
          <w:i/>
          <w:sz w:val="20"/>
          <w:szCs w:val="20"/>
        </w:rPr>
        <w:t>духовная семинария</w:t>
      </w:r>
      <w:r w:rsidRPr="00BF6512">
        <w:rPr>
          <w:i/>
          <w:sz w:val="20"/>
          <w:szCs w:val="20"/>
        </w:rPr>
        <w:t xml:space="preserve"> : страницы истории // Воронеж. епархиальный вестник. – 2006. – Я</w:t>
      </w:r>
      <w:r w:rsidRPr="00BF6512">
        <w:rPr>
          <w:bCs/>
          <w:i/>
          <w:sz w:val="20"/>
          <w:szCs w:val="20"/>
        </w:rPr>
        <w:t>нв. – март (№ 1)</w:t>
      </w:r>
      <w:r w:rsidRPr="00BF6512">
        <w:rPr>
          <w:b/>
          <w:bCs/>
          <w:i/>
          <w:sz w:val="20"/>
          <w:szCs w:val="20"/>
        </w:rPr>
        <w:t>.</w:t>
      </w:r>
      <w:r w:rsidR="00FD061C" w:rsidRPr="00BF6512">
        <w:rPr>
          <w:i/>
          <w:sz w:val="20"/>
          <w:szCs w:val="20"/>
        </w:rPr>
        <w:t xml:space="preserve"> – С. 20–29 </w:t>
      </w:r>
      <w:r w:rsidRPr="00BF6512">
        <w:rPr>
          <w:i/>
          <w:sz w:val="20"/>
          <w:szCs w:val="20"/>
        </w:rPr>
        <w:t xml:space="preserve">; </w:t>
      </w:r>
      <w:r w:rsidRPr="00BF6512">
        <w:rPr>
          <w:b/>
          <w:bCs/>
          <w:i/>
          <w:sz w:val="20"/>
          <w:szCs w:val="20"/>
        </w:rPr>
        <w:t xml:space="preserve">Попова О. Д. </w:t>
      </w:r>
      <w:r w:rsidRPr="00BF6512">
        <w:rPr>
          <w:i/>
          <w:sz w:val="20"/>
          <w:szCs w:val="20"/>
        </w:rPr>
        <w:t xml:space="preserve">Два взгляда на годы «семинарской учебной тяготы» (мемуары воспитанников Воронежской духовной семинарии и их вклад в дискуссию о реформе </w:t>
      </w:r>
      <w:r w:rsidRPr="00BF6512">
        <w:rPr>
          <w:i/>
          <w:sz w:val="20"/>
          <w:szCs w:val="20"/>
        </w:rPr>
        <w:lastRenderedPageBreak/>
        <w:t xml:space="preserve">духовной школы) // Вестник Воронежского государственного университета. Серия: История. Политология. Социология. – 2017. – </w:t>
      </w:r>
      <w:r w:rsidRPr="00BF6512">
        <w:rPr>
          <w:bCs/>
          <w:i/>
          <w:sz w:val="20"/>
          <w:szCs w:val="20"/>
        </w:rPr>
        <w:t>№ 4</w:t>
      </w:r>
      <w:r w:rsidRPr="00BF6512">
        <w:rPr>
          <w:i/>
          <w:sz w:val="20"/>
          <w:szCs w:val="20"/>
        </w:rPr>
        <w:t xml:space="preserve">. – С. 73–78 ; </w:t>
      </w:r>
      <w:r w:rsidRPr="00BF6512">
        <w:rPr>
          <w:b/>
          <w:bCs/>
          <w:i/>
          <w:sz w:val="20"/>
          <w:szCs w:val="20"/>
        </w:rPr>
        <w:t xml:space="preserve">Якушева О. В. </w:t>
      </w:r>
      <w:r w:rsidRPr="00BF6512">
        <w:rPr>
          <w:i/>
          <w:sz w:val="20"/>
          <w:szCs w:val="20"/>
        </w:rPr>
        <w:t>Выпускники и преподаватели Воронежской духовной семинарии на страницах «Филологических записок» в 1900-е годы // Митрофановские церковно-исторические чтения : региональный этап XXV международных рождественских образовательных чтений «1917–2017: уроки столетия» : сборник докладов и выступлений / под общ. ред. А.</w:t>
      </w:r>
      <w:r w:rsidR="00FD061C" w:rsidRPr="00BF6512">
        <w:rPr>
          <w:i/>
          <w:sz w:val="20"/>
          <w:szCs w:val="20"/>
        </w:rPr>
        <w:t> Изакара. – Воронеж, 2017. – С. </w:t>
      </w:r>
      <w:r w:rsidRPr="00BF6512">
        <w:rPr>
          <w:i/>
          <w:sz w:val="20"/>
          <w:szCs w:val="20"/>
        </w:rPr>
        <w:t xml:space="preserve">83–88 ; </w:t>
      </w:r>
      <w:r w:rsidRPr="00BF6512">
        <w:rPr>
          <w:b/>
          <w:bCs/>
          <w:i/>
          <w:sz w:val="20"/>
          <w:szCs w:val="20"/>
        </w:rPr>
        <w:t xml:space="preserve">Рева К. А. </w:t>
      </w:r>
      <w:r w:rsidRPr="00BF6512">
        <w:rPr>
          <w:i/>
          <w:sz w:val="20"/>
          <w:szCs w:val="20"/>
        </w:rPr>
        <w:t>Периодические издания Воронежской духовной семинарии : история и современность // Книга в современном мире: диалектика вербального и визуального : материалы всерос. науч. конф. 24–26 февраля 2016 г. / Воронеж. гос. ун-т ; науч. ред. Ж. В. Грачева. – Воронеж, 2017. – С. 133–140 ;</w:t>
      </w:r>
      <w:r w:rsidRPr="00BF6512">
        <w:rPr>
          <w:b/>
          <w:bCs/>
          <w:i/>
          <w:sz w:val="20"/>
          <w:szCs w:val="20"/>
        </w:rPr>
        <w:t xml:space="preserve"> Ласунский О. </w:t>
      </w:r>
      <w:r w:rsidRPr="00BF6512">
        <w:rPr>
          <w:i/>
          <w:sz w:val="20"/>
          <w:szCs w:val="20"/>
        </w:rPr>
        <w:t xml:space="preserve">Первый воронежский книжник : [о сборнике 1795 г. «Торжество Воронежской семинарии на первый случай радостного прибытия в град Воронеж его преосвященства Мефодия, епископа Воронежского и Черкасского...»] // Мысли. – 2017. – </w:t>
      </w:r>
      <w:r w:rsidRPr="00BF6512">
        <w:rPr>
          <w:bCs/>
          <w:i/>
          <w:sz w:val="20"/>
          <w:szCs w:val="20"/>
        </w:rPr>
        <w:t>№ 9</w:t>
      </w:r>
      <w:r w:rsidR="00FD061C" w:rsidRPr="00BF6512">
        <w:rPr>
          <w:i/>
          <w:sz w:val="20"/>
          <w:szCs w:val="20"/>
        </w:rPr>
        <w:t>. – С. </w:t>
      </w:r>
      <w:r w:rsidRPr="00BF6512">
        <w:rPr>
          <w:i/>
          <w:sz w:val="20"/>
          <w:szCs w:val="20"/>
        </w:rPr>
        <w:t>32–33 : ил. – Прил. к журн. «Подъём».</w:t>
      </w:r>
    </w:p>
    <w:p w:rsidR="00731EB3" w:rsidRPr="00BF6512" w:rsidRDefault="00731EB3" w:rsidP="00731EB3">
      <w:pPr>
        <w:pStyle w:val="af3"/>
        <w:tabs>
          <w:tab w:val="left" w:pos="5387"/>
        </w:tabs>
        <w:ind w:left="851"/>
        <w:jc w:val="both"/>
        <w:rPr>
          <w:rFonts w:ascii="Times New Roman" w:eastAsia="MS Mincho" w:hAnsi="Times New Roman"/>
          <w:sz w:val="20"/>
          <w:szCs w:val="20"/>
        </w:rPr>
      </w:pP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szCs w:val="22"/>
        </w:rPr>
      </w:pPr>
      <w:r w:rsidRPr="00BF6512">
        <w:rPr>
          <w:rFonts w:eastAsia="MS Mincho"/>
          <w:b/>
          <w:szCs w:val="22"/>
        </w:rPr>
        <w:t>11 июня</w:t>
      </w:r>
      <w:r w:rsidRPr="00BF6512">
        <w:rPr>
          <w:rFonts w:eastAsia="MS Mincho"/>
          <w:szCs w:val="22"/>
        </w:rPr>
        <w:t xml:space="preserve"> – 130 лет назад pодился </w:t>
      </w:r>
      <w:r w:rsidRPr="00BF6512">
        <w:rPr>
          <w:b/>
          <w:szCs w:val="22"/>
        </w:rPr>
        <w:t xml:space="preserve">Дольский Евграф Евгеньевич </w:t>
      </w:r>
      <w:r w:rsidRPr="00BF6512">
        <w:rPr>
          <w:szCs w:val="22"/>
        </w:rPr>
        <w:t xml:space="preserve">(30.05.(11.06).1890–1963), прозаик, педагог. Уроженец Воронежа. Окончил Воронежскую гимназию (1908), петербургский Политехнический институт, служил в Воронеже инженером в Обществе Юго-Восточных железных дорог. В </w:t>
      </w:r>
      <w:smartTag w:uri="urn:schemas-microsoft-com:office:smarttags" w:element="metricconverter">
        <w:smartTagPr>
          <w:attr w:name="ProductID" w:val="1919 г"/>
        </w:smartTagPr>
        <w:r w:rsidRPr="00BF6512">
          <w:rPr>
            <w:szCs w:val="22"/>
          </w:rPr>
          <w:t>1919 г</w:t>
        </w:r>
      </w:smartTag>
      <w:r w:rsidRPr="00BF6512">
        <w:rPr>
          <w:szCs w:val="22"/>
        </w:rPr>
        <w:t xml:space="preserve">. ушёл с белыми на Кубань, в Воронеж вернулся в </w:t>
      </w:r>
      <w:smartTag w:uri="urn:schemas-microsoft-com:office:smarttags" w:element="metricconverter">
        <w:smartTagPr>
          <w:attr w:name="ProductID" w:val="1922 г"/>
        </w:smartTagPr>
        <w:r w:rsidRPr="00BF6512">
          <w:rPr>
            <w:szCs w:val="22"/>
          </w:rPr>
          <w:t>1922 г</w:t>
        </w:r>
      </w:smartTag>
      <w:r w:rsidRPr="00BF6512">
        <w:rPr>
          <w:szCs w:val="22"/>
        </w:rPr>
        <w:t xml:space="preserve">., где работал инженером в службе пути ЮВЖД. С </w:t>
      </w:r>
      <w:smartTag w:uri="urn:schemas-microsoft-com:office:smarttags" w:element="metricconverter">
        <w:smartTagPr>
          <w:attr w:name="ProductID" w:val="1930 г"/>
        </w:smartTagPr>
        <w:r w:rsidRPr="00BF6512">
          <w:rPr>
            <w:szCs w:val="22"/>
          </w:rPr>
          <w:t>1930 г</w:t>
        </w:r>
      </w:smartTag>
      <w:r w:rsidRPr="00BF6512">
        <w:rPr>
          <w:szCs w:val="22"/>
        </w:rPr>
        <w:t xml:space="preserve">. преподавал в ВИСИ. Автор трудов по механике. Как прозаик печатался в воронежской периодике с конца </w:t>
      </w:r>
      <w:r w:rsidR="00285FA4" w:rsidRPr="00BF6512">
        <w:rPr>
          <w:szCs w:val="22"/>
        </w:rPr>
        <w:t xml:space="preserve">       </w:t>
      </w:r>
      <w:r w:rsidRPr="00BF6512">
        <w:rPr>
          <w:szCs w:val="22"/>
        </w:rPr>
        <w:t xml:space="preserve">1900-х гг. С </w:t>
      </w:r>
      <w:smartTag w:uri="urn:schemas-microsoft-com:office:smarttags" w:element="metricconverter">
        <w:smartTagPr>
          <w:attr w:name="ProductID" w:val="1913 г"/>
        </w:smartTagPr>
        <w:r w:rsidRPr="00BF6512">
          <w:rPr>
            <w:szCs w:val="22"/>
          </w:rPr>
          <w:t>1913 г</w:t>
        </w:r>
      </w:smartTag>
      <w:r w:rsidRPr="00BF6512">
        <w:rPr>
          <w:szCs w:val="22"/>
        </w:rPr>
        <w:t xml:space="preserve">. публиковался в петербургском журнале «Новый сатирикон». В 1920-х гг. помещал </w:t>
      </w:r>
      <w:r w:rsidRPr="00BF6512">
        <w:rPr>
          <w:szCs w:val="22"/>
        </w:rPr>
        <w:lastRenderedPageBreak/>
        <w:t>произведения в ленинградских журналах «Бегемот» и «Смехач». Автор нескольких книг юмористических рассказов, изданных в Ленинграде: «Весёлые приключения» (1927), «Похищение ведьмы» (1928) и др. Сохранились рукописи неопубликованных романов: «Страна моих отцов» и «Мой милый мальчик». Умер в Киеве.</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Соколовский Р. </w:t>
      </w:r>
      <w:r w:rsidRPr="00BF6512">
        <w:rPr>
          <w:i/>
          <w:sz w:val="20"/>
          <w:szCs w:val="20"/>
        </w:rPr>
        <w:t xml:space="preserve">Забытые страницы советской сатиры // Вопросы литературы. – 2014. – </w:t>
      </w:r>
      <w:r w:rsidRPr="00BF6512">
        <w:rPr>
          <w:bCs/>
          <w:i/>
          <w:sz w:val="20"/>
          <w:szCs w:val="20"/>
        </w:rPr>
        <w:t>№ 2</w:t>
      </w:r>
      <w:r w:rsidRPr="00BF6512">
        <w:rPr>
          <w:i/>
          <w:sz w:val="20"/>
          <w:szCs w:val="20"/>
        </w:rPr>
        <w:t xml:space="preserve">. – С. 402–409 ; </w:t>
      </w:r>
      <w:r w:rsidRPr="00BF6512">
        <w:rPr>
          <w:b/>
          <w:bCs/>
          <w:i/>
          <w:sz w:val="20"/>
          <w:szCs w:val="20"/>
        </w:rPr>
        <w:t>Воронежские публицисты времён</w:t>
      </w:r>
      <w:r w:rsidRPr="00BF6512">
        <w:rPr>
          <w:i/>
          <w:sz w:val="20"/>
          <w:szCs w:val="20"/>
        </w:rPr>
        <w:t xml:space="preserve"> Первой мировой войны // Бюллетень лаборатории региональной журналистики / сост. Д. С. Дьяков ; ред. Л. Е. Кройчик. – Воронеж, 2015. – </w:t>
      </w:r>
      <w:r w:rsidRPr="00BF6512">
        <w:rPr>
          <w:bCs/>
          <w:i/>
          <w:sz w:val="20"/>
          <w:szCs w:val="20"/>
        </w:rPr>
        <w:t>Вып. 4</w:t>
      </w:r>
      <w:r w:rsidRPr="00BF6512">
        <w:rPr>
          <w:i/>
          <w:sz w:val="20"/>
          <w:szCs w:val="20"/>
        </w:rPr>
        <w:t xml:space="preserve">. – </w:t>
      </w:r>
      <w:r w:rsidR="00FD061C" w:rsidRPr="00BF6512">
        <w:rPr>
          <w:i/>
          <w:sz w:val="20"/>
          <w:szCs w:val="20"/>
        </w:rPr>
        <w:t>С. 230–234.</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szCs w:val="22"/>
        </w:rPr>
      </w:pPr>
    </w:p>
    <w:p w:rsidR="00731EB3" w:rsidRPr="00BF6512" w:rsidRDefault="00731EB3" w:rsidP="00731EB3">
      <w:pPr>
        <w:pStyle w:val="af3"/>
        <w:tabs>
          <w:tab w:val="left" w:pos="5387"/>
        </w:tabs>
        <w:ind w:firstLine="680"/>
        <w:jc w:val="both"/>
        <w:rPr>
          <w:rFonts w:ascii="Times New Roman" w:hAnsi="Times New Roman"/>
          <w:i/>
          <w:iCs/>
          <w:sz w:val="22"/>
          <w:szCs w:val="22"/>
        </w:rPr>
      </w:pPr>
      <w:r w:rsidRPr="00BF6512">
        <w:rPr>
          <w:rFonts w:ascii="Times New Roman" w:eastAsia="MS Mincho" w:hAnsi="Times New Roman"/>
          <w:b/>
          <w:sz w:val="22"/>
          <w:szCs w:val="22"/>
        </w:rPr>
        <w:t xml:space="preserve">12 июня </w:t>
      </w:r>
      <w:r w:rsidRPr="00BF6512">
        <w:rPr>
          <w:rFonts w:ascii="Times New Roman" w:eastAsia="MS Mincho" w:hAnsi="Times New Roman"/>
          <w:sz w:val="22"/>
          <w:szCs w:val="22"/>
        </w:rPr>
        <w:t xml:space="preserve">– 315 лет назад (1(12).06.1705) южнее гоpода Воpонежа, близ устья pеки Воpонеж Ф. М. Апраксиным была заложена </w:t>
      </w:r>
      <w:r w:rsidRPr="00BF6512">
        <w:rPr>
          <w:rFonts w:ascii="Times New Roman" w:eastAsia="MS Mincho" w:hAnsi="Times New Roman"/>
          <w:b/>
          <w:sz w:val="22"/>
          <w:szCs w:val="22"/>
        </w:rPr>
        <w:t>Тавровская крепость и верфь</w:t>
      </w:r>
      <w:r w:rsidRPr="00BF6512">
        <w:rPr>
          <w:rFonts w:ascii="Times New Roman" w:eastAsia="MS Mincho" w:hAnsi="Times New Roman"/>
          <w:sz w:val="22"/>
          <w:szCs w:val="22"/>
        </w:rPr>
        <w:t xml:space="preserve"> при ней. Местоположение новой веpфи позволяло выводить коpабли сpазу в р. Дон. Главной частью судостpоительного комплекса являлась многоугольная кpепость, где находились все необходимые для стpоительства судов пpоизводственные сооpужения. Кораблестроение на Тавровской верфи осуществлялось в 1705–1711, 1723–1724, 1736–1740, 1768–1769 гг. </w:t>
      </w:r>
      <w:r w:rsidRPr="00BF6512">
        <w:rPr>
          <w:rFonts w:ascii="Times New Roman" w:hAnsi="Times New Roman"/>
          <w:sz w:val="22"/>
          <w:szCs w:val="22"/>
        </w:rPr>
        <w:t xml:space="preserve">В 1723–1724 гг. под руководством вице-адмирала </w:t>
      </w:r>
      <w:r w:rsidRPr="00BF6512">
        <w:rPr>
          <w:rFonts w:ascii="Times New Roman" w:hAnsi="Times New Roman"/>
          <w:iCs/>
          <w:sz w:val="22"/>
          <w:szCs w:val="22"/>
        </w:rPr>
        <w:t>М. Х. Змаевича</w:t>
      </w:r>
      <w:r w:rsidRPr="00BF6512">
        <w:rPr>
          <w:rFonts w:ascii="Times New Roman" w:hAnsi="Times New Roman"/>
          <w:sz w:val="22"/>
          <w:szCs w:val="22"/>
        </w:rPr>
        <w:t xml:space="preserve"> и корабельного мастера </w:t>
      </w:r>
      <w:r w:rsidRPr="00BF6512">
        <w:rPr>
          <w:rFonts w:ascii="Times New Roman" w:hAnsi="Times New Roman"/>
          <w:iCs/>
          <w:sz w:val="22"/>
          <w:szCs w:val="22"/>
        </w:rPr>
        <w:t>Ф. М. Скляева</w:t>
      </w:r>
      <w:r w:rsidRPr="00BF6512">
        <w:rPr>
          <w:rFonts w:ascii="Times New Roman" w:hAnsi="Times New Roman"/>
          <w:sz w:val="22"/>
          <w:szCs w:val="22"/>
        </w:rPr>
        <w:t xml:space="preserve"> построено 89 судов различных типов. Суда участвовали в осаде Азова </w:t>
      </w:r>
      <w:smartTag w:uri="urn:schemas-microsoft-com:office:smarttags" w:element="metricconverter">
        <w:smartTagPr>
          <w:attr w:name="ProductID" w:val="1736 г"/>
        </w:smartTagPr>
        <w:r w:rsidRPr="00BF6512">
          <w:rPr>
            <w:rFonts w:ascii="Times New Roman" w:hAnsi="Times New Roman"/>
            <w:sz w:val="22"/>
            <w:szCs w:val="22"/>
          </w:rPr>
          <w:t>1736 г</w:t>
        </w:r>
      </w:smartTag>
      <w:r w:rsidRPr="00BF6512">
        <w:rPr>
          <w:rFonts w:ascii="Times New Roman" w:hAnsi="Times New Roman"/>
          <w:sz w:val="22"/>
          <w:szCs w:val="22"/>
        </w:rPr>
        <w:t xml:space="preserve">. В </w:t>
      </w:r>
      <w:smartTag w:uri="urn:schemas-microsoft-com:office:smarttags" w:element="metricconverter">
        <w:smartTagPr>
          <w:attr w:name="ProductID" w:val="1769 г"/>
        </w:smartTagPr>
        <w:r w:rsidRPr="00BF6512">
          <w:rPr>
            <w:rFonts w:ascii="Times New Roman" w:hAnsi="Times New Roman"/>
            <w:sz w:val="22"/>
            <w:szCs w:val="22"/>
          </w:rPr>
          <w:t>1769 г</w:t>
        </w:r>
      </w:smartTag>
      <w:r w:rsidRPr="00BF6512">
        <w:rPr>
          <w:rFonts w:ascii="Times New Roman" w:hAnsi="Times New Roman"/>
          <w:sz w:val="22"/>
          <w:szCs w:val="22"/>
        </w:rPr>
        <w:t xml:space="preserve">. на Тавровской верфи строили небольшие суда. Остатки корабельных доков Тавровской верфи сохранялись вплоть до заполнения в </w:t>
      </w:r>
      <w:smartTag w:uri="urn:schemas-microsoft-com:office:smarttags" w:element="metricconverter">
        <w:smartTagPr>
          <w:attr w:name="ProductID" w:val="1972 г"/>
        </w:smartTagPr>
        <w:r w:rsidRPr="00BF6512">
          <w:rPr>
            <w:rFonts w:ascii="Times New Roman" w:hAnsi="Times New Roman"/>
            <w:sz w:val="22"/>
            <w:szCs w:val="22"/>
          </w:rPr>
          <w:t>1972 г</w:t>
        </w:r>
      </w:smartTag>
      <w:r w:rsidRPr="00BF6512">
        <w:rPr>
          <w:rFonts w:ascii="Times New Roman" w:hAnsi="Times New Roman"/>
          <w:sz w:val="22"/>
          <w:szCs w:val="22"/>
        </w:rPr>
        <w:t>. Воронежского водохранилища</w:t>
      </w:r>
      <w:r w:rsidRPr="00BF6512">
        <w:rPr>
          <w:rFonts w:ascii="Times New Roman" w:eastAsia="MS Mincho" w:hAnsi="Times New Roman"/>
          <w:sz w:val="22"/>
          <w:szCs w:val="22"/>
        </w:rPr>
        <w:t xml:space="preserve"> в </w:t>
      </w:r>
      <w:smartTag w:uri="urn:schemas-microsoft-com:office:smarttags" w:element="metricconverter">
        <w:smartTagPr>
          <w:attr w:name="ProductID" w:val="1972 г"/>
        </w:smartTagPr>
        <w:r w:rsidRPr="00BF6512">
          <w:rPr>
            <w:rFonts w:ascii="Times New Roman" w:eastAsia="MS Mincho" w:hAnsi="Times New Roman"/>
            <w:sz w:val="22"/>
            <w:szCs w:val="22"/>
          </w:rPr>
          <w:t>1972 г</w:t>
        </w:r>
      </w:smartTag>
      <w:r w:rsidRPr="00BF6512">
        <w:rPr>
          <w:rFonts w:ascii="Times New Roman" w:eastAsia="MS Mincho" w:hAnsi="Times New Roman"/>
          <w:sz w:val="22"/>
          <w:szCs w:val="22"/>
        </w:rPr>
        <w:t>.</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Комолов Н.</w:t>
      </w:r>
      <w:r w:rsidRPr="00BF6512">
        <w:rPr>
          <w:rFonts w:ascii="Times New Roman" w:hAnsi="Times New Roman"/>
          <w:i/>
          <w:sz w:val="20"/>
          <w:szCs w:val="20"/>
        </w:rPr>
        <w:t xml:space="preserve"> Тавровская крепость в первой половине 1740-х гг. // Из истории Воронежского края : сб. ст. / ВГУ ; отв. ред. А. Н. Акиньшин. – </w:t>
      </w:r>
      <w:r w:rsidRPr="00BF6512">
        <w:rPr>
          <w:rFonts w:ascii="Times New Roman" w:hAnsi="Times New Roman"/>
          <w:i/>
          <w:sz w:val="20"/>
          <w:szCs w:val="20"/>
        </w:rPr>
        <w:lastRenderedPageBreak/>
        <w:t xml:space="preserve">Воронеж, 2011. – </w:t>
      </w:r>
      <w:r w:rsidRPr="00BF6512">
        <w:rPr>
          <w:rFonts w:ascii="Times New Roman" w:hAnsi="Times New Roman"/>
          <w:bCs/>
          <w:i/>
          <w:sz w:val="20"/>
          <w:szCs w:val="20"/>
        </w:rPr>
        <w:t>Вып. 18</w:t>
      </w:r>
      <w:r w:rsidRPr="00BF6512">
        <w:rPr>
          <w:rFonts w:ascii="Times New Roman" w:hAnsi="Times New Roman"/>
          <w:i/>
          <w:sz w:val="20"/>
          <w:szCs w:val="20"/>
        </w:rPr>
        <w:t xml:space="preserve">. – С. 82–92 ; </w:t>
      </w:r>
      <w:r w:rsidRPr="00BF6512">
        <w:rPr>
          <w:rFonts w:ascii="Times New Roman" w:hAnsi="Times New Roman"/>
          <w:b/>
          <w:bCs/>
          <w:i/>
          <w:sz w:val="20"/>
          <w:szCs w:val="20"/>
        </w:rPr>
        <w:t xml:space="preserve">Паруса Таврово. </w:t>
      </w:r>
      <w:r w:rsidRPr="00BF6512">
        <w:rPr>
          <w:rFonts w:ascii="Times New Roman" w:hAnsi="Times New Roman"/>
          <w:bCs/>
          <w:i/>
          <w:sz w:val="20"/>
          <w:szCs w:val="20"/>
        </w:rPr>
        <w:t>История</w:t>
      </w:r>
      <w:r w:rsidRPr="00BF6512">
        <w:rPr>
          <w:rFonts w:ascii="Times New Roman" w:hAnsi="Times New Roman"/>
          <w:i/>
          <w:sz w:val="20"/>
          <w:szCs w:val="20"/>
        </w:rPr>
        <w:t xml:space="preserve"> Петровской верфи / Н. А. Баранова [и др.] ; сост. В. Л. Елецких. – Воронеж : «Альбом», 2012. – 144 с. : ил. ; </w:t>
      </w:r>
      <w:r w:rsidRPr="00BF6512">
        <w:rPr>
          <w:rFonts w:ascii="Times New Roman" w:hAnsi="Times New Roman"/>
          <w:b/>
          <w:bCs/>
          <w:i/>
          <w:color w:val="000000" w:themeColor="text1"/>
          <w:sz w:val="20"/>
          <w:szCs w:val="20"/>
        </w:rPr>
        <w:t>Ригульская С. В.</w:t>
      </w:r>
      <w:r w:rsidRPr="00BF6512">
        <w:rPr>
          <w:rFonts w:ascii="Times New Roman" w:hAnsi="Times New Roman"/>
          <w:i/>
          <w:color w:val="000000" w:themeColor="text1"/>
          <w:sz w:val="20"/>
          <w:szCs w:val="20"/>
        </w:rPr>
        <w:t xml:space="preserve"> Паруса Петра в </w:t>
      </w:r>
      <w:r w:rsidRPr="00BF6512">
        <w:rPr>
          <w:rFonts w:ascii="Times New Roman" w:hAnsi="Times New Roman"/>
          <w:bCs/>
          <w:i/>
          <w:color w:val="000000" w:themeColor="text1"/>
          <w:sz w:val="20"/>
          <w:szCs w:val="20"/>
        </w:rPr>
        <w:t>Тавр</w:t>
      </w:r>
      <w:r w:rsidRPr="00BF6512">
        <w:rPr>
          <w:rFonts w:ascii="Times New Roman" w:hAnsi="Times New Roman"/>
          <w:i/>
          <w:color w:val="000000" w:themeColor="text1"/>
          <w:sz w:val="20"/>
          <w:szCs w:val="20"/>
        </w:rPr>
        <w:t xml:space="preserve">ово / С. В. Ригульская, Л. Д. Мудрова // Воронежский край в эпоху Петра I : материалы I Междунар. науч.-практ. конф., посвящ. 320-летию создания Военного флота России (Воронеж, 16–18 сент. 2016 г.) / Воронеж. гос. ун-т, Воронеж. гос. ун-т инженер. технологий ; сост.: Л. С. Разинькова, С. В. Шахов. – Воронеж, 2016. – С. 150–151 ; </w:t>
      </w:r>
      <w:r w:rsidRPr="00BF6512">
        <w:rPr>
          <w:rFonts w:ascii="Times New Roman" w:hAnsi="Times New Roman"/>
          <w:b/>
          <w:bCs/>
          <w:i/>
          <w:color w:val="000000" w:themeColor="text1"/>
          <w:sz w:val="20"/>
          <w:szCs w:val="20"/>
        </w:rPr>
        <w:t xml:space="preserve">Ходыкина А. </w:t>
      </w:r>
      <w:r w:rsidRPr="00BF6512">
        <w:rPr>
          <w:rFonts w:ascii="Times New Roman" w:hAnsi="Times New Roman"/>
          <w:i/>
          <w:color w:val="000000" w:themeColor="text1"/>
          <w:sz w:val="20"/>
          <w:szCs w:val="20"/>
        </w:rPr>
        <w:t xml:space="preserve">Чем удивительно </w:t>
      </w:r>
      <w:r w:rsidRPr="00BF6512">
        <w:rPr>
          <w:rFonts w:ascii="Times New Roman" w:hAnsi="Times New Roman"/>
          <w:bCs/>
          <w:i/>
          <w:color w:val="000000" w:themeColor="text1"/>
          <w:sz w:val="20"/>
          <w:szCs w:val="20"/>
        </w:rPr>
        <w:t>Тавр</w:t>
      </w:r>
      <w:r w:rsidRPr="00BF6512">
        <w:rPr>
          <w:rFonts w:ascii="Times New Roman" w:hAnsi="Times New Roman"/>
          <w:i/>
          <w:color w:val="000000" w:themeColor="text1"/>
          <w:sz w:val="20"/>
          <w:szCs w:val="20"/>
        </w:rPr>
        <w:t xml:space="preserve">ово? : о наследии флота Петра I, уцелевших раритетах и забытой истории // Аргументы и факты. – 2017. – </w:t>
      </w:r>
      <w:r w:rsidRPr="00BF6512">
        <w:rPr>
          <w:rFonts w:ascii="Times New Roman" w:hAnsi="Times New Roman"/>
          <w:bCs/>
          <w:i/>
          <w:color w:val="000000" w:themeColor="text1"/>
          <w:sz w:val="20"/>
          <w:szCs w:val="20"/>
        </w:rPr>
        <w:t>7–13 июня (№ 23)</w:t>
      </w:r>
      <w:r w:rsidRPr="00BF6512">
        <w:rPr>
          <w:rFonts w:ascii="Times New Roman" w:hAnsi="Times New Roman"/>
          <w:i/>
          <w:color w:val="000000" w:themeColor="text1"/>
          <w:sz w:val="20"/>
          <w:szCs w:val="20"/>
        </w:rPr>
        <w:t>. – Прил.: c. 16 : ил. – (АиФ-Черноземье).</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b/>
          <w:i/>
          <w:sz w:val="22"/>
          <w:szCs w:val="22"/>
        </w:rPr>
      </w:pPr>
    </w:p>
    <w:p w:rsidR="00731EB3" w:rsidRPr="00BF6512" w:rsidRDefault="00731EB3" w:rsidP="00731EB3">
      <w:pPr>
        <w:pStyle w:val="af3"/>
        <w:tabs>
          <w:tab w:val="left" w:pos="5387"/>
        </w:tabs>
        <w:ind w:firstLine="680"/>
        <w:jc w:val="both"/>
        <w:rPr>
          <w:rFonts w:ascii="Times New Roman" w:eastAsia="MS Mincho" w:hAnsi="Times New Roman"/>
          <w:color w:val="000000" w:themeColor="text1"/>
          <w:sz w:val="22"/>
          <w:szCs w:val="22"/>
        </w:rPr>
      </w:pPr>
      <w:r w:rsidRPr="00BF6512">
        <w:rPr>
          <w:rFonts w:ascii="Times New Roman" w:eastAsia="MS Mincho" w:hAnsi="Times New Roman"/>
          <w:b/>
          <w:color w:val="000000" w:themeColor="text1"/>
          <w:sz w:val="22"/>
          <w:szCs w:val="22"/>
        </w:rPr>
        <w:t>16 июня</w:t>
      </w:r>
      <w:r w:rsidRPr="00BF6512">
        <w:rPr>
          <w:rFonts w:ascii="Times New Roman" w:eastAsia="MS Mincho" w:hAnsi="Times New Roman"/>
          <w:color w:val="000000" w:themeColor="text1"/>
          <w:sz w:val="22"/>
          <w:szCs w:val="22"/>
        </w:rPr>
        <w:t xml:space="preserve"> – 95 лет назад родился </w:t>
      </w:r>
      <w:r w:rsidRPr="00BF6512">
        <w:rPr>
          <w:rFonts w:ascii="Times New Roman" w:eastAsia="MS Mincho" w:hAnsi="Times New Roman"/>
          <w:b/>
          <w:color w:val="000000" w:themeColor="text1"/>
          <w:sz w:val="22"/>
          <w:szCs w:val="22"/>
        </w:rPr>
        <w:t xml:space="preserve">Березин Олег Владимирович </w:t>
      </w:r>
      <w:r w:rsidRPr="00BF6512">
        <w:rPr>
          <w:rFonts w:ascii="Times New Roman" w:eastAsia="MS Mincho" w:hAnsi="Times New Roman"/>
          <w:color w:val="000000" w:themeColor="text1"/>
          <w:sz w:val="22"/>
          <w:szCs w:val="22"/>
        </w:rPr>
        <w:t xml:space="preserve">(16.06.1925–15.05.1997), архитектор, член Союза архитекторов РСФСР (1955), доцент (1967). Участник Великой Отечественной войны. Уроженец Ташкента. Окончил Ташкентский среднеазиатский политехнический институт (1951). Работал в различных проектных институтах, в том числе, в воронежских: «Облпроекте», «Воронежгражданпроекте». Преподавал в ВИСИ (1973–1987). Принимал участие в разработке генеральных планов Воронежа, Нововоронежа и районных центров: Семилук, Боброва, Калача, Нижнедевицка. Участвовал в проектировании Юго-западного и Северо-восточного районов, Берёзовой рощи. Издано более 60 научно-методических работ, в том числе монография «Комплексное формирование системы расселения и городов ЦЧЭР» (1985; совместно с В. Н. Лахтиным, В. Р. Дьяковской, В. Е. Кирьянчуком). </w:t>
      </w:r>
    </w:p>
    <w:p w:rsidR="00731EB3" w:rsidRPr="00BF6512" w:rsidRDefault="00731EB3" w:rsidP="00731EB3">
      <w:pPr>
        <w:pStyle w:val="af3"/>
        <w:tabs>
          <w:tab w:val="left" w:pos="5387"/>
        </w:tabs>
        <w:ind w:left="851"/>
        <w:jc w:val="both"/>
        <w:rPr>
          <w:rFonts w:ascii="Times New Roman" w:eastAsia="MS Mincho" w:hAnsi="Times New Roman"/>
          <w:i/>
          <w:color w:val="000000" w:themeColor="text1"/>
          <w:sz w:val="20"/>
          <w:szCs w:val="20"/>
        </w:rPr>
      </w:pPr>
      <w:r w:rsidRPr="00BF6512">
        <w:rPr>
          <w:rFonts w:ascii="Comic Sans MS" w:eastAsia="MS Mincho" w:hAnsi="Comic Sans MS"/>
          <w:b/>
          <w:i/>
          <w:color w:val="000000" w:themeColor="text1"/>
          <w:sz w:val="20"/>
          <w:szCs w:val="20"/>
        </w:rPr>
        <w:lastRenderedPageBreak/>
        <w:t>См.:</w:t>
      </w:r>
      <w:r w:rsidRPr="00BF6512">
        <w:rPr>
          <w:rFonts w:ascii="Times New Roman" w:eastAsia="MS Mincho" w:hAnsi="Times New Roman"/>
          <w:b/>
          <w:i/>
          <w:color w:val="000000" w:themeColor="text1"/>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color w:val="000000" w:themeColor="text1"/>
          <w:sz w:val="20"/>
          <w:szCs w:val="20"/>
        </w:rPr>
        <w:t>. – Воронеж, 2009. – С. 54.</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z w:val="22"/>
          <w:szCs w:val="22"/>
        </w:rPr>
      </w:pPr>
    </w:p>
    <w:p w:rsidR="00731EB3" w:rsidRPr="00BF6512" w:rsidRDefault="00731EB3" w:rsidP="00731EB3">
      <w:pPr>
        <w:tabs>
          <w:tab w:val="left" w:pos="8100"/>
        </w:tabs>
        <w:autoSpaceDE w:val="0"/>
        <w:autoSpaceDN w:val="0"/>
        <w:adjustRightInd w:val="0"/>
        <w:ind w:firstLine="709"/>
        <w:jc w:val="both"/>
        <w:rPr>
          <w:color w:val="4C4C4C"/>
          <w:sz w:val="22"/>
          <w:szCs w:val="22"/>
        </w:rPr>
      </w:pPr>
      <w:r w:rsidRPr="00BF6512">
        <w:rPr>
          <w:b/>
          <w:bCs/>
          <w:sz w:val="22"/>
          <w:szCs w:val="22"/>
        </w:rPr>
        <w:t xml:space="preserve">16 июня – </w:t>
      </w:r>
      <w:r w:rsidRPr="00BF6512">
        <w:rPr>
          <w:bCs/>
          <w:sz w:val="22"/>
          <w:szCs w:val="22"/>
        </w:rPr>
        <w:t xml:space="preserve">90 лет </w:t>
      </w:r>
      <w:r w:rsidRPr="00BF6512">
        <w:rPr>
          <w:sz w:val="22"/>
          <w:szCs w:val="22"/>
        </w:rPr>
        <w:t>назад родился</w:t>
      </w:r>
      <w:r w:rsidRPr="00BF6512">
        <w:rPr>
          <w:b/>
          <w:bCs/>
          <w:sz w:val="22"/>
          <w:szCs w:val="22"/>
        </w:rPr>
        <w:t xml:space="preserve"> Боровиков </w:t>
      </w:r>
      <w:r w:rsidRPr="00BF6512">
        <w:rPr>
          <w:b/>
          <w:sz w:val="22"/>
          <w:szCs w:val="22"/>
        </w:rPr>
        <w:t xml:space="preserve">Владимир Николаевич </w:t>
      </w:r>
      <w:r w:rsidRPr="00BF6512">
        <w:rPr>
          <w:sz w:val="22"/>
          <w:szCs w:val="22"/>
        </w:rPr>
        <w:t xml:space="preserve">(16.06.1930–10.03.2019), почётный строитель РФ (2000), почётный гражданин Воронежа (2003). </w:t>
      </w:r>
      <w:r w:rsidRPr="00BF6512">
        <w:rPr>
          <w:color w:val="000000"/>
          <w:sz w:val="22"/>
          <w:szCs w:val="22"/>
        </w:rPr>
        <w:t xml:space="preserve">Боровиков долгие годы был членом Совета промышленников Воронежской области, внеся неоценимый вклад в экономическое развитие столицы Черноземья и социальную сферу. </w:t>
      </w:r>
      <w:r w:rsidRPr="00BF6512">
        <w:rPr>
          <w:sz w:val="22"/>
          <w:szCs w:val="22"/>
        </w:rPr>
        <w:t>Уроженец города Бутурлиновки. Окончил Московский институт инженеров железнодорожного транспорта (1954). Генеральный директор (с 1977) Воронежского мостового завода (АО «Воронежстальмост»), одного из лучших в отрасли. На заводе были изготовлены пролётные строения для мостов БАМ, мостов через реки Волга, Днепр, Дон, Нева, грандиозным сооружением Крымского моста,</w:t>
      </w:r>
      <w:r w:rsidRPr="00BF6512">
        <w:rPr>
          <w:color w:val="000000"/>
          <w:sz w:val="22"/>
          <w:szCs w:val="22"/>
        </w:rPr>
        <w:t xml:space="preserve"> конструкциями для телевизионного центра «Останкино», Казанского и Павелецкого вокзалов, эстакадой у храма Христа Спасителя в Москве, десятками сооружений в Воронеже и области – наши соотечественники и жители зарубежья восхищались и будут восхищаться ещё многие годы.</w:t>
      </w:r>
      <w:r w:rsidRPr="00BF6512">
        <w:rPr>
          <w:sz w:val="22"/>
          <w:szCs w:val="22"/>
        </w:rPr>
        <w:t xml:space="preserve"> По инициативе Боровикова в </w:t>
      </w:r>
      <w:smartTag w:uri="urn:schemas-microsoft-com:office:smarttags" w:element="metricconverter">
        <w:smartTagPr>
          <w:attr w:name="ProductID" w:val="1997 г"/>
        </w:smartTagPr>
        <w:r w:rsidRPr="00BF6512">
          <w:rPr>
            <w:sz w:val="22"/>
            <w:szCs w:val="22"/>
          </w:rPr>
          <w:t>1997 г</w:t>
        </w:r>
      </w:smartTag>
      <w:r w:rsidRPr="00BF6512">
        <w:rPr>
          <w:sz w:val="22"/>
          <w:szCs w:val="22"/>
        </w:rPr>
        <w:t xml:space="preserve">. было освоено производство художественных решёток, которые украшают многие улицы и здания Воронежа. </w:t>
      </w:r>
      <w:r w:rsidRPr="00BF6512">
        <w:rPr>
          <w:color w:val="000000"/>
          <w:sz w:val="22"/>
          <w:szCs w:val="22"/>
        </w:rPr>
        <w:t>Его уважали не только за высочайший профессионализм, преданность профессии, волевой характер, трудолюбие, организаторский талант и искреннюю любовь к Воронежу, но и за бережное и чуткое отношение к людям».</w:t>
      </w:r>
    </w:p>
    <w:p w:rsidR="00731EB3" w:rsidRPr="00BF6512" w:rsidRDefault="00731EB3" w:rsidP="00731EB3">
      <w:pPr>
        <w:tabs>
          <w:tab w:val="left" w:pos="810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i/>
          <w:sz w:val="20"/>
          <w:szCs w:val="20"/>
        </w:rPr>
        <w:t xml:space="preserve"> «</w:t>
      </w:r>
      <w:r w:rsidRPr="00BF6512">
        <w:rPr>
          <w:b/>
          <w:bCs/>
          <w:i/>
          <w:sz w:val="20"/>
          <w:szCs w:val="20"/>
        </w:rPr>
        <w:t>Воронежстальмост»</w:t>
      </w:r>
      <w:r w:rsidRPr="00BF6512">
        <w:rPr>
          <w:i/>
          <w:sz w:val="20"/>
          <w:szCs w:val="20"/>
        </w:rPr>
        <w:t xml:space="preserve"> // De Facto. – 2014. – </w:t>
      </w:r>
      <w:r w:rsidRPr="00BF6512">
        <w:rPr>
          <w:bCs/>
          <w:i/>
          <w:sz w:val="20"/>
          <w:szCs w:val="20"/>
        </w:rPr>
        <w:t>Янв. – февр.</w:t>
      </w:r>
      <w:r w:rsidRPr="00BF6512">
        <w:rPr>
          <w:i/>
          <w:sz w:val="20"/>
          <w:szCs w:val="20"/>
        </w:rPr>
        <w:t xml:space="preserve"> – С. 24–25 ; </w:t>
      </w:r>
      <w:r w:rsidRPr="00BF6512">
        <w:rPr>
          <w:b/>
          <w:i/>
          <w:sz w:val="20"/>
          <w:szCs w:val="20"/>
        </w:rPr>
        <w:t>Боровик</w:t>
      </w:r>
      <w:r w:rsidRPr="00BF6512">
        <w:rPr>
          <w:b/>
          <w:bCs/>
          <w:i/>
          <w:sz w:val="20"/>
          <w:szCs w:val="20"/>
        </w:rPr>
        <w:t xml:space="preserve">ов А. В. </w:t>
      </w:r>
      <w:r w:rsidRPr="00BF6512">
        <w:rPr>
          <w:bCs/>
          <w:i/>
          <w:sz w:val="20"/>
          <w:szCs w:val="20"/>
        </w:rPr>
        <w:t>«</w:t>
      </w:r>
      <w:r w:rsidRPr="00BF6512">
        <w:rPr>
          <w:i/>
          <w:sz w:val="20"/>
          <w:szCs w:val="20"/>
        </w:rPr>
        <w:t xml:space="preserve">Без заказов, думаю, не останемся» : Гендиректор ЗАО «Воронежстальмост» – о строительстве </w:t>
      </w:r>
      <w:r w:rsidRPr="00BF6512">
        <w:rPr>
          <w:i/>
          <w:sz w:val="20"/>
          <w:szCs w:val="20"/>
        </w:rPr>
        <w:lastRenderedPageBreak/>
        <w:t>Крымского моста, моста через Волгу и желании работать для Воронежа : [интервью с А. В. </w:t>
      </w:r>
      <w:r w:rsidRPr="00BF6512">
        <w:rPr>
          <w:bCs/>
          <w:i/>
          <w:sz w:val="20"/>
          <w:szCs w:val="20"/>
        </w:rPr>
        <w:t>Боровик</w:t>
      </w:r>
      <w:r w:rsidRPr="00BF6512">
        <w:rPr>
          <w:i/>
          <w:sz w:val="20"/>
          <w:szCs w:val="20"/>
        </w:rPr>
        <w:t xml:space="preserve">овым] / записала Н. Осадчая // Берег. – 2017. – </w:t>
      </w:r>
      <w:r w:rsidRPr="00BF6512">
        <w:rPr>
          <w:bCs/>
          <w:i/>
          <w:sz w:val="20"/>
          <w:szCs w:val="20"/>
        </w:rPr>
        <w:t>29 дек. (№ 97)</w:t>
      </w:r>
      <w:r w:rsidRPr="00BF6512">
        <w:rPr>
          <w:i/>
          <w:sz w:val="20"/>
          <w:szCs w:val="20"/>
        </w:rPr>
        <w:t xml:space="preserve">. – С. 9 : фот. ; </w:t>
      </w:r>
      <w:r w:rsidRPr="00BF6512">
        <w:rPr>
          <w:b/>
          <w:i/>
          <w:sz w:val="20"/>
          <w:szCs w:val="20"/>
        </w:rPr>
        <w:t>Боровик</w:t>
      </w:r>
      <w:r w:rsidRPr="00BF6512">
        <w:rPr>
          <w:b/>
          <w:bCs/>
          <w:i/>
          <w:sz w:val="20"/>
          <w:szCs w:val="20"/>
        </w:rPr>
        <w:t xml:space="preserve">ов А. В. </w:t>
      </w:r>
      <w:r w:rsidRPr="00BF6512">
        <w:rPr>
          <w:i/>
          <w:sz w:val="20"/>
          <w:szCs w:val="20"/>
        </w:rPr>
        <w:t xml:space="preserve">Соединяя берега // Журнал Про Движение. – 2017. – </w:t>
      </w:r>
      <w:r w:rsidRPr="00BF6512">
        <w:rPr>
          <w:bCs/>
          <w:i/>
          <w:sz w:val="20"/>
          <w:szCs w:val="20"/>
        </w:rPr>
        <w:t>15 июня (№ 2)</w:t>
      </w:r>
      <w:r w:rsidRPr="00BF6512">
        <w:rPr>
          <w:i/>
          <w:sz w:val="20"/>
          <w:szCs w:val="20"/>
        </w:rPr>
        <w:t>. – С. 14–17 : цв.</w:t>
      </w:r>
      <w:r w:rsidR="00FD061C" w:rsidRPr="00BF6512">
        <w:rPr>
          <w:i/>
          <w:sz w:val="20"/>
          <w:szCs w:val="20"/>
        </w:rPr>
        <w:t xml:space="preserve"> ил.</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000000" w:themeColor="text1"/>
          <w:sz w:val="22"/>
          <w:szCs w:val="22"/>
        </w:rPr>
      </w:pPr>
      <w:r w:rsidRPr="00BF6512">
        <w:rPr>
          <w:b/>
          <w:bCs/>
          <w:caps/>
          <w:color w:val="000000" w:themeColor="text1"/>
          <w:sz w:val="22"/>
          <w:szCs w:val="22"/>
        </w:rPr>
        <w:t xml:space="preserve">19 </w:t>
      </w:r>
      <w:r w:rsidRPr="00BF6512">
        <w:rPr>
          <w:b/>
          <w:color w:val="000000" w:themeColor="text1"/>
          <w:sz w:val="22"/>
          <w:szCs w:val="22"/>
        </w:rPr>
        <w:t xml:space="preserve">июня </w:t>
      </w:r>
      <w:r w:rsidRPr="00BF6512">
        <w:rPr>
          <w:b/>
          <w:bCs/>
          <w:caps/>
          <w:color w:val="000000" w:themeColor="text1"/>
          <w:sz w:val="22"/>
          <w:szCs w:val="22"/>
        </w:rPr>
        <w:t xml:space="preserve">– </w:t>
      </w:r>
      <w:r w:rsidRPr="00BF6512">
        <w:rPr>
          <w:bCs/>
          <w:caps/>
          <w:color w:val="000000" w:themeColor="text1"/>
          <w:sz w:val="22"/>
          <w:szCs w:val="22"/>
        </w:rPr>
        <w:t>65</w:t>
      </w:r>
      <w:r w:rsidRPr="00BF6512">
        <w:rPr>
          <w:color w:val="000000" w:themeColor="text1"/>
          <w:sz w:val="22"/>
          <w:szCs w:val="22"/>
        </w:rPr>
        <w:t xml:space="preserve"> лет назад родился </w:t>
      </w:r>
      <w:r w:rsidRPr="00BF6512">
        <w:rPr>
          <w:b/>
          <w:color w:val="000000" w:themeColor="text1"/>
          <w:sz w:val="22"/>
          <w:szCs w:val="22"/>
        </w:rPr>
        <w:t>Фролов</w:t>
      </w:r>
      <w:r w:rsidRPr="00BF6512">
        <w:rPr>
          <w:b/>
          <w:bCs/>
          <w:caps/>
          <w:color w:val="000000" w:themeColor="text1"/>
          <w:sz w:val="22"/>
          <w:szCs w:val="22"/>
        </w:rPr>
        <w:t xml:space="preserve"> в</w:t>
      </w:r>
      <w:r w:rsidRPr="00BF6512">
        <w:rPr>
          <w:b/>
          <w:color w:val="000000" w:themeColor="text1"/>
          <w:sz w:val="22"/>
          <w:szCs w:val="22"/>
        </w:rPr>
        <w:t xml:space="preserve">алентин Глебович </w:t>
      </w:r>
      <w:r w:rsidRPr="00BF6512">
        <w:rPr>
          <w:color w:val="000000" w:themeColor="text1"/>
          <w:sz w:val="22"/>
          <w:szCs w:val="22"/>
        </w:rPr>
        <w:t xml:space="preserve">(19.06.1955), архитектор, педагог, член Союза архитекторов (1984), лауреат Государственной премии РСФСР (1990). Уроженец Воронежа. Окончил архитектурное отделение землеустроительного факультета ВСХИ (1977). Председатель правления Воронежской организации СА (с 2008). Преподавал в ВСХИ и ВИСИ. Автор проектов общественных и жилых зданий в Воронеже, в том числе комплекса служебно-технических зданий ФСБ (1986) по ул. К. Маркса. За здание Воронежского театра кукол получил Государственную премию РСФСР (совместно с </w:t>
      </w:r>
      <w:r w:rsidRPr="00BF6512">
        <w:rPr>
          <w:iCs/>
          <w:color w:val="000000" w:themeColor="text1"/>
          <w:sz w:val="22"/>
          <w:szCs w:val="22"/>
        </w:rPr>
        <w:t>Н. С. Топоевым</w:t>
      </w:r>
      <w:r w:rsidRPr="00BF6512">
        <w:rPr>
          <w:color w:val="000000" w:themeColor="text1"/>
          <w:sz w:val="22"/>
          <w:szCs w:val="22"/>
        </w:rPr>
        <w:t>). Автор нескольких памятных досок, посвящённых воронежским деятелям культуры и искусства.</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b/>
          <w:i/>
          <w:color w:val="000000" w:themeColor="text1"/>
          <w:sz w:val="20"/>
          <w:szCs w:val="20"/>
        </w:rPr>
        <w:t>.</w:t>
      </w:r>
      <w:r w:rsidRPr="00BF6512">
        <w:rPr>
          <w:rFonts w:eastAsia="MS Mincho"/>
          <w:i/>
          <w:color w:val="000000" w:themeColor="text1"/>
          <w:sz w:val="20"/>
          <w:szCs w:val="20"/>
        </w:rPr>
        <w:t xml:space="preserve"> – Воронеж, 2009. – С. 572 ; </w:t>
      </w:r>
      <w:r w:rsidRPr="00BF6512">
        <w:rPr>
          <w:b/>
          <w:i/>
          <w:color w:val="000000" w:themeColor="text1"/>
          <w:sz w:val="20"/>
          <w:szCs w:val="20"/>
        </w:rPr>
        <w:t>Фролов В.</w:t>
      </w:r>
      <w:r w:rsidRPr="00BF6512">
        <w:rPr>
          <w:i/>
          <w:color w:val="000000" w:themeColor="text1"/>
          <w:sz w:val="20"/>
          <w:szCs w:val="20"/>
        </w:rPr>
        <w:t xml:space="preserve"> Дома, которые придумал Фролов : [беседа с В. Фроловым / записал В. Силин] // Коммуна. – 2014. – </w:t>
      </w:r>
      <w:r w:rsidRPr="00BF6512">
        <w:rPr>
          <w:bCs/>
          <w:i/>
          <w:color w:val="000000" w:themeColor="text1"/>
          <w:sz w:val="20"/>
          <w:szCs w:val="20"/>
        </w:rPr>
        <w:t>16 окт.</w:t>
      </w:r>
      <w:r w:rsidRPr="00BF6512">
        <w:rPr>
          <w:i/>
          <w:color w:val="000000" w:themeColor="text1"/>
          <w:sz w:val="20"/>
          <w:szCs w:val="20"/>
        </w:rPr>
        <w:t xml:space="preserve"> – С. 3.</w:t>
      </w:r>
    </w:p>
    <w:p w:rsidR="00731EB3" w:rsidRPr="00BF6512" w:rsidRDefault="00731EB3" w:rsidP="00731EB3">
      <w:pPr>
        <w:pStyle w:val="af3"/>
        <w:tabs>
          <w:tab w:val="left" w:pos="5387"/>
        </w:tabs>
        <w:ind w:firstLine="680"/>
        <w:jc w:val="both"/>
        <w:rPr>
          <w:rFonts w:ascii="Times New Roman" w:eastAsia="MS Mincho" w:hAnsi="Times New Roman"/>
          <w:i/>
          <w:sz w:val="20"/>
          <w:szCs w:val="20"/>
        </w:rPr>
      </w:pPr>
    </w:p>
    <w:p w:rsidR="00731EB3" w:rsidRPr="00BF6512" w:rsidRDefault="00731EB3" w:rsidP="00731EB3">
      <w:pPr>
        <w:pStyle w:val="af3"/>
        <w:tabs>
          <w:tab w:val="left" w:pos="5387"/>
        </w:tabs>
        <w:ind w:firstLine="709"/>
        <w:jc w:val="both"/>
        <w:rPr>
          <w:rFonts w:ascii="Times New Roman" w:eastAsia="MS Mincho" w:hAnsi="Times New Roman"/>
          <w:sz w:val="22"/>
          <w:szCs w:val="22"/>
        </w:rPr>
      </w:pPr>
      <w:r w:rsidRPr="00BF6512">
        <w:rPr>
          <w:rFonts w:ascii="Times New Roman" w:eastAsia="MS Mincho" w:hAnsi="Times New Roman"/>
          <w:b/>
          <w:sz w:val="22"/>
          <w:szCs w:val="22"/>
        </w:rPr>
        <w:t>20 июня</w:t>
      </w:r>
      <w:r w:rsidRPr="00BF6512">
        <w:rPr>
          <w:rFonts w:ascii="Times New Roman" w:eastAsia="MS Mincho" w:hAnsi="Times New Roman"/>
          <w:sz w:val="22"/>
          <w:szCs w:val="22"/>
        </w:rPr>
        <w:t xml:space="preserve"> – 185 лет назад родился </w:t>
      </w:r>
      <w:r w:rsidRPr="00BF6512">
        <w:rPr>
          <w:rFonts w:ascii="Times New Roman" w:eastAsia="MS Mincho" w:hAnsi="Times New Roman"/>
          <w:b/>
          <w:sz w:val="22"/>
          <w:szCs w:val="22"/>
        </w:rPr>
        <w:t xml:space="preserve">Федяевский Константин Васильевич </w:t>
      </w:r>
      <w:r w:rsidRPr="00BF6512">
        <w:rPr>
          <w:rFonts w:ascii="Times New Roman" w:eastAsia="MS Mincho" w:hAnsi="Times New Roman"/>
          <w:sz w:val="22"/>
          <w:szCs w:val="22"/>
        </w:rPr>
        <w:t xml:space="preserve">(8(20).06.1835–21.03.1919), врач, общественный деятель. Уpоженец Тамбова. Окончил медицинский факультет Московского унивеpситета (1859). В Воронеже с </w:t>
      </w:r>
      <w:smartTag w:uri="urn:schemas-microsoft-com:office:smarttags" w:element="metricconverter">
        <w:smartTagPr>
          <w:attr w:name="ProductID" w:val="1862 г"/>
        </w:smartTagPr>
        <w:r w:rsidRPr="00BF6512">
          <w:rPr>
            <w:rFonts w:ascii="Times New Roman" w:eastAsia="MS Mincho" w:hAnsi="Times New Roman"/>
            <w:sz w:val="22"/>
            <w:szCs w:val="22"/>
          </w:rPr>
          <w:t>1862 г</w:t>
        </w:r>
      </w:smartTag>
      <w:r w:rsidRPr="00BF6512">
        <w:rPr>
          <w:rFonts w:ascii="Times New Roman" w:eastAsia="MS Mincho" w:hAnsi="Times New Roman"/>
          <w:sz w:val="22"/>
          <w:szCs w:val="22"/>
        </w:rPr>
        <w:t xml:space="preserve">. В 1870–1898 гг. pаботал стаpшим доктоpом губеpнской земской больницы. Гласный городской думы (с </w:t>
      </w:r>
      <w:smartTag w:uri="urn:schemas-microsoft-com:office:smarttags" w:element="metricconverter">
        <w:smartTagPr>
          <w:attr w:name="ProductID" w:val="1878 г"/>
        </w:smartTagPr>
        <w:r w:rsidRPr="00BF6512">
          <w:rPr>
            <w:rFonts w:ascii="Times New Roman" w:eastAsia="MS Mincho" w:hAnsi="Times New Roman"/>
            <w:sz w:val="22"/>
            <w:szCs w:val="22"/>
          </w:rPr>
          <w:t>1878 г</w:t>
        </w:r>
      </w:smartTag>
      <w:r w:rsidRPr="00BF6512">
        <w:rPr>
          <w:rFonts w:ascii="Times New Roman" w:eastAsia="MS Mincho" w:hAnsi="Times New Roman"/>
          <w:sz w:val="22"/>
          <w:szCs w:val="22"/>
        </w:rPr>
        <w:t xml:space="preserve">.). Он являлся одним из </w:t>
      </w:r>
      <w:r w:rsidRPr="00BF6512">
        <w:rPr>
          <w:rFonts w:ascii="Times New Roman" w:eastAsia="MS Mincho" w:hAnsi="Times New Roman"/>
          <w:sz w:val="22"/>
          <w:szCs w:val="22"/>
        </w:rPr>
        <w:lastRenderedPageBreak/>
        <w:t>создателей Воpонежского медицинского общества. Автор 55 работ по специальности. К. В. Федяевский вёл активную культурно-просветительскую работу: выступал с публичными лекциями и статьями в местной печати, возглавлял комитет Воpонежской публичной библиотеки, был учpедителем Комиссии наpодных чтений (1894). Его именем названа 2-я гоpодская клиническая больница и улица в Малышево (Советский pайон). Дата смерти уточнена по сведениям, полученным от внучки К. В. Федяевского Веры Константиновны Федяевской.</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Коротких Г.</w:t>
      </w:r>
      <w:r w:rsidRPr="00BF6512">
        <w:rPr>
          <w:rFonts w:eastAsia="MS Mincho"/>
          <w:i/>
          <w:sz w:val="20"/>
          <w:szCs w:val="20"/>
        </w:rPr>
        <w:t xml:space="preserve"> Семья Федяевских : повесть-хроника. – Воронеж, </w:t>
      </w:r>
      <w:r w:rsidRPr="00BF6512">
        <w:rPr>
          <w:i/>
          <w:sz w:val="20"/>
          <w:szCs w:val="20"/>
        </w:rPr>
        <w:t>Изд-во ВГУ,</w:t>
      </w:r>
      <w:r w:rsidRPr="00BF6512">
        <w:rPr>
          <w:rFonts w:eastAsia="MS Mincho"/>
          <w:i/>
          <w:sz w:val="20"/>
          <w:szCs w:val="20"/>
        </w:rPr>
        <w:t xml:space="preserve"> 2005. – 112 с.</w:t>
      </w:r>
      <w:r w:rsidRPr="00BF6512">
        <w:rPr>
          <w:i/>
          <w:sz w:val="20"/>
          <w:szCs w:val="20"/>
        </w:rPr>
        <w:t xml:space="preserve"> ; </w:t>
      </w:r>
      <w:r w:rsidRPr="00BF6512">
        <w:rPr>
          <w:b/>
          <w:bCs/>
          <w:i/>
          <w:sz w:val="20"/>
          <w:szCs w:val="20"/>
        </w:rPr>
        <w:t>Федяевский К. К.</w:t>
      </w:r>
      <w:r w:rsidRPr="00BF6512">
        <w:rPr>
          <w:i/>
          <w:sz w:val="20"/>
          <w:szCs w:val="20"/>
        </w:rPr>
        <w:t xml:space="preserve"> Семейная хроника / публ. Г. Л. Коротких ; коммент. А. Н. Акиньшина // Из истории Воронежского края : сб. ст. / ВГУ ; отв. ред. А. Н. Акиньшин. – Воронеж, 2006. – </w:t>
      </w:r>
      <w:r w:rsidRPr="00BF6512">
        <w:rPr>
          <w:bCs/>
          <w:i/>
          <w:sz w:val="20"/>
          <w:szCs w:val="20"/>
        </w:rPr>
        <w:t>Вып. 14</w:t>
      </w:r>
      <w:r w:rsidRPr="00BF6512">
        <w:rPr>
          <w:i/>
          <w:sz w:val="20"/>
          <w:szCs w:val="20"/>
        </w:rPr>
        <w:t xml:space="preserve">. – С. 201–231 ; Воронеж, 2008. – </w:t>
      </w:r>
      <w:r w:rsidRPr="00BF6512">
        <w:rPr>
          <w:bCs/>
          <w:i/>
          <w:sz w:val="20"/>
          <w:szCs w:val="20"/>
        </w:rPr>
        <w:t>Вып. 15</w:t>
      </w:r>
      <w:r w:rsidRPr="00BF6512">
        <w:rPr>
          <w:i/>
          <w:sz w:val="20"/>
          <w:szCs w:val="20"/>
        </w:rPr>
        <w:t xml:space="preserve">. – С. 172–194 ; </w:t>
      </w:r>
      <w:r w:rsidRPr="00BF6512">
        <w:rPr>
          <w:b/>
          <w:bCs/>
          <w:i/>
          <w:sz w:val="20"/>
          <w:szCs w:val="20"/>
        </w:rPr>
        <w:t xml:space="preserve">Коновалова Ю. В. </w:t>
      </w:r>
      <w:r w:rsidRPr="00BF6512">
        <w:rPr>
          <w:i/>
          <w:sz w:val="20"/>
          <w:szCs w:val="20"/>
        </w:rPr>
        <w:t xml:space="preserve">Воронежские врачи, прославившие Отечество // Современные проблемы гуманитарных и общественных наук. – Воронеж, 2017. – </w:t>
      </w:r>
      <w:r w:rsidRPr="00BF6512">
        <w:rPr>
          <w:bCs/>
          <w:i/>
          <w:sz w:val="20"/>
          <w:szCs w:val="20"/>
        </w:rPr>
        <w:t>Вып. 1(14)</w:t>
      </w:r>
      <w:r w:rsidRPr="00BF6512">
        <w:rPr>
          <w:i/>
          <w:sz w:val="20"/>
          <w:szCs w:val="20"/>
        </w:rPr>
        <w:t xml:space="preserve">. – С. 61–69. – (Сохранение Отечественного культурного наследия) ; </w:t>
      </w:r>
      <w:r w:rsidRPr="00BF6512">
        <w:rPr>
          <w:b/>
          <w:bCs/>
          <w:i/>
          <w:sz w:val="20"/>
          <w:szCs w:val="20"/>
        </w:rPr>
        <w:t xml:space="preserve">Елецких В. </w:t>
      </w:r>
      <w:r w:rsidRPr="00BF6512">
        <w:rPr>
          <w:i/>
          <w:sz w:val="20"/>
          <w:szCs w:val="20"/>
        </w:rPr>
        <w:t xml:space="preserve">Земский доктор // Шеф. – 2018. – </w:t>
      </w:r>
      <w:r w:rsidRPr="00BF6512">
        <w:rPr>
          <w:bCs/>
          <w:i/>
          <w:sz w:val="20"/>
          <w:szCs w:val="20"/>
        </w:rPr>
        <w:t>Сент. (№ 4)</w:t>
      </w:r>
      <w:r w:rsidRPr="00BF6512">
        <w:rPr>
          <w:i/>
          <w:sz w:val="20"/>
          <w:szCs w:val="20"/>
        </w:rPr>
        <w:t>. – С. 28–31 : фот.</w:t>
      </w:r>
    </w:p>
    <w:p w:rsidR="00731EB3" w:rsidRPr="00BF6512" w:rsidRDefault="00731EB3" w:rsidP="00731EB3">
      <w:pPr>
        <w:pStyle w:val="af3"/>
        <w:tabs>
          <w:tab w:val="left" w:pos="5387"/>
        </w:tabs>
        <w:ind w:firstLine="680"/>
        <w:jc w:val="both"/>
        <w:rPr>
          <w:rFonts w:ascii="Times New Roman" w:eastAsia="MS Mincho" w:hAnsi="Times New Roman"/>
          <w:sz w:val="22"/>
          <w:szCs w:val="22"/>
        </w:rPr>
      </w:pP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szCs w:val="22"/>
        </w:rPr>
      </w:pPr>
      <w:r w:rsidRPr="00BF6512">
        <w:rPr>
          <w:rFonts w:eastAsia="MS Mincho"/>
          <w:b/>
          <w:szCs w:val="22"/>
        </w:rPr>
        <w:t>20 июня</w:t>
      </w:r>
      <w:r w:rsidRPr="00BF6512">
        <w:rPr>
          <w:rFonts w:eastAsia="MS Mincho"/>
          <w:szCs w:val="22"/>
        </w:rPr>
        <w:t xml:space="preserve"> – 95 лет назад родился </w:t>
      </w:r>
      <w:r w:rsidRPr="00BF6512">
        <w:rPr>
          <w:b/>
          <w:szCs w:val="22"/>
        </w:rPr>
        <w:t>Быховский</w:t>
      </w:r>
      <w:r w:rsidRPr="00BF6512">
        <w:rPr>
          <w:b/>
          <w:bCs/>
          <w:szCs w:val="22"/>
        </w:rPr>
        <w:t xml:space="preserve"> Владимир Абрамович </w:t>
      </w:r>
      <w:r w:rsidRPr="00BF6512">
        <w:rPr>
          <w:szCs w:val="22"/>
        </w:rPr>
        <w:t xml:space="preserve">(20.06.1925–8.04.1991), архитектор, член Союза архитекторов (1957), лауреат Государственной премии РСФСР (1981), заслуженный архитектор РСФСР (1987). Участник Великой Отечественной войны. Уроженец Гомеля (БССР). Окончил МАрхИ (1954). Работал в «Воронежгражданпроекте» (с 1967). Главный художник Воронежа (1965–1967). Автор многих проектов жилых и общественных зданий, в том </w:t>
      </w:r>
      <w:r w:rsidRPr="00BF6512">
        <w:rPr>
          <w:szCs w:val="22"/>
        </w:rPr>
        <w:lastRenderedPageBreak/>
        <w:t xml:space="preserve">числе здания бывшего СНХ ЦЧЭР (совместно с </w:t>
      </w:r>
      <w:r w:rsidRPr="00BF6512">
        <w:rPr>
          <w:iCs/>
          <w:szCs w:val="22"/>
        </w:rPr>
        <w:t>Ю. В. Львовым</w:t>
      </w:r>
      <w:r w:rsidRPr="00BF6512">
        <w:rPr>
          <w:szCs w:val="22"/>
        </w:rPr>
        <w:t xml:space="preserve">, 1959), областного Дворца детей и юношества (совместно с </w:t>
      </w:r>
      <w:r w:rsidRPr="00BF6512">
        <w:rPr>
          <w:iCs/>
          <w:szCs w:val="22"/>
        </w:rPr>
        <w:t>А. Г. Бузовым</w:t>
      </w:r>
      <w:r w:rsidRPr="00BF6512">
        <w:rPr>
          <w:szCs w:val="22"/>
        </w:rPr>
        <w:t xml:space="preserve">, 1988), Дома актёра (1978). Помимо объёмного проектирования занимался составлением градостроительных проектов застройки центра Левобережного района Воронежа, восточной части центра Воронежа и др. </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i/>
          <w:sz w:val="20"/>
          <w:szCs w:val="20"/>
        </w:rPr>
        <w:t>Город нашей мечты</w:t>
      </w:r>
      <w:r w:rsidRPr="00BF6512">
        <w:rPr>
          <w:rFonts w:ascii="Times New Roman" w:hAnsi="Times New Roman"/>
          <w:i/>
          <w:sz w:val="20"/>
          <w:szCs w:val="20"/>
        </w:rPr>
        <w:t xml:space="preserve"> : [посвящ. 75-летию ин-та Воронежпроект / сост.</w:t>
      </w:r>
      <w:r w:rsidR="00245E81" w:rsidRPr="00BF6512">
        <w:rPr>
          <w:rFonts w:ascii="Times New Roman" w:hAnsi="Times New Roman"/>
          <w:i/>
          <w:sz w:val="20"/>
          <w:szCs w:val="20"/>
        </w:rPr>
        <w:t xml:space="preserve">, </w:t>
      </w:r>
      <w:r w:rsidRPr="00BF6512">
        <w:rPr>
          <w:rFonts w:ascii="Times New Roman" w:hAnsi="Times New Roman"/>
          <w:i/>
          <w:sz w:val="20"/>
          <w:szCs w:val="20"/>
        </w:rPr>
        <w:t xml:space="preserve">общ. ред. В. А. Митин]. </w:t>
      </w:r>
      <w:r w:rsidR="00671414" w:rsidRPr="00BF6512">
        <w:rPr>
          <w:rFonts w:ascii="Times New Roman" w:hAnsi="Times New Roman"/>
          <w:i/>
          <w:sz w:val="20"/>
          <w:szCs w:val="20"/>
        </w:rPr>
        <w:t>– Воронеж : Альбом, 2006. – 127 </w:t>
      </w:r>
      <w:r w:rsidRPr="00BF6512">
        <w:rPr>
          <w:rFonts w:ascii="Times New Roman" w:hAnsi="Times New Roman"/>
          <w:i/>
          <w:sz w:val="20"/>
          <w:szCs w:val="20"/>
        </w:rPr>
        <w:t xml:space="preserve">с. : ил. </w:t>
      </w:r>
    </w:p>
    <w:p w:rsidR="00731EB3" w:rsidRPr="00BF6512" w:rsidRDefault="00731EB3" w:rsidP="00731EB3">
      <w:pPr>
        <w:pStyle w:val="af3"/>
        <w:tabs>
          <w:tab w:val="left" w:pos="5387"/>
        </w:tabs>
        <w:ind w:left="851"/>
        <w:jc w:val="both"/>
        <w:rPr>
          <w:rFonts w:ascii="Times New Roman" w:eastAsia="MS Mincho" w:hAnsi="Times New Roman"/>
          <w:i/>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color w:val="000000" w:themeColor="text1"/>
          <w:sz w:val="22"/>
          <w:szCs w:val="22"/>
        </w:rPr>
      </w:pPr>
      <w:r w:rsidRPr="00BF6512">
        <w:rPr>
          <w:b/>
          <w:bCs/>
          <w:color w:val="000000" w:themeColor="text1"/>
          <w:sz w:val="22"/>
          <w:szCs w:val="22"/>
        </w:rPr>
        <w:t xml:space="preserve">21 июня </w:t>
      </w:r>
      <w:r w:rsidRPr="00BF6512">
        <w:rPr>
          <w:bCs/>
          <w:color w:val="000000" w:themeColor="text1"/>
          <w:sz w:val="22"/>
          <w:szCs w:val="22"/>
        </w:rPr>
        <w:t>– 105 лет</w:t>
      </w:r>
      <w:r w:rsidRPr="00BF6512">
        <w:rPr>
          <w:color w:val="000000" w:themeColor="text1"/>
          <w:sz w:val="22"/>
          <w:szCs w:val="22"/>
        </w:rPr>
        <w:t xml:space="preserve"> назад родился</w:t>
      </w:r>
      <w:r w:rsidRPr="00BF6512">
        <w:rPr>
          <w:b/>
          <w:bCs/>
          <w:color w:val="000000" w:themeColor="text1"/>
          <w:sz w:val="22"/>
          <w:szCs w:val="22"/>
        </w:rPr>
        <w:t xml:space="preserve"> Иванов </w:t>
      </w:r>
      <w:r w:rsidRPr="00BF6512">
        <w:rPr>
          <w:b/>
          <w:color w:val="000000" w:themeColor="text1"/>
          <w:sz w:val="22"/>
          <w:szCs w:val="22"/>
        </w:rPr>
        <w:t xml:space="preserve">Анатолий Васильевич </w:t>
      </w:r>
      <w:r w:rsidRPr="00BF6512">
        <w:rPr>
          <w:color w:val="000000" w:themeColor="text1"/>
          <w:sz w:val="22"/>
          <w:szCs w:val="22"/>
        </w:rPr>
        <w:t xml:space="preserve">(8(21).06.1915–3.11.1963), военачальник, генерал-майор авиации, Герой Советского Союза (13.03.1944). Уроженец г. Новохопёрска. Окончил 3 курса авиационного техникума в Воронеже (1933), Балашовскую лётную школу (1936). Участник Великой Отечественной войны. Заместитель командира эскадрильи 455-го авиационного полка (8-й авиационный корпус, авиация дальнего действия). К октябрю </w:t>
      </w:r>
      <w:smartTag w:uri="urn:schemas-microsoft-com:office:smarttags" w:element="metricconverter">
        <w:smartTagPr>
          <w:attr w:name="ProductID" w:val="1943 г"/>
        </w:smartTagPr>
        <w:r w:rsidRPr="00BF6512">
          <w:rPr>
            <w:color w:val="000000" w:themeColor="text1"/>
            <w:sz w:val="22"/>
            <w:szCs w:val="22"/>
          </w:rPr>
          <w:t>1943 г</w:t>
        </w:r>
      </w:smartTag>
      <w:r w:rsidRPr="00BF6512">
        <w:rPr>
          <w:color w:val="000000" w:themeColor="text1"/>
          <w:sz w:val="22"/>
          <w:szCs w:val="22"/>
        </w:rPr>
        <w:t xml:space="preserve">. совершил 192 боевых вылета. После войны продолжал службу в Военно-воздушных силах, командовал авиационным соединением. С </w:t>
      </w:r>
      <w:smartTag w:uri="urn:schemas-microsoft-com:office:smarttags" w:element="metricconverter">
        <w:smartTagPr>
          <w:attr w:name="ProductID" w:val="1959 г"/>
        </w:smartTagPr>
        <w:r w:rsidRPr="00BF6512">
          <w:rPr>
            <w:color w:val="000000" w:themeColor="text1"/>
            <w:sz w:val="22"/>
            <w:szCs w:val="22"/>
          </w:rPr>
          <w:t>1959 г</w:t>
        </w:r>
      </w:smartTag>
      <w:r w:rsidRPr="00BF6512">
        <w:rPr>
          <w:color w:val="000000" w:themeColor="text1"/>
          <w:sz w:val="22"/>
          <w:szCs w:val="22"/>
        </w:rPr>
        <w:t xml:space="preserve">. в отставке. Жил и работал в Москве. В г. Новохопёрске именем Иванова названа улица, установлены бюст и мемориальная доска (1998). </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
          <w:bCs/>
          <w:i/>
          <w:caps/>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ВЭ </w:t>
      </w:r>
      <w:r w:rsidRPr="00BF6512">
        <w:rPr>
          <w:i/>
          <w:iCs/>
          <w:sz w:val="20"/>
          <w:szCs w:val="20"/>
        </w:rPr>
        <w:t>/ под ред. М. Д. Карпачева</w:t>
      </w:r>
      <w:r w:rsidRPr="00BF6512">
        <w:rPr>
          <w:rFonts w:eastAsia="MS Mincho"/>
          <w:i/>
          <w:color w:val="000000" w:themeColor="text1"/>
          <w:sz w:val="20"/>
          <w:szCs w:val="20"/>
        </w:rPr>
        <w:t>. – Воронеж, 2008. – Т. 1. – С. 321.</w:t>
      </w:r>
    </w:p>
    <w:p w:rsidR="00731EB3" w:rsidRPr="00BF6512" w:rsidRDefault="00731EB3" w:rsidP="00731EB3">
      <w:pPr>
        <w:pStyle w:val="af3"/>
        <w:tabs>
          <w:tab w:val="left" w:pos="5387"/>
        </w:tabs>
        <w:ind w:left="680"/>
        <w:jc w:val="both"/>
        <w:rPr>
          <w:rFonts w:ascii="Times New Roman" w:eastAsia="MS Mincho" w:hAnsi="Times New Roman"/>
          <w:color w:val="000000" w:themeColor="text1"/>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21 июня</w:t>
      </w:r>
      <w:r w:rsidRPr="00BF6512">
        <w:rPr>
          <w:rFonts w:ascii="Times New Roman" w:eastAsia="MS Mincho" w:hAnsi="Times New Roman"/>
          <w:sz w:val="22"/>
          <w:szCs w:val="22"/>
        </w:rPr>
        <w:t xml:space="preserve"> – 80 лет назад pодился </w:t>
      </w:r>
      <w:r w:rsidRPr="00BF6512">
        <w:rPr>
          <w:rFonts w:ascii="Times New Roman" w:eastAsia="MS Mincho" w:hAnsi="Times New Roman"/>
          <w:b/>
          <w:sz w:val="22"/>
          <w:szCs w:val="22"/>
        </w:rPr>
        <w:t xml:space="preserve">Хмелёв Константин Филиппович </w:t>
      </w:r>
      <w:r w:rsidRPr="00BF6512">
        <w:rPr>
          <w:rFonts w:ascii="Times New Roman" w:eastAsia="MS Mincho" w:hAnsi="Times New Roman"/>
          <w:sz w:val="22"/>
          <w:szCs w:val="22"/>
        </w:rPr>
        <w:t xml:space="preserve">(21.06.1940–3.07.2001), биолог, доктоp биологических наук (1981), пpофессоp (1982), заслуженный деятель науки РФ (1999). Уpоженец Тбилиси. Окончил биолого-почвенный факультет ВГУ (1965). С </w:t>
      </w:r>
      <w:smartTag w:uri="urn:schemas-microsoft-com:office:smarttags" w:element="metricconverter">
        <w:smartTagPr>
          <w:attr w:name="ProductID" w:val="1968 г"/>
        </w:smartTagPr>
        <w:r w:rsidRPr="00BF6512">
          <w:rPr>
            <w:rFonts w:ascii="Times New Roman" w:eastAsia="MS Mincho" w:hAnsi="Times New Roman"/>
            <w:sz w:val="22"/>
            <w:szCs w:val="22"/>
          </w:rPr>
          <w:t>1968 г</w:t>
        </w:r>
      </w:smartTag>
      <w:r w:rsidRPr="00BF6512">
        <w:rPr>
          <w:rFonts w:ascii="Times New Roman" w:eastAsia="MS Mincho" w:hAnsi="Times New Roman"/>
          <w:sz w:val="22"/>
          <w:szCs w:val="22"/>
        </w:rPr>
        <w:t xml:space="preserve">. </w:t>
      </w:r>
      <w:r w:rsidRPr="00BF6512">
        <w:rPr>
          <w:rFonts w:ascii="Times New Roman" w:eastAsia="MS Mincho" w:hAnsi="Times New Roman"/>
          <w:sz w:val="22"/>
          <w:szCs w:val="22"/>
        </w:rPr>
        <w:lastRenderedPageBreak/>
        <w:t xml:space="preserve">преподавал в ВГУ, с </w:t>
      </w:r>
      <w:smartTag w:uri="urn:schemas-microsoft-com:office:smarttags" w:element="metricconverter">
        <w:smartTagPr>
          <w:attr w:name="ProductID" w:val="1992 г"/>
        </w:smartTagPr>
        <w:r w:rsidRPr="00BF6512">
          <w:rPr>
            <w:rFonts w:ascii="Times New Roman" w:eastAsia="MS Mincho" w:hAnsi="Times New Roman"/>
            <w:sz w:val="22"/>
            <w:szCs w:val="22"/>
          </w:rPr>
          <w:t>1992 г</w:t>
        </w:r>
      </w:smartTag>
      <w:r w:rsidRPr="00BF6512">
        <w:rPr>
          <w:rFonts w:ascii="Times New Roman" w:eastAsia="MS Mincho" w:hAnsi="Times New Roman"/>
          <w:sz w:val="22"/>
          <w:szCs w:val="22"/>
        </w:rPr>
        <w:t xml:space="preserve">. заведующий кафедрой биологии и экологии растений. Специалист в области экологии, флоpистики и охpаны окpужающей сpеды. Им pазpаботаны пpинципы pазвития пpиpоды от квазисистем до экосистем, обозначены и даны их кpитеpии и гpаницы. Председатель Воронежского отделения Всесоюзного ботанического общества (1982). Учёный опубликовал свыше 120 научных pабот, в том числе 14 моногpафий. Его наиболее значимые публикации: «Лекарственные растения Центрального Черноземья» (совместно с В. И. Завражновым и Р. И. Китаевой, 1973, 1975, 1977, 1993); «Растительный покpов Воpонежской области» (в соавтоpстве с Н. К. Камышевым, 1976), «Закономеpности pазвития болотных экосистем Центpального Чеpноземья» (1985), «Флоpа мохообpазных бассейна Сpеднего Дона» (1988). По инициативе учёного в </w:t>
      </w:r>
      <w:smartTag w:uri="urn:schemas-microsoft-com:office:smarttags" w:element="metricconverter">
        <w:smartTagPr>
          <w:attr w:name="ProductID" w:val="1993 г"/>
        </w:smartTagPr>
        <w:r w:rsidRPr="00BF6512">
          <w:rPr>
            <w:rFonts w:ascii="Times New Roman" w:eastAsia="MS Mincho" w:hAnsi="Times New Roman"/>
            <w:sz w:val="22"/>
            <w:szCs w:val="22"/>
          </w:rPr>
          <w:t>1993 г</w:t>
        </w:r>
      </w:smartTag>
      <w:r w:rsidRPr="00BF6512">
        <w:rPr>
          <w:rFonts w:ascii="Times New Roman" w:eastAsia="MS Mincho" w:hAnsi="Times New Roman"/>
          <w:sz w:val="22"/>
          <w:szCs w:val="22"/>
        </w:rPr>
        <w:t>. был создан при кафедре биологии и экологии растений ВГУ музей растительного покрова Центрального Черноземья (ныне носит имя К. Ф. Хмелёва).</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Карпачёв М. Д. </w:t>
      </w:r>
      <w:r w:rsidRPr="00BF6512">
        <w:rPr>
          <w:rFonts w:ascii="Times New Roman" w:hAnsi="Times New Roman"/>
          <w:i/>
          <w:sz w:val="20"/>
          <w:szCs w:val="20"/>
        </w:rPr>
        <w:t xml:space="preserve">Воронежский университет : вехи истории. 1918–2013. – 2-е изд., испр. и доп. – Воронеж : Изд-во ВГУ, 2013. – 560 с. – Имен. указ.: с. 558 ; </w:t>
      </w:r>
      <w:r w:rsidRPr="00BF6512">
        <w:rPr>
          <w:rFonts w:ascii="Times New Roman" w:hAnsi="Times New Roman"/>
          <w:b/>
          <w:i/>
          <w:sz w:val="20"/>
          <w:szCs w:val="20"/>
        </w:rPr>
        <w:t>Казьмина Е. С</w:t>
      </w:r>
      <w:r w:rsidRPr="00BF6512">
        <w:rPr>
          <w:rFonts w:ascii="Times New Roman" w:hAnsi="Times New Roman"/>
          <w:i/>
          <w:sz w:val="20"/>
          <w:szCs w:val="20"/>
        </w:rPr>
        <w:t>. Роль Музея растительного покрова Центрального Черноземья в природоохранном образовании школьников и студентов / Е. С. Казьмина, В. А. Агафонов // Вузовские музеи : тради</w:t>
      </w:r>
      <w:r w:rsidR="00671414" w:rsidRPr="00BF6512">
        <w:rPr>
          <w:rFonts w:ascii="Times New Roman" w:hAnsi="Times New Roman"/>
          <w:i/>
          <w:sz w:val="20"/>
          <w:szCs w:val="20"/>
        </w:rPr>
        <w:t>ции, опыт, перспективы развития </w:t>
      </w:r>
      <w:r w:rsidRPr="00BF6512">
        <w:rPr>
          <w:rFonts w:ascii="Times New Roman" w:hAnsi="Times New Roman"/>
          <w:i/>
          <w:sz w:val="20"/>
          <w:szCs w:val="20"/>
        </w:rPr>
        <w:t xml:space="preserve">: сборник материалов региональной научно-практической конференции 5 сентября </w:t>
      </w:r>
      <w:smartTag w:uri="urn:schemas-microsoft-com:office:smarttags" w:element="metricconverter">
        <w:smartTagPr>
          <w:attr w:name="ProductID" w:val="2013 г"/>
        </w:smartTagPr>
        <w:r w:rsidRPr="00BF6512">
          <w:rPr>
            <w:rFonts w:ascii="Times New Roman" w:hAnsi="Times New Roman"/>
            <w:i/>
            <w:sz w:val="20"/>
            <w:szCs w:val="20"/>
          </w:rPr>
          <w:t>2013 г</w:t>
        </w:r>
      </w:smartTag>
      <w:r w:rsidRPr="00BF6512">
        <w:rPr>
          <w:rFonts w:ascii="Times New Roman" w:hAnsi="Times New Roman"/>
          <w:i/>
          <w:sz w:val="20"/>
          <w:szCs w:val="20"/>
        </w:rPr>
        <w:t>. / Совет ректоров вузов Воронеж. обл., ФГБОУ ВПО Воронеж. гос. ун-т. – Воронеж, 2013. – С. 109–111.</w:t>
      </w:r>
    </w:p>
    <w:p w:rsidR="00731EB3" w:rsidRPr="00BF6512" w:rsidRDefault="00731EB3" w:rsidP="00731EB3">
      <w:pPr>
        <w:pStyle w:val="af3"/>
        <w:tabs>
          <w:tab w:val="left" w:pos="5387"/>
        </w:tabs>
        <w:ind w:left="851"/>
        <w:jc w:val="both"/>
        <w:rPr>
          <w:rFonts w:ascii="Times New Roman" w:hAnsi="Times New Roman"/>
          <w:i/>
          <w:sz w:val="22"/>
          <w:szCs w:val="22"/>
        </w:rPr>
      </w:pPr>
    </w:p>
    <w:p w:rsidR="00731EB3" w:rsidRPr="00BF6512" w:rsidRDefault="00731EB3"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rFonts w:eastAsia="MS Mincho"/>
          <w:sz w:val="22"/>
          <w:szCs w:val="22"/>
        </w:rPr>
      </w:pPr>
      <w:r w:rsidRPr="00BF6512">
        <w:rPr>
          <w:rFonts w:eastAsia="MS Mincho"/>
          <w:b/>
          <w:sz w:val="22"/>
          <w:szCs w:val="22"/>
        </w:rPr>
        <w:lastRenderedPageBreak/>
        <w:t>22 июня</w:t>
      </w:r>
      <w:r w:rsidRPr="00BF6512">
        <w:rPr>
          <w:rFonts w:eastAsia="MS Mincho"/>
          <w:sz w:val="22"/>
          <w:szCs w:val="22"/>
        </w:rPr>
        <w:t xml:space="preserve"> – 60 лет назад родился </w:t>
      </w:r>
      <w:r w:rsidRPr="00BF6512">
        <w:rPr>
          <w:rFonts w:eastAsia="MS Mincho"/>
          <w:b/>
          <w:sz w:val="22"/>
          <w:szCs w:val="22"/>
        </w:rPr>
        <w:t xml:space="preserve">Бугаев Геннадий Васильевич </w:t>
      </w:r>
      <w:r w:rsidRPr="00BF6512">
        <w:rPr>
          <w:rFonts w:eastAsia="MS Mincho"/>
          <w:sz w:val="22"/>
          <w:szCs w:val="22"/>
        </w:rPr>
        <w:t xml:space="preserve">(22.06.1960), </w:t>
      </w:r>
      <w:r w:rsidR="00881BCB" w:rsidRPr="00BF6512">
        <w:rPr>
          <w:rFonts w:eastAsia="MS Mincho"/>
          <w:sz w:val="22"/>
          <w:szCs w:val="22"/>
        </w:rPr>
        <w:t xml:space="preserve">кандидат педагогических наук, доцент, </w:t>
      </w:r>
      <w:r w:rsidRPr="00BF6512">
        <w:rPr>
          <w:rFonts w:eastAsia="MS Mincho"/>
          <w:sz w:val="22"/>
          <w:szCs w:val="22"/>
        </w:rPr>
        <w:t>мастер спорта СССР по лёгкой атлетике. С 1978 по 1980 гг. был членом</w:t>
      </w:r>
      <w:r w:rsidR="00881BCB" w:rsidRPr="00BF6512">
        <w:rPr>
          <w:rFonts w:eastAsia="MS Mincho"/>
          <w:sz w:val="22"/>
          <w:szCs w:val="22"/>
        </w:rPr>
        <w:t xml:space="preserve"> </w:t>
      </w:r>
      <w:r w:rsidR="00671414" w:rsidRPr="00BF6512">
        <w:rPr>
          <w:rFonts w:eastAsia="MS Mincho"/>
          <w:sz w:val="22"/>
          <w:szCs w:val="22"/>
        </w:rPr>
        <w:t>юношеской сборной команды СССР. Участник четырёх лёгкоатлетических матчей СССР</w:t>
      </w:r>
      <w:r w:rsidR="00881BCB" w:rsidRPr="00BF6512">
        <w:rPr>
          <w:rFonts w:eastAsia="MS Mincho"/>
          <w:sz w:val="22"/>
          <w:szCs w:val="22"/>
        </w:rPr>
        <w:t xml:space="preserve"> </w:t>
      </w:r>
      <w:r w:rsidR="00671414" w:rsidRPr="00BF6512">
        <w:rPr>
          <w:rFonts w:eastAsia="MS Mincho"/>
          <w:sz w:val="22"/>
          <w:szCs w:val="22"/>
        </w:rPr>
        <w:t>–</w:t>
      </w:r>
      <w:r w:rsidR="00881BCB" w:rsidRPr="00BF6512">
        <w:rPr>
          <w:rFonts w:eastAsia="MS Mincho"/>
          <w:sz w:val="22"/>
          <w:szCs w:val="22"/>
        </w:rPr>
        <w:t xml:space="preserve"> </w:t>
      </w:r>
      <w:r w:rsidR="00671414" w:rsidRPr="00BF6512">
        <w:rPr>
          <w:rFonts w:eastAsia="MS Mincho"/>
          <w:sz w:val="22"/>
          <w:szCs w:val="22"/>
        </w:rPr>
        <w:t xml:space="preserve">США. Окончил </w:t>
      </w:r>
      <w:r w:rsidR="00881BCB" w:rsidRPr="00BF6512">
        <w:rPr>
          <w:rFonts w:eastAsia="MS Mincho"/>
          <w:sz w:val="22"/>
          <w:szCs w:val="22"/>
        </w:rPr>
        <w:t xml:space="preserve">ВГИФК </w:t>
      </w:r>
      <w:r w:rsidR="00671414" w:rsidRPr="00BF6512">
        <w:rPr>
          <w:rFonts w:eastAsia="MS Mincho"/>
          <w:sz w:val="22"/>
          <w:szCs w:val="22"/>
        </w:rPr>
        <w:t>(1984).</w:t>
      </w:r>
      <w:r w:rsidRPr="00BF6512">
        <w:rPr>
          <w:color w:val="222222"/>
          <w:sz w:val="22"/>
          <w:szCs w:val="22"/>
        </w:rPr>
        <w:t xml:space="preserve"> </w:t>
      </w:r>
      <w:r w:rsidR="00671414" w:rsidRPr="00BF6512">
        <w:rPr>
          <w:color w:val="222222"/>
          <w:sz w:val="22"/>
          <w:szCs w:val="22"/>
        </w:rPr>
        <w:t>З</w:t>
      </w:r>
      <w:r w:rsidRPr="00BF6512">
        <w:rPr>
          <w:color w:val="222222"/>
          <w:sz w:val="22"/>
          <w:szCs w:val="22"/>
        </w:rPr>
        <w:t>ащитил кандидатскую диссертацию «Построение индивидуальных программ тренировки в легкоатлетическом спринтерском беге девушек в соревновательном периоде подготовки на этапе спортивного совершенствования</w:t>
      </w:r>
      <w:r w:rsidR="00671414" w:rsidRPr="00BF6512">
        <w:rPr>
          <w:color w:val="222222"/>
          <w:sz w:val="22"/>
          <w:szCs w:val="22"/>
        </w:rPr>
        <w:t>» (1998). Р</w:t>
      </w:r>
      <w:r w:rsidRPr="00BF6512">
        <w:rPr>
          <w:color w:val="222222"/>
          <w:sz w:val="22"/>
          <w:szCs w:val="22"/>
        </w:rPr>
        <w:t xml:space="preserve">аботал доцентом кафедры теории и методики лёгкой атлетики. </w:t>
      </w:r>
      <w:r w:rsidR="00671414" w:rsidRPr="00BF6512">
        <w:rPr>
          <w:color w:val="222222"/>
          <w:sz w:val="22"/>
          <w:szCs w:val="22"/>
        </w:rPr>
        <w:t>Д</w:t>
      </w:r>
      <w:r w:rsidRPr="00BF6512">
        <w:rPr>
          <w:color w:val="222222"/>
          <w:sz w:val="22"/>
          <w:szCs w:val="22"/>
        </w:rPr>
        <w:t>е</w:t>
      </w:r>
      <w:r w:rsidR="00671414" w:rsidRPr="00BF6512">
        <w:rPr>
          <w:color w:val="222222"/>
          <w:sz w:val="22"/>
          <w:szCs w:val="22"/>
        </w:rPr>
        <w:t>кан</w:t>
      </w:r>
      <w:r w:rsidRPr="00BF6512">
        <w:rPr>
          <w:color w:val="222222"/>
          <w:sz w:val="22"/>
          <w:szCs w:val="22"/>
        </w:rPr>
        <w:t xml:space="preserve"> факультета дневного обучения ВГИФК</w:t>
      </w:r>
      <w:r w:rsidR="00671414" w:rsidRPr="00BF6512">
        <w:rPr>
          <w:color w:val="222222"/>
          <w:sz w:val="22"/>
          <w:szCs w:val="22"/>
        </w:rPr>
        <w:t xml:space="preserve"> (2006–2011)</w:t>
      </w:r>
      <w:r w:rsidR="00881BCB" w:rsidRPr="00BF6512">
        <w:rPr>
          <w:color w:val="222222"/>
          <w:sz w:val="22"/>
          <w:szCs w:val="22"/>
        </w:rPr>
        <w:t>, ректор вуза (2011–</w:t>
      </w:r>
      <w:r w:rsidR="00E2281E" w:rsidRPr="00BF6512">
        <w:rPr>
          <w:color w:val="222222"/>
          <w:sz w:val="22"/>
          <w:szCs w:val="22"/>
        </w:rPr>
        <w:t xml:space="preserve"> </w:t>
      </w:r>
      <w:r w:rsidR="004B3295" w:rsidRPr="00BF6512">
        <w:rPr>
          <w:color w:val="222222"/>
          <w:sz w:val="22"/>
          <w:szCs w:val="22"/>
        </w:rPr>
        <w:t xml:space="preserve">май </w:t>
      </w:r>
      <w:r w:rsidR="00881BCB" w:rsidRPr="00BF6512">
        <w:rPr>
          <w:color w:val="222222"/>
          <w:sz w:val="22"/>
          <w:szCs w:val="22"/>
        </w:rPr>
        <w:t>201</w:t>
      </w:r>
      <w:r w:rsidR="004B3295" w:rsidRPr="00BF6512">
        <w:rPr>
          <w:color w:val="222222"/>
          <w:sz w:val="22"/>
          <w:szCs w:val="22"/>
        </w:rPr>
        <w:t>9</w:t>
      </w:r>
      <w:r w:rsidR="00881BCB" w:rsidRPr="00BF6512">
        <w:rPr>
          <w:color w:val="222222"/>
          <w:sz w:val="22"/>
          <w:szCs w:val="22"/>
        </w:rPr>
        <w:t>)</w:t>
      </w:r>
      <w:r w:rsidR="00671414" w:rsidRPr="00BF6512">
        <w:rPr>
          <w:color w:val="222222"/>
          <w:sz w:val="22"/>
          <w:szCs w:val="22"/>
        </w:rPr>
        <w:t xml:space="preserve">. </w:t>
      </w:r>
      <w:r w:rsidR="004B3295" w:rsidRPr="00BF6512">
        <w:rPr>
          <w:color w:val="222222"/>
          <w:sz w:val="22"/>
          <w:szCs w:val="22"/>
        </w:rPr>
        <w:t>П</w:t>
      </w:r>
      <w:r w:rsidR="00671414" w:rsidRPr="00BF6512">
        <w:rPr>
          <w:rFonts w:eastAsia="MS Mincho"/>
          <w:sz w:val="22"/>
          <w:szCs w:val="22"/>
        </w:rPr>
        <w:t>резидент Воронежской региональной олимпийской академии</w:t>
      </w:r>
      <w:r w:rsidR="004B3295" w:rsidRPr="00BF6512">
        <w:rPr>
          <w:rFonts w:eastAsia="MS Mincho"/>
          <w:sz w:val="22"/>
          <w:szCs w:val="22"/>
        </w:rPr>
        <w:t xml:space="preserve"> (с ноября 2011). Первый проректор Воронежского государственного института физической культуры (с 15 мая 2019).</w:t>
      </w:r>
    </w:p>
    <w:p w:rsidR="004E4280" w:rsidRPr="00BF6512" w:rsidRDefault="00731EB3" w:rsidP="00953EDE">
      <w:pPr>
        <w:ind w:left="851"/>
        <w:jc w:val="both"/>
        <w:rPr>
          <w:i/>
          <w:sz w:val="20"/>
          <w:szCs w:val="20"/>
        </w:rPr>
      </w:pPr>
      <w:r w:rsidRPr="00BF6512">
        <w:rPr>
          <w:rFonts w:ascii="Comic Sans MS" w:eastAsia="MS Mincho" w:hAnsi="Comic Sans MS"/>
          <w:b/>
          <w:i/>
          <w:sz w:val="20"/>
          <w:szCs w:val="20"/>
        </w:rPr>
        <w:t>См.:</w:t>
      </w:r>
      <w:r w:rsidRPr="00BF6512">
        <w:rPr>
          <w:b/>
          <w:i/>
          <w:sz w:val="20"/>
          <w:szCs w:val="20"/>
        </w:rPr>
        <w:t xml:space="preserve"> Спорт</w:t>
      </w:r>
      <w:r w:rsidRPr="00BF6512">
        <w:rPr>
          <w:i/>
          <w:sz w:val="20"/>
          <w:szCs w:val="20"/>
        </w:rPr>
        <w:t xml:space="preserve"> в Воронежской области : кто есть кто? : справ. изд. / сост.: В. М. Фефелов, В. Г. Руденко. – Воронеж, 2007. – С. 49</w:t>
      </w:r>
      <w:r w:rsidR="004E4280" w:rsidRPr="00BF6512">
        <w:rPr>
          <w:i/>
          <w:sz w:val="20"/>
          <w:szCs w:val="20"/>
        </w:rPr>
        <w:t xml:space="preserve"> ; </w:t>
      </w:r>
      <w:r w:rsidR="00953EDE" w:rsidRPr="00BF6512">
        <w:rPr>
          <w:b/>
          <w:bCs/>
          <w:i/>
          <w:sz w:val="20"/>
          <w:szCs w:val="20"/>
        </w:rPr>
        <w:t>Бугаев Г. В.</w:t>
      </w:r>
      <w:r w:rsidR="00953EDE" w:rsidRPr="00BF6512">
        <w:rPr>
          <w:i/>
          <w:sz w:val="20"/>
          <w:szCs w:val="20"/>
        </w:rPr>
        <w:t xml:space="preserve"> Воронежской региональной олимпийской академии – 20 лет / Г. В. Бугаев, В. М. Фефелов, Т. А. Куликова // Олимпизм: истоки, традиции и современность : сб. науч. ст. очно-заочной науч.-практ. конф. (г. Воронеж, 23 нояб. 2017 г.) / Воронеж. гос. ин-т физ. Культуры. Воронеж, 2017. – С. 438–446 ; </w:t>
      </w:r>
      <w:r w:rsidR="004E4280" w:rsidRPr="00BF6512">
        <w:rPr>
          <w:b/>
          <w:i/>
          <w:sz w:val="20"/>
          <w:szCs w:val="20"/>
        </w:rPr>
        <w:t>Бугаев Г.</w:t>
      </w:r>
      <w:r w:rsidR="004E4280" w:rsidRPr="00BF6512">
        <w:rPr>
          <w:i/>
          <w:sz w:val="20"/>
          <w:szCs w:val="20"/>
        </w:rPr>
        <w:t xml:space="preserve"> </w:t>
      </w:r>
      <w:r w:rsidR="00561FAE" w:rsidRPr="00BF6512">
        <w:rPr>
          <w:i/>
          <w:sz w:val="20"/>
          <w:szCs w:val="20"/>
        </w:rPr>
        <w:t>Новая веха : ВГИФКу 40 лет!</w:t>
      </w:r>
      <w:r w:rsidR="00CF53C5" w:rsidRPr="00BF6512">
        <w:rPr>
          <w:i/>
          <w:sz w:val="20"/>
          <w:szCs w:val="20"/>
        </w:rPr>
        <w:t xml:space="preserve"> </w:t>
      </w:r>
      <w:r w:rsidR="00561FAE" w:rsidRPr="00BF6512">
        <w:rPr>
          <w:i/>
          <w:sz w:val="20"/>
          <w:szCs w:val="20"/>
        </w:rPr>
        <w:t xml:space="preserve">: [беседа с </w:t>
      </w:r>
      <w:r w:rsidR="00E2281E" w:rsidRPr="00BF6512">
        <w:rPr>
          <w:i/>
          <w:sz w:val="20"/>
          <w:szCs w:val="20"/>
        </w:rPr>
        <w:t>ректором Г. </w:t>
      </w:r>
      <w:r w:rsidR="00561FAE" w:rsidRPr="00BF6512">
        <w:rPr>
          <w:i/>
          <w:sz w:val="20"/>
          <w:szCs w:val="20"/>
        </w:rPr>
        <w:t>Бугаевым / записала Т.</w:t>
      </w:r>
      <w:r w:rsidR="00CF53C5" w:rsidRPr="00BF6512">
        <w:rPr>
          <w:i/>
          <w:sz w:val="20"/>
          <w:szCs w:val="20"/>
        </w:rPr>
        <w:t> </w:t>
      </w:r>
      <w:r w:rsidR="00561FAE" w:rsidRPr="00BF6512">
        <w:rPr>
          <w:i/>
          <w:sz w:val="20"/>
          <w:szCs w:val="20"/>
        </w:rPr>
        <w:t xml:space="preserve">Клевцова </w:t>
      </w:r>
      <w:r w:rsidR="004E4280" w:rsidRPr="00BF6512">
        <w:rPr>
          <w:i/>
          <w:sz w:val="20"/>
          <w:szCs w:val="20"/>
        </w:rPr>
        <w:t>// Галерея Чижова. – 201</w:t>
      </w:r>
      <w:r w:rsidR="00561FAE" w:rsidRPr="00BF6512">
        <w:rPr>
          <w:i/>
          <w:sz w:val="20"/>
          <w:szCs w:val="20"/>
        </w:rPr>
        <w:t>9</w:t>
      </w:r>
      <w:r w:rsidR="004E4280" w:rsidRPr="00BF6512">
        <w:rPr>
          <w:i/>
          <w:sz w:val="20"/>
          <w:szCs w:val="20"/>
        </w:rPr>
        <w:t xml:space="preserve">. – </w:t>
      </w:r>
      <w:r w:rsidR="00561FAE" w:rsidRPr="00BF6512">
        <w:rPr>
          <w:i/>
          <w:sz w:val="20"/>
          <w:szCs w:val="20"/>
        </w:rPr>
        <w:t>30 янв.</w:t>
      </w:r>
      <w:r w:rsidR="004E4280" w:rsidRPr="00BF6512">
        <w:rPr>
          <w:bCs/>
          <w:i/>
          <w:sz w:val="20"/>
          <w:szCs w:val="20"/>
        </w:rPr>
        <w:t xml:space="preserve"> – </w:t>
      </w:r>
      <w:r w:rsidR="00561FAE" w:rsidRPr="00BF6512">
        <w:rPr>
          <w:bCs/>
          <w:i/>
          <w:sz w:val="20"/>
          <w:szCs w:val="20"/>
        </w:rPr>
        <w:t>5</w:t>
      </w:r>
      <w:r w:rsidR="004E4280" w:rsidRPr="00BF6512">
        <w:rPr>
          <w:bCs/>
          <w:i/>
          <w:sz w:val="20"/>
          <w:szCs w:val="20"/>
        </w:rPr>
        <w:t xml:space="preserve"> </w:t>
      </w:r>
      <w:r w:rsidR="00561FAE" w:rsidRPr="00BF6512">
        <w:rPr>
          <w:bCs/>
          <w:i/>
          <w:sz w:val="20"/>
          <w:szCs w:val="20"/>
        </w:rPr>
        <w:t>фев</w:t>
      </w:r>
      <w:r w:rsidR="00CF53C5" w:rsidRPr="00BF6512">
        <w:rPr>
          <w:bCs/>
          <w:i/>
          <w:sz w:val="20"/>
          <w:szCs w:val="20"/>
        </w:rPr>
        <w:t>р. (№ </w:t>
      </w:r>
      <w:r w:rsidR="00561FAE" w:rsidRPr="00BF6512">
        <w:rPr>
          <w:bCs/>
          <w:i/>
          <w:sz w:val="20"/>
          <w:szCs w:val="20"/>
        </w:rPr>
        <w:t>4</w:t>
      </w:r>
      <w:r w:rsidR="004E4280" w:rsidRPr="00BF6512">
        <w:rPr>
          <w:bCs/>
          <w:i/>
          <w:sz w:val="20"/>
          <w:szCs w:val="20"/>
        </w:rPr>
        <w:t>)</w:t>
      </w:r>
      <w:r w:rsidR="004E4280" w:rsidRPr="00BF6512">
        <w:rPr>
          <w:i/>
          <w:sz w:val="20"/>
          <w:szCs w:val="20"/>
        </w:rPr>
        <w:t>. – С. 8</w:t>
      </w:r>
      <w:r w:rsidR="00561FAE" w:rsidRPr="00BF6512">
        <w:rPr>
          <w:i/>
          <w:sz w:val="20"/>
          <w:szCs w:val="20"/>
        </w:rPr>
        <w:t>–9 : ил.</w:t>
      </w:r>
    </w:p>
    <w:p w:rsidR="00731EB3" w:rsidRPr="00BF6512" w:rsidRDefault="00731EB3" w:rsidP="00731EB3">
      <w:pPr>
        <w:pStyle w:val="af3"/>
        <w:tabs>
          <w:tab w:val="left" w:pos="5387"/>
        </w:tabs>
        <w:ind w:firstLine="680"/>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24 июня</w:t>
      </w:r>
      <w:r w:rsidRPr="00BF6512">
        <w:rPr>
          <w:rFonts w:ascii="Times New Roman" w:eastAsia="MS Mincho" w:hAnsi="Times New Roman"/>
          <w:sz w:val="22"/>
          <w:szCs w:val="22"/>
        </w:rPr>
        <w:t xml:space="preserve"> – 95 лет назад родилась </w:t>
      </w:r>
      <w:r w:rsidRPr="00BF6512">
        <w:rPr>
          <w:rFonts w:ascii="Times New Roman" w:eastAsia="MS Mincho" w:hAnsi="Times New Roman"/>
          <w:b/>
          <w:sz w:val="22"/>
          <w:szCs w:val="22"/>
        </w:rPr>
        <w:t xml:space="preserve">Ядыкина Людмила Васильевна </w:t>
      </w:r>
      <w:r w:rsidRPr="00BF6512">
        <w:rPr>
          <w:rFonts w:ascii="Times New Roman" w:eastAsia="MS Mincho" w:hAnsi="Times New Roman"/>
          <w:sz w:val="22"/>
          <w:szCs w:val="22"/>
        </w:rPr>
        <w:t xml:space="preserve">(24.06.1925), медик, народный врач СССР (1983), организатор здравоохранения, почётный гражданин </w:t>
      </w:r>
      <w:r w:rsidRPr="00BF6512">
        <w:rPr>
          <w:rFonts w:ascii="Times New Roman" w:eastAsia="MS Mincho" w:hAnsi="Times New Roman"/>
          <w:sz w:val="22"/>
          <w:szCs w:val="22"/>
        </w:rPr>
        <w:lastRenderedPageBreak/>
        <w:t xml:space="preserve">Воронежской области (2000). Уроженка села Боровое Воронежского уезда (ныне г. Воронеж). В </w:t>
      </w:r>
      <w:smartTag w:uri="urn:schemas-microsoft-com:office:smarttags" w:element="metricconverter">
        <w:smartTagPr>
          <w:attr w:name="ProductID" w:val="1948 г"/>
        </w:smartTagPr>
        <w:r w:rsidRPr="00BF6512">
          <w:rPr>
            <w:rFonts w:ascii="Times New Roman" w:eastAsia="MS Mincho" w:hAnsi="Times New Roman"/>
            <w:sz w:val="22"/>
            <w:szCs w:val="22"/>
          </w:rPr>
          <w:t>1948 г</w:t>
        </w:r>
      </w:smartTag>
      <w:r w:rsidRPr="00BF6512">
        <w:rPr>
          <w:rFonts w:ascii="Times New Roman" w:eastAsia="MS Mincho" w:hAnsi="Times New Roman"/>
          <w:sz w:val="22"/>
          <w:szCs w:val="22"/>
        </w:rPr>
        <w:t xml:space="preserve">. окончила Воронежский медицинский институт. В </w:t>
      </w:r>
      <w:smartTag w:uri="urn:schemas-microsoft-com:office:smarttags" w:element="metricconverter">
        <w:smartTagPr>
          <w:attr w:name="ProductID" w:val="1974 г"/>
        </w:smartTagPr>
        <w:r w:rsidRPr="00BF6512">
          <w:rPr>
            <w:rFonts w:ascii="Times New Roman" w:eastAsia="MS Mincho" w:hAnsi="Times New Roman"/>
            <w:sz w:val="22"/>
            <w:szCs w:val="22"/>
          </w:rPr>
          <w:t>1974 г</w:t>
        </w:r>
      </w:smartTag>
      <w:r w:rsidRPr="00BF6512">
        <w:rPr>
          <w:rFonts w:ascii="Times New Roman" w:eastAsia="MS Mincho" w:hAnsi="Times New Roman"/>
          <w:sz w:val="22"/>
          <w:szCs w:val="22"/>
        </w:rPr>
        <w:t xml:space="preserve">. Л. В. Ядыкина стала главным врачом областной клинической больницы. Время её руководства совпало с возведением комплекса больничных построек на «девятом километре». Итогом упорного труда явилось открытие в </w:t>
      </w:r>
      <w:smartTag w:uri="urn:schemas-microsoft-com:office:smarttags" w:element="metricconverter">
        <w:smartTagPr>
          <w:attr w:name="ProductID" w:val="1976 г"/>
        </w:smartTagPr>
        <w:r w:rsidRPr="00BF6512">
          <w:rPr>
            <w:rFonts w:ascii="Times New Roman" w:eastAsia="MS Mincho" w:hAnsi="Times New Roman"/>
            <w:sz w:val="22"/>
            <w:szCs w:val="22"/>
          </w:rPr>
          <w:t>1976 г</w:t>
        </w:r>
      </w:smartTag>
      <w:r w:rsidRPr="00BF6512">
        <w:rPr>
          <w:rFonts w:ascii="Times New Roman" w:eastAsia="MS Mincho" w:hAnsi="Times New Roman"/>
          <w:sz w:val="22"/>
          <w:szCs w:val="22"/>
        </w:rPr>
        <w:t>. крупного регионального больнично-поликлинического и научного медицинского центра, включавшего 45 специализированных отделений. Л. В. Ядыкина активно занималась общественной деятельностью. Была делегатом ХХ</w:t>
      </w:r>
      <w:r w:rsidRPr="00BF6512">
        <w:rPr>
          <w:rFonts w:ascii="Times New Roman" w:eastAsia="MS Mincho" w:hAnsi="Times New Roman"/>
          <w:sz w:val="22"/>
          <w:szCs w:val="22"/>
          <w:lang w:val="en-US"/>
        </w:rPr>
        <w:t>IV</w:t>
      </w:r>
      <w:r w:rsidRPr="00BF6512">
        <w:rPr>
          <w:rFonts w:ascii="Times New Roman" w:eastAsia="MS Mincho" w:hAnsi="Times New Roman"/>
          <w:sz w:val="22"/>
          <w:szCs w:val="22"/>
        </w:rPr>
        <w:t xml:space="preserve"> </w:t>
      </w:r>
      <w:r w:rsidRPr="00BF6512">
        <w:rPr>
          <w:rFonts w:ascii="Times New Roman" w:eastAsia="MS Mincho" w:hAnsi="Times New Roman"/>
          <w:sz w:val="22"/>
          <w:szCs w:val="22"/>
          <w:lang w:val="en-US"/>
        </w:rPr>
        <w:t>c</w:t>
      </w:r>
      <w:r w:rsidRPr="00BF6512">
        <w:rPr>
          <w:rFonts w:ascii="Times New Roman" w:eastAsia="MS Mincho" w:hAnsi="Times New Roman"/>
          <w:sz w:val="22"/>
          <w:szCs w:val="22"/>
        </w:rPr>
        <w:t>ъезда КПСС (1971), после выхода на пенсию является членом общественной организации «Аннинское землячество в Воронеже», образованной в 1990-е гг.</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И сверх </w:t>
      </w:r>
      <w:r w:rsidRPr="00BF6512">
        <w:rPr>
          <w:rFonts w:ascii="Times New Roman" w:eastAsia="MS Mincho" w:hAnsi="Times New Roman"/>
          <w:i/>
          <w:sz w:val="20"/>
          <w:szCs w:val="20"/>
        </w:rPr>
        <w:t xml:space="preserve">того, что было ей дано // </w:t>
      </w:r>
      <w:r w:rsidRPr="00BF6512">
        <w:rPr>
          <w:rFonts w:ascii="Times New Roman" w:hAnsi="Times New Roman"/>
          <w:bCs/>
          <w:i/>
          <w:sz w:val="20"/>
          <w:szCs w:val="20"/>
        </w:rPr>
        <w:t>Люди в белых</w:t>
      </w:r>
      <w:r w:rsidRPr="00BF6512">
        <w:rPr>
          <w:rFonts w:ascii="Times New Roman" w:hAnsi="Times New Roman"/>
          <w:i/>
          <w:sz w:val="20"/>
          <w:szCs w:val="20"/>
        </w:rPr>
        <w:t xml:space="preserve"> халатах / ред. Е. В. Мезенцев. – Воронеж, 2004. – С. 6–12. – (Край Воронежский) ; </w:t>
      </w:r>
      <w:r w:rsidRPr="00BF6512">
        <w:rPr>
          <w:rFonts w:ascii="Times New Roman" w:eastAsia="MS Mincho" w:hAnsi="Times New Roman"/>
          <w:b/>
          <w:i/>
          <w:sz w:val="20"/>
          <w:szCs w:val="20"/>
        </w:rPr>
        <w:t xml:space="preserve">ВЭ </w:t>
      </w:r>
      <w:r w:rsidRPr="00BF6512">
        <w:rPr>
          <w:rFonts w:ascii="Times New Roman" w:hAnsi="Times New Roman"/>
          <w:i/>
          <w:iCs/>
          <w:sz w:val="20"/>
          <w:szCs w:val="20"/>
        </w:rPr>
        <w:t>/ под ред. М. Д. Карпачева</w:t>
      </w:r>
      <w:r w:rsidRPr="00BF6512">
        <w:rPr>
          <w:rFonts w:ascii="Times New Roman" w:eastAsia="MS Mincho" w:hAnsi="Times New Roman"/>
          <w:b/>
          <w:i/>
          <w:sz w:val="20"/>
          <w:szCs w:val="20"/>
        </w:rPr>
        <w:t>.</w:t>
      </w:r>
      <w:r w:rsidR="00E2281E" w:rsidRPr="00BF6512">
        <w:rPr>
          <w:rFonts w:ascii="Times New Roman" w:eastAsia="MS Mincho" w:hAnsi="Times New Roman"/>
          <w:i/>
          <w:sz w:val="20"/>
          <w:szCs w:val="20"/>
        </w:rPr>
        <w:t xml:space="preserve"> – Воронеж, 2008. – Т. </w:t>
      </w:r>
      <w:r w:rsidRPr="00BF6512">
        <w:rPr>
          <w:rFonts w:ascii="Times New Roman" w:eastAsia="MS Mincho" w:hAnsi="Times New Roman"/>
          <w:i/>
          <w:sz w:val="20"/>
          <w:szCs w:val="20"/>
        </w:rPr>
        <w:t xml:space="preserve">2. – С. 423–424 ; </w:t>
      </w:r>
      <w:r w:rsidRPr="00BF6512">
        <w:rPr>
          <w:rFonts w:ascii="Times New Roman" w:eastAsia="MS Mincho" w:hAnsi="Times New Roman"/>
          <w:b/>
          <w:i/>
          <w:sz w:val="20"/>
          <w:szCs w:val="20"/>
        </w:rPr>
        <w:t>Носырева Э</w:t>
      </w:r>
      <w:r w:rsidRPr="00BF6512">
        <w:rPr>
          <w:rFonts w:ascii="Times New Roman" w:eastAsia="MS Mincho" w:hAnsi="Times New Roman"/>
          <w:i/>
          <w:sz w:val="20"/>
          <w:szCs w:val="20"/>
        </w:rPr>
        <w:t>. Звезда Людмилы Ядыкиной // Аннинское землячество в Воронеже / сост. Г. В. Шатунова. – Воронеж, 2017. – С. 66–68.</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25 июня </w:t>
      </w:r>
      <w:r w:rsidRPr="00BF6512">
        <w:rPr>
          <w:rFonts w:ascii="Times New Roman" w:eastAsia="MS Mincho" w:hAnsi="Times New Roman"/>
          <w:sz w:val="22"/>
          <w:szCs w:val="22"/>
        </w:rPr>
        <w:t xml:space="preserve">– 115 лет назад родился </w:t>
      </w:r>
      <w:r w:rsidRPr="00BF6512">
        <w:rPr>
          <w:rFonts w:ascii="Times New Roman" w:eastAsia="MS Mincho" w:hAnsi="Times New Roman"/>
          <w:b/>
          <w:sz w:val="22"/>
          <w:szCs w:val="22"/>
        </w:rPr>
        <w:t xml:space="preserve">Сергеенко Михаил Михайлович </w:t>
      </w:r>
      <w:r w:rsidRPr="00BF6512">
        <w:rPr>
          <w:rFonts w:ascii="Times New Roman" w:eastAsia="MS Mincho" w:hAnsi="Times New Roman"/>
          <w:sz w:val="22"/>
          <w:szCs w:val="22"/>
        </w:rPr>
        <w:t xml:space="preserve">(12(25).06.1905–4.06.1964), прозаик, публицист, член Союза писателей. Уроженец села Гуйва-Рождественское Суджанского уезда Курской губернии. В </w:t>
      </w:r>
      <w:smartTag w:uri="urn:schemas-microsoft-com:office:smarttags" w:element="metricconverter">
        <w:smartTagPr>
          <w:attr w:name="ProductID" w:val="1926 г"/>
        </w:smartTagPr>
        <w:r w:rsidRPr="00BF6512">
          <w:rPr>
            <w:rFonts w:ascii="Times New Roman" w:eastAsia="MS Mincho" w:hAnsi="Times New Roman"/>
            <w:sz w:val="22"/>
            <w:szCs w:val="22"/>
          </w:rPr>
          <w:t>1926 г</w:t>
        </w:r>
      </w:smartTag>
      <w:r w:rsidRPr="00BF6512">
        <w:rPr>
          <w:rFonts w:ascii="Times New Roman" w:eastAsia="MS Mincho" w:hAnsi="Times New Roman"/>
          <w:sz w:val="22"/>
          <w:szCs w:val="22"/>
        </w:rPr>
        <w:t xml:space="preserve">. поступил на педагогический факультет Воронежского университета, после окончания которого работал учителем в селе Нижний Кисляй Бутурлиновского района. Печатался с </w:t>
      </w:r>
      <w:smartTag w:uri="urn:schemas-microsoft-com:office:smarttags" w:element="metricconverter">
        <w:smartTagPr>
          <w:attr w:name="ProductID" w:val="1927 г"/>
        </w:smartTagPr>
        <w:r w:rsidRPr="00BF6512">
          <w:rPr>
            <w:rFonts w:ascii="Times New Roman" w:eastAsia="MS Mincho" w:hAnsi="Times New Roman"/>
            <w:sz w:val="22"/>
            <w:szCs w:val="22"/>
          </w:rPr>
          <w:t>1927 г</w:t>
        </w:r>
      </w:smartTag>
      <w:r w:rsidRPr="00BF6512">
        <w:rPr>
          <w:rFonts w:ascii="Times New Roman" w:eastAsia="MS Mincho" w:hAnsi="Times New Roman"/>
          <w:sz w:val="22"/>
          <w:szCs w:val="22"/>
        </w:rPr>
        <w:t xml:space="preserve">. Первой книгой М. М. Сергеенко стал сборник рассказов из деревенской жизни «Дело чести» (1933). Наибольшую популярность писателю принёс цикл рассказов «Дорогой Щорса», над которым он </w:t>
      </w:r>
      <w:r w:rsidRPr="00BF6512">
        <w:rPr>
          <w:rFonts w:ascii="Times New Roman" w:eastAsia="MS Mincho" w:hAnsi="Times New Roman"/>
          <w:sz w:val="22"/>
          <w:szCs w:val="22"/>
        </w:rPr>
        <w:lastRenderedPageBreak/>
        <w:t xml:space="preserve">работал в 1930–1940-е гг. Длительное время редактировал альманах «Литературный Воронеж», возглавлял воронежскую писательскую организацию. Одним из первых М. М. Сергеенко обратился к военной теме. Книга «О тех, кто сражался за Воронеж» (1948, 1952) выдержала два издания. Его перу принадлежат очерки об известных воронежцах – писателях А. И. Эртеле, А. И. Шубине, Б. Г. Пескове, Н. В. Романовском, народном артисте СССР С. И. Папове. Писатель занимался литературной обработкой сказок А. К. Барышниковой (Куприянихи) и А. Н. Корольковой. В ГАВО имеется личный фонд Сергеенко. Умер в Ялте. </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Дьяков Д. </w:t>
      </w:r>
      <w:r w:rsidRPr="00BF6512">
        <w:rPr>
          <w:rFonts w:ascii="Times New Roman" w:eastAsia="MS Mincho" w:hAnsi="Times New Roman"/>
          <w:i/>
          <w:sz w:val="20"/>
          <w:szCs w:val="20"/>
        </w:rPr>
        <w:t xml:space="preserve">Воронежский литературный фронт : к 65-летию постановления ЦК ВКП (б) о журналах «Звезда» и «Ленинград» </w:t>
      </w:r>
      <w:r w:rsidRPr="00BF6512">
        <w:rPr>
          <w:rFonts w:ascii="Times New Roman" w:eastAsia="MS Mincho" w:hAnsi="Times New Roman"/>
          <w:i/>
          <w:color w:val="000000" w:themeColor="text1"/>
          <w:sz w:val="20"/>
          <w:szCs w:val="20"/>
        </w:rPr>
        <w:t xml:space="preserve">// </w:t>
      </w:r>
      <w:r w:rsidRPr="00BF6512">
        <w:rPr>
          <w:rFonts w:ascii="Times New Roman" w:hAnsi="Times New Roman"/>
          <w:i/>
          <w:color w:val="000000" w:themeColor="text1"/>
          <w:sz w:val="20"/>
          <w:szCs w:val="20"/>
        </w:rPr>
        <w:t>Ямская слобода</w:t>
      </w:r>
      <w:r w:rsidRPr="00BF6512">
        <w:rPr>
          <w:rFonts w:ascii="Times New Roman" w:hAnsi="Times New Roman"/>
          <w:b/>
          <w:bCs/>
          <w:i/>
          <w:color w:val="000000" w:themeColor="text1"/>
          <w:sz w:val="20"/>
          <w:szCs w:val="20"/>
        </w:rPr>
        <w:t xml:space="preserve">: </w:t>
      </w:r>
      <w:r w:rsidRPr="00BF6512">
        <w:rPr>
          <w:rFonts w:ascii="Times New Roman" w:hAnsi="Times New Roman"/>
          <w:bCs/>
          <w:i/>
          <w:color w:val="000000" w:themeColor="text1"/>
          <w:sz w:val="20"/>
          <w:szCs w:val="20"/>
        </w:rPr>
        <w:t>опыт</w:t>
      </w:r>
      <w:r w:rsidRPr="00BF6512">
        <w:rPr>
          <w:rFonts w:ascii="Times New Roman" w:hAnsi="Times New Roman"/>
          <w:i/>
          <w:color w:val="000000" w:themeColor="text1"/>
          <w:sz w:val="20"/>
          <w:szCs w:val="20"/>
        </w:rPr>
        <w:t xml:space="preserve"> Воронежской областной типографии. Отд. второе / [ред.-сост. Д. Дьяков]. – Воронеж, 2011. – 244 с. : ил. – (Литературный альманах) ; </w:t>
      </w:r>
      <w:r w:rsidRPr="00BF6512">
        <w:rPr>
          <w:rFonts w:ascii="Times New Roman" w:eastAsia="MS Mincho" w:hAnsi="Times New Roman"/>
          <w:b/>
          <w:i/>
          <w:sz w:val="20"/>
          <w:szCs w:val="20"/>
        </w:rPr>
        <w:t>Михаил</w:t>
      </w:r>
      <w:r w:rsidRPr="00BF6512">
        <w:rPr>
          <w:rFonts w:ascii="Times New Roman" w:eastAsia="MS Mincho" w:hAnsi="Times New Roman"/>
          <w:i/>
          <w:sz w:val="20"/>
          <w:szCs w:val="20"/>
        </w:rPr>
        <w:t xml:space="preserve"> Сергеенко // «Громкие» дела писателей / М. Фёдоров. – Воронеж, 2012. – С. 132–139 ; </w:t>
      </w:r>
      <w:r w:rsidRPr="00BF6512">
        <w:rPr>
          <w:rFonts w:ascii="Times New Roman" w:hAnsi="Times New Roman"/>
          <w:b/>
          <w:bCs/>
          <w:i/>
          <w:sz w:val="20"/>
          <w:szCs w:val="20"/>
        </w:rPr>
        <w:t xml:space="preserve">Чёткина Н. </w:t>
      </w:r>
      <w:r w:rsidRPr="00BF6512">
        <w:rPr>
          <w:rFonts w:ascii="Times New Roman" w:hAnsi="Times New Roman"/>
          <w:i/>
          <w:sz w:val="20"/>
          <w:szCs w:val="20"/>
        </w:rPr>
        <w:t xml:space="preserve">Главная тема – военная : 110 лет назад родился известный воронежский прозаик и публицист Михаил Сергеенко // Коммуна. – 2015. – </w:t>
      </w:r>
      <w:r w:rsidR="00E2281E" w:rsidRPr="00BF6512">
        <w:rPr>
          <w:rFonts w:ascii="Times New Roman" w:hAnsi="Times New Roman"/>
          <w:bCs/>
          <w:i/>
          <w:sz w:val="20"/>
          <w:szCs w:val="20"/>
        </w:rPr>
        <w:t>25 </w:t>
      </w:r>
      <w:r w:rsidRPr="00BF6512">
        <w:rPr>
          <w:rFonts w:ascii="Times New Roman" w:hAnsi="Times New Roman"/>
          <w:bCs/>
          <w:i/>
          <w:sz w:val="20"/>
          <w:szCs w:val="20"/>
        </w:rPr>
        <w:t>июня</w:t>
      </w:r>
      <w:r w:rsidRPr="00BF6512">
        <w:rPr>
          <w:rFonts w:ascii="Times New Roman" w:hAnsi="Times New Roman"/>
          <w:i/>
          <w:sz w:val="20"/>
          <w:szCs w:val="20"/>
        </w:rPr>
        <w:t>. – С. 2.</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720"/>
        <w:jc w:val="both"/>
        <w:rPr>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26 июня </w:t>
      </w:r>
      <w:r w:rsidRPr="00BF6512">
        <w:rPr>
          <w:rFonts w:ascii="Times New Roman" w:eastAsia="MS Mincho" w:hAnsi="Times New Roman"/>
          <w:sz w:val="22"/>
          <w:szCs w:val="22"/>
        </w:rPr>
        <w:t xml:space="preserve">– 90 лет назад родился </w:t>
      </w:r>
      <w:r w:rsidRPr="00BF6512">
        <w:rPr>
          <w:rFonts w:ascii="Times New Roman" w:eastAsia="MS Mincho" w:hAnsi="Times New Roman"/>
          <w:b/>
          <w:sz w:val="22"/>
          <w:szCs w:val="22"/>
        </w:rPr>
        <w:t xml:space="preserve">Фефелов Владимир Михайлович </w:t>
      </w:r>
      <w:r w:rsidRPr="00BF6512">
        <w:rPr>
          <w:rFonts w:ascii="Times New Roman" w:eastAsia="MS Mincho" w:hAnsi="Times New Roman"/>
          <w:sz w:val="22"/>
          <w:szCs w:val="22"/>
        </w:rPr>
        <w:t xml:space="preserve">(26.06.1930), историк, краевед, педагог, кандидат исторических наук (1963), доцент (1965), заслуженный pаботник высшей школы РФ (1997). Уpоженец села Моpдово Моpдовского pайона Борисоглебского округа ЦЧО. В </w:t>
      </w:r>
      <w:smartTag w:uri="urn:schemas-microsoft-com:office:smarttags" w:element="metricconverter">
        <w:smartTagPr>
          <w:attr w:name="ProductID" w:val="1932 г"/>
        </w:smartTagPr>
        <w:r w:rsidRPr="00BF6512">
          <w:rPr>
            <w:rFonts w:ascii="Times New Roman" w:eastAsia="MS Mincho" w:hAnsi="Times New Roman"/>
            <w:sz w:val="22"/>
            <w:szCs w:val="22"/>
          </w:rPr>
          <w:t>1932 г</w:t>
        </w:r>
      </w:smartTag>
      <w:r w:rsidRPr="00BF6512">
        <w:rPr>
          <w:rFonts w:ascii="Times New Roman" w:eastAsia="MS Mincho" w:hAnsi="Times New Roman"/>
          <w:sz w:val="22"/>
          <w:szCs w:val="22"/>
        </w:rPr>
        <w:t xml:space="preserve">. семья пеpеехала в Воpонеж. Окончил историко-филологический факультет ВГУ (1953). Пpеподавал в различных вузах Воpонежа, с </w:t>
      </w:r>
      <w:smartTag w:uri="urn:schemas-microsoft-com:office:smarttags" w:element="metricconverter">
        <w:smartTagPr>
          <w:attr w:name="ProductID" w:val="1982 г"/>
        </w:smartTagPr>
        <w:r w:rsidRPr="00BF6512">
          <w:rPr>
            <w:rFonts w:ascii="Times New Roman" w:eastAsia="MS Mincho" w:hAnsi="Times New Roman"/>
            <w:sz w:val="22"/>
            <w:szCs w:val="22"/>
          </w:rPr>
          <w:t>1982 г</w:t>
        </w:r>
      </w:smartTag>
      <w:r w:rsidRPr="00BF6512">
        <w:rPr>
          <w:rFonts w:ascii="Times New Roman" w:eastAsia="MS Mincho" w:hAnsi="Times New Roman"/>
          <w:sz w:val="22"/>
          <w:szCs w:val="22"/>
        </w:rPr>
        <w:t xml:space="preserve">. – в ВГИФК. Ответственный секретарь Воронежской </w:t>
      </w:r>
      <w:r w:rsidRPr="00BF6512">
        <w:rPr>
          <w:rFonts w:ascii="Times New Roman" w:eastAsia="MS Mincho" w:hAnsi="Times New Roman"/>
          <w:sz w:val="22"/>
          <w:szCs w:val="22"/>
        </w:rPr>
        <w:lastRenderedPageBreak/>
        <w:t xml:space="preserve">региональной олимпийской академии (с </w:t>
      </w:r>
      <w:smartTag w:uri="urn:schemas-microsoft-com:office:smarttags" w:element="metricconverter">
        <w:smartTagPr>
          <w:attr w:name="ProductID" w:val="2000 г"/>
        </w:smartTagPr>
        <w:r w:rsidRPr="00BF6512">
          <w:rPr>
            <w:rFonts w:ascii="Times New Roman" w:eastAsia="MS Mincho" w:hAnsi="Times New Roman"/>
            <w:sz w:val="22"/>
            <w:szCs w:val="22"/>
          </w:rPr>
          <w:t>2000 г</w:t>
        </w:r>
      </w:smartTag>
      <w:r w:rsidRPr="00BF6512">
        <w:rPr>
          <w:rFonts w:ascii="Times New Roman" w:eastAsia="MS Mincho" w:hAnsi="Times New Roman"/>
          <w:sz w:val="22"/>
          <w:szCs w:val="22"/>
        </w:rPr>
        <w:t xml:space="preserve">.). Как краевед разрабатывал историко-революционную проблематику, с </w:t>
      </w:r>
      <w:smartTag w:uri="urn:schemas-microsoft-com:office:smarttags" w:element="metricconverter">
        <w:smartTagPr>
          <w:attr w:name="ProductID" w:val="1994 г"/>
        </w:smartTagPr>
        <w:r w:rsidRPr="00BF6512">
          <w:rPr>
            <w:rFonts w:ascii="Times New Roman" w:eastAsia="MS Mincho" w:hAnsi="Times New Roman"/>
            <w:sz w:val="22"/>
            <w:szCs w:val="22"/>
          </w:rPr>
          <w:t>1994 г</w:t>
        </w:r>
      </w:smartTag>
      <w:r w:rsidRPr="00BF6512">
        <w:rPr>
          <w:rFonts w:ascii="Times New Roman" w:eastAsia="MS Mincho" w:hAnsi="Times New Roman"/>
          <w:sz w:val="22"/>
          <w:szCs w:val="22"/>
        </w:rPr>
        <w:t>. основное направление исследований – история воронежского спорта</w:t>
      </w:r>
      <w:r w:rsidR="005F3AA2" w:rsidRPr="00BF6512">
        <w:rPr>
          <w:rFonts w:ascii="Times New Roman" w:eastAsia="MS Mincho" w:hAnsi="Times New Roman"/>
          <w:sz w:val="22"/>
          <w:szCs w:val="22"/>
        </w:rPr>
        <w:t xml:space="preserve">. </w:t>
      </w:r>
      <w:r w:rsidRPr="00BF6512">
        <w:rPr>
          <w:rFonts w:ascii="Times New Roman" w:eastAsia="MS Mincho" w:hAnsi="Times New Roman"/>
          <w:sz w:val="22"/>
          <w:szCs w:val="22"/>
        </w:rPr>
        <w:t>Автор более 160 научных публикаций</w:t>
      </w:r>
      <w:r w:rsidR="005F3AA2" w:rsidRPr="00BF6512">
        <w:rPr>
          <w:rFonts w:ascii="Times New Roman" w:eastAsia="MS Mincho" w:hAnsi="Times New Roman"/>
          <w:sz w:val="22"/>
          <w:szCs w:val="22"/>
        </w:rPr>
        <w:t>. Изданы книги:</w:t>
      </w:r>
      <w:r w:rsidRPr="00BF6512">
        <w:rPr>
          <w:rFonts w:ascii="Times New Roman" w:eastAsia="MS Mincho" w:hAnsi="Times New Roman"/>
          <w:sz w:val="22"/>
          <w:szCs w:val="22"/>
        </w:rPr>
        <w:t xml:space="preserve"> «Олимпийский чемпион» (2003, 2004, 2010, 2013</w:t>
      </w:r>
      <w:r w:rsidR="0086333C" w:rsidRPr="00BF6512">
        <w:rPr>
          <w:rFonts w:ascii="Times New Roman" w:eastAsia="MS Mincho" w:hAnsi="Times New Roman"/>
          <w:sz w:val="22"/>
          <w:szCs w:val="22"/>
        </w:rPr>
        <w:t>, 2016</w:t>
      </w:r>
      <w:r w:rsidR="005F3AA2" w:rsidRPr="00BF6512">
        <w:rPr>
          <w:rFonts w:ascii="Times New Roman" w:eastAsia="MS Mincho" w:hAnsi="Times New Roman"/>
          <w:sz w:val="22"/>
          <w:szCs w:val="22"/>
        </w:rPr>
        <w:t>; совместно с В. Л. Елецких) о фигуристе Н. А. Панине-Коломенкине;</w:t>
      </w:r>
      <w:r w:rsidRPr="00BF6512">
        <w:rPr>
          <w:rFonts w:ascii="Times New Roman" w:eastAsia="MS Mincho" w:hAnsi="Times New Roman"/>
          <w:sz w:val="22"/>
          <w:szCs w:val="22"/>
        </w:rPr>
        <w:t xml:space="preserve"> «</w:t>
      </w:r>
      <w:r w:rsidRPr="00BF6512">
        <w:rPr>
          <w:rFonts w:ascii="Times New Roman" w:hAnsi="Times New Roman"/>
          <w:sz w:val="22"/>
          <w:szCs w:val="22"/>
        </w:rPr>
        <w:t>Спорт в Воронежской области: кто есть кто?» (2007; совместно с В. Г. Руденко)</w:t>
      </w:r>
      <w:r w:rsidR="005F3AA2" w:rsidRPr="00BF6512">
        <w:rPr>
          <w:rFonts w:ascii="Times New Roman" w:hAnsi="Times New Roman"/>
          <w:sz w:val="22"/>
          <w:szCs w:val="22"/>
        </w:rPr>
        <w:t>;</w:t>
      </w:r>
      <w:r w:rsidR="00FF4B1F" w:rsidRPr="00BF6512">
        <w:rPr>
          <w:rFonts w:ascii="Times New Roman" w:hAnsi="Times New Roman"/>
          <w:sz w:val="22"/>
          <w:szCs w:val="22"/>
        </w:rPr>
        <w:t xml:space="preserve"> «Воронеж олимпийский» (2015, 5-е изд.)</w:t>
      </w:r>
      <w:r w:rsidR="005F3AA2" w:rsidRPr="00BF6512">
        <w:rPr>
          <w:rFonts w:ascii="Times New Roman" w:hAnsi="Times New Roman"/>
          <w:sz w:val="22"/>
          <w:szCs w:val="22"/>
        </w:rPr>
        <w:t xml:space="preserve"> и др.</w:t>
      </w:r>
    </w:p>
    <w:p w:rsidR="00FF4B1F" w:rsidRPr="00BF6512" w:rsidRDefault="00731EB3" w:rsidP="009512A7">
      <w:pPr>
        <w:pStyle w:val="af3"/>
        <w:tabs>
          <w:tab w:val="left" w:pos="5387"/>
        </w:tabs>
        <w:ind w:left="851"/>
        <w:jc w:val="both"/>
        <w:rPr>
          <w:rFonts w:ascii="Times New Roman" w:eastAsia="MS Mincho" w:hAnsi="Times New Roman"/>
          <w:b/>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i/>
          <w:sz w:val="20"/>
          <w:szCs w:val="20"/>
        </w:rPr>
        <w:t>Лепендин П</w:t>
      </w:r>
      <w:r w:rsidRPr="00BF6512">
        <w:rPr>
          <w:rFonts w:ascii="Times New Roman" w:hAnsi="Times New Roman"/>
          <w:i/>
          <w:sz w:val="20"/>
          <w:szCs w:val="20"/>
        </w:rPr>
        <w:t xml:space="preserve">. Служитель истории // Воронеж. курьер. – 2010. – </w:t>
      </w:r>
      <w:r w:rsidRPr="00BF6512">
        <w:rPr>
          <w:rFonts w:ascii="Times New Roman" w:hAnsi="Times New Roman"/>
          <w:bCs/>
          <w:i/>
          <w:sz w:val="20"/>
          <w:szCs w:val="20"/>
        </w:rPr>
        <w:t>26 июня.</w:t>
      </w:r>
      <w:r w:rsidRPr="00BF6512">
        <w:rPr>
          <w:rFonts w:ascii="Times New Roman" w:hAnsi="Times New Roman"/>
          <w:i/>
          <w:sz w:val="20"/>
          <w:szCs w:val="20"/>
        </w:rPr>
        <w:t xml:space="preserve">– С. 6 ; </w:t>
      </w:r>
      <w:r w:rsidRPr="00BF6512">
        <w:rPr>
          <w:rFonts w:ascii="Times New Roman" w:hAnsi="Times New Roman"/>
          <w:b/>
          <w:bCs/>
          <w:i/>
          <w:sz w:val="20"/>
          <w:szCs w:val="20"/>
        </w:rPr>
        <w:t xml:space="preserve">Селявкин Ю. </w:t>
      </w:r>
      <w:r w:rsidRPr="00BF6512">
        <w:rPr>
          <w:rFonts w:ascii="Times New Roman" w:hAnsi="Times New Roman"/>
          <w:i/>
          <w:sz w:val="20"/>
          <w:szCs w:val="20"/>
        </w:rPr>
        <w:t xml:space="preserve">Просветитель Олимпийского движения // Труд. – 2015. – </w:t>
      </w:r>
      <w:r w:rsidRPr="00BF6512">
        <w:rPr>
          <w:rFonts w:ascii="Times New Roman" w:hAnsi="Times New Roman"/>
          <w:bCs/>
          <w:i/>
          <w:sz w:val="20"/>
          <w:szCs w:val="20"/>
        </w:rPr>
        <w:t>4 сент. (№ 65–66)</w:t>
      </w:r>
      <w:r w:rsidRPr="00BF6512">
        <w:rPr>
          <w:rFonts w:ascii="Times New Roman" w:hAnsi="Times New Roman"/>
          <w:i/>
          <w:sz w:val="20"/>
          <w:szCs w:val="20"/>
        </w:rPr>
        <w:t>. – (Тр</w:t>
      </w:r>
      <w:r w:rsidR="00866176" w:rsidRPr="00BF6512">
        <w:rPr>
          <w:rFonts w:ascii="Times New Roman" w:hAnsi="Times New Roman"/>
          <w:i/>
          <w:sz w:val="20"/>
          <w:szCs w:val="20"/>
        </w:rPr>
        <w:t xml:space="preserve">уд 7 ; Труд-Черноземье. – С. 3) ; </w:t>
      </w:r>
      <w:r w:rsidR="00100A37" w:rsidRPr="00BF6512">
        <w:rPr>
          <w:rFonts w:ascii="Times New Roman" w:hAnsi="Times New Roman"/>
          <w:b/>
          <w:bCs/>
          <w:i/>
          <w:sz w:val="20"/>
          <w:szCs w:val="20"/>
        </w:rPr>
        <w:t>Спорт и ВГИФК</w:t>
      </w:r>
      <w:r w:rsidR="00100A37" w:rsidRPr="00BF6512">
        <w:rPr>
          <w:rFonts w:ascii="Times New Roman" w:hAnsi="Times New Roman"/>
          <w:i/>
          <w:sz w:val="20"/>
          <w:szCs w:val="20"/>
        </w:rPr>
        <w:t xml:space="preserve"> : персоналии / Воронеж. гос. ин-т физ. культуры ; авт.-сост</w:t>
      </w:r>
      <w:r w:rsidR="00866176" w:rsidRPr="00BF6512">
        <w:rPr>
          <w:rFonts w:ascii="Times New Roman" w:hAnsi="Times New Roman"/>
          <w:i/>
          <w:sz w:val="20"/>
          <w:szCs w:val="20"/>
        </w:rPr>
        <w:t>.: В. </w:t>
      </w:r>
      <w:r w:rsidR="00100A37" w:rsidRPr="00BF6512">
        <w:rPr>
          <w:rFonts w:ascii="Times New Roman" w:hAnsi="Times New Roman"/>
          <w:i/>
          <w:sz w:val="20"/>
          <w:szCs w:val="20"/>
        </w:rPr>
        <w:t>М.</w:t>
      </w:r>
      <w:r w:rsidR="00866176" w:rsidRPr="00BF6512">
        <w:rPr>
          <w:rFonts w:ascii="Times New Roman" w:hAnsi="Times New Roman"/>
          <w:i/>
          <w:sz w:val="20"/>
          <w:szCs w:val="20"/>
        </w:rPr>
        <w:t> </w:t>
      </w:r>
      <w:r w:rsidR="00100A37" w:rsidRPr="00BF6512">
        <w:rPr>
          <w:rFonts w:ascii="Times New Roman" w:hAnsi="Times New Roman"/>
          <w:i/>
          <w:sz w:val="20"/>
          <w:szCs w:val="20"/>
        </w:rPr>
        <w:t>Фефелов</w:t>
      </w:r>
      <w:r w:rsidR="00866176" w:rsidRPr="00BF6512">
        <w:rPr>
          <w:rFonts w:ascii="Times New Roman" w:hAnsi="Times New Roman"/>
          <w:i/>
          <w:sz w:val="20"/>
          <w:szCs w:val="20"/>
        </w:rPr>
        <w:t>, Г. В. Бугаев, А. В. </w:t>
      </w:r>
      <w:r w:rsidR="00100A37" w:rsidRPr="00BF6512">
        <w:rPr>
          <w:rFonts w:ascii="Times New Roman" w:hAnsi="Times New Roman"/>
          <w:i/>
          <w:sz w:val="20"/>
          <w:szCs w:val="20"/>
        </w:rPr>
        <w:t xml:space="preserve">Сысоев. </w:t>
      </w:r>
      <w:r w:rsidR="00866176" w:rsidRPr="00BF6512">
        <w:rPr>
          <w:rFonts w:ascii="Times New Roman" w:hAnsi="Times New Roman"/>
          <w:i/>
          <w:sz w:val="20"/>
          <w:szCs w:val="20"/>
        </w:rPr>
        <w:t>–</w:t>
      </w:r>
      <w:r w:rsidR="00100A37" w:rsidRPr="00BF6512">
        <w:rPr>
          <w:rFonts w:ascii="Times New Roman" w:hAnsi="Times New Roman"/>
          <w:i/>
          <w:sz w:val="20"/>
          <w:szCs w:val="20"/>
        </w:rPr>
        <w:t xml:space="preserve"> [3-е изд., испр. и доп.]. </w:t>
      </w:r>
      <w:r w:rsidR="00866176" w:rsidRPr="00BF6512">
        <w:rPr>
          <w:rFonts w:ascii="Times New Roman" w:hAnsi="Times New Roman"/>
          <w:i/>
          <w:sz w:val="20"/>
          <w:szCs w:val="20"/>
        </w:rPr>
        <w:t>–</w:t>
      </w:r>
      <w:r w:rsidR="00100A37" w:rsidRPr="00BF6512">
        <w:rPr>
          <w:rFonts w:ascii="Times New Roman" w:hAnsi="Times New Roman"/>
          <w:i/>
          <w:sz w:val="20"/>
          <w:szCs w:val="20"/>
        </w:rPr>
        <w:t xml:space="preserve"> Воронеж : Воронежский ЦНТИ </w:t>
      </w:r>
      <w:r w:rsidR="00866176" w:rsidRPr="00BF6512">
        <w:rPr>
          <w:rFonts w:ascii="Times New Roman" w:hAnsi="Times New Roman"/>
          <w:i/>
          <w:sz w:val="20"/>
          <w:szCs w:val="20"/>
        </w:rPr>
        <w:t>–</w:t>
      </w:r>
      <w:r w:rsidR="00100A37" w:rsidRPr="00BF6512">
        <w:rPr>
          <w:rFonts w:ascii="Times New Roman" w:hAnsi="Times New Roman"/>
          <w:i/>
          <w:sz w:val="20"/>
          <w:szCs w:val="20"/>
        </w:rPr>
        <w:t xml:space="preserve"> филиал ФГБУ </w:t>
      </w:r>
      <w:r w:rsidR="00866176" w:rsidRPr="00BF6512">
        <w:rPr>
          <w:rFonts w:ascii="Times New Roman" w:hAnsi="Times New Roman"/>
          <w:i/>
          <w:sz w:val="20"/>
          <w:szCs w:val="20"/>
        </w:rPr>
        <w:t>«</w:t>
      </w:r>
      <w:r w:rsidR="00100A37" w:rsidRPr="00BF6512">
        <w:rPr>
          <w:rFonts w:ascii="Times New Roman" w:hAnsi="Times New Roman"/>
          <w:i/>
          <w:sz w:val="20"/>
          <w:szCs w:val="20"/>
        </w:rPr>
        <w:t>РЭА</w:t>
      </w:r>
      <w:r w:rsidR="00866176" w:rsidRPr="00BF6512">
        <w:rPr>
          <w:rFonts w:ascii="Times New Roman" w:hAnsi="Times New Roman"/>
          <w:i/>
          <w:sz w:val="20"/>
          <w:szCs w:val="20"/>
        </w:rPr>
        <w:t>»</w:t>
      </w:r>
      <w:r w:rsidR="00100A37" w:rsidRPr="00BF6512">
        <w:rPr>
          <w:rFonts w:ascii="Times New Roman" w:hAnsi="Times New Roman"/>
          <w:i/>
          <w:sz w:val="20"/>
          <w:szCs w:val="20"/>
        </w:rPr>
        <w:t xml:space="preserve"> Минэнерго России, 2015. </w:t>
      </w:r>
      <w:r w:rsidR="00866176" w:rsidRPr="00BF6512">
        <w:rPr>
          <w:rFonts w:ascii="Times New Roman" w:hAnsi="Times New Roman"/>
          <w:i/>
          <w:sz w:val="20"/>
          <w:szCs w:val="20"/>
        </w:rPr>
        <w:t>–</w:t>
      </w:r>
      <w:r w:rsidR="00100A37" w:rsidRPr="00BF6512">
        <w:rPr>
          <w:rFonts w:ascii="Times New Roman" w:hAnsi="Times New Roman"/>
          <w:i/>
          <w:sz w:val="20"/>
          <w:szCs w:val="20"/>
        </w:rPr>
        <w:t xml:space="preserve"> 84 с. : </w:t>
      </w:r>
      <w:r w:rsidR="00866176" w:rsidRPr="00BF6512">
        <w:rPr>
          <w:rFonts w:ascii="Times New Roman" w:hAnsi="Times New Roman"/>
          <w:i/>
          <w:sz w:val="20"/>
          <w:szCs w:val="20"/>
        </w:rPr>
        <w:t xml:space="preserve">ил. ; </w:t>
      </w:r>
      <w:r w:rsidR="00866176" w:rsidRPr="00BF6512">
        <w:rPr>
          <w:rFonts w:ascii="Times New Roman" w:hAnsi="Times New Roman"/>
          <w:b/>
          <w:i/>
          <w:sz w:val="20"/>
          <w:szCs w:val="20"/>
        </w:rPr>
        <w:t xml:space="preserve">Фефелов </w:t>
      </w:r>
      <w:r w:rsidR="00866176" w:rsidRPr="00BF6512">
        <w:rPr>
          <w:rFonts w:ascii="Times New Roman" w:hAnsi="Times New Roman"/>
          <w:i/>
          <w:sz w:val="20"/>
          <w:szCs w:val="20"/>
        </w:rPr>
        <w:t xml:space="preserve">Владимир Михайлович </w:t>
      </w:r>
      <w:r w:rsidR="009512A7" w:rsidRPr="00BF6512">
        <w:rPr>
          <w:rFonts w:ascii="Times New Roman" w:hAnsi="Times New Roman"/>
          <w:i/>
          <w:sz w:val="20"/>
          <w:szCs w:val="20"/>
        </w:rPr>
        <w:t xml:space="preserve">: биобиблиогр. указ. лит. </w:t>
      </w:r>
      <w:r w:rsidR="00FF4B1F" w:rsidRPr="00BF6512">
        <w:rPr>
          <w:rFonts w:ascii="Times New Roman" w:hAnsi="Times New Roman"/>
          <w:bCs/>
          <w:i/>
          <w:sz w:val="20"/>
          <w:szCs w:val="20"/>
        </w:rPr>
        <w:t>Ч. 2</w:t>
      </w:r>
      <w:r w:rsidR="00FF4B1F" w:rsidRPr="00BF6512">
        <w:rPr>
          <w:rFonts w:ascii="Times New Roman" w:hAnsi="Times New Roman"/>
          <w:i/>
          <w:sz w:val="20"/>
          <w:szCs w:val="20"/>
        </w:rPr>
        <w:t xml:space="preserve"> : Работы 2005 </w:t>
      </w:r>
      <w:r w:rsidR="009512A7" w:rsidRPr="00BF6512">
        <w:rPr>
          <w:rFonts w:ascii="Times New Roman" w:hAnsi="Times New Roman"/>
          <w:i/>
          <w:sz w:val="20"/>
          <w:szCs w:val="20"/>
        </w:rPr>
        <w:t>–</w:t>
      </w:r>
      <w:r w:rsidR="00FF4B1F" w:rsidRPr="00BF6512">
        <w:rPr>
          <w:rFonts w:ascii="Times New Roman" w:hAnsi="Times New Roman"/>
          <w:i/>
          <w:sz w:val="20"/>
          <w:szCs w:val="20"/>
        </w:rPr>
        <w:t xml:space="preserve"> 1 ноября 2017 годов / Воронеж. гос. ин-т физ. </w:t>
      </w:r>
      <w:r w:rsidR="00953EDE" w:rsidRPr="00BF6512">
        <w:rPr>
          <w:rFonts w:ascii="Times New Roman" w:hAnsi="Times New Roman"/>
          <w:i/>
          <w:sz w:val="20"/>
          <w:szCs w:val="20"/>
        </w:rPr>
        <w:t>к</w:t>
      </w:r>
      <w:r w:rsidR="00FF4B1F" w:rsidRPr="00BF6512">
        <w:rPr>
          <w:rFonts w:ascii="Times New Roman" w:hAnsi="Times New Roman"/>
          <w:i/>
          <w:sz w:val="20"/>
          <w:szCs w:val="20"/>
        </w:rPr>
        <w:t>ультуры</w:t>
      </w:r>
      <w:r w:rsidR="009512A7" w:rsidRPr="00BF6512">
        <w:rPr>
          <w:rFonts w:ascii="Times New Roman" w:hAnsi="Times New Roman"/>
          <w:i/>
          <w:sz w:val="20"/>
          <w:szCs w:val="20"/>
        </w:rPr>
        <w:t xml:space="preserve"> ;</w:t>
      </w:r>
      <w:r w:rsidR="00FF4B1F" w:rsidRPr="00BF6512">
        <w:rPr>
          <w:rFonts w:ascii="Times New Roman" w:hAnsi="Times New Roman"/>
          <w:i/>
          <w:sz w:val="20"/>
          <w:szCs w:val="20"/>
        </w:rPr>
        <w:t xml:space="preserve"> Воронеж </w:t>
      </w:r>
      <w:r w:rsidR="009512A7" w:rsidRPr="00BF6512">
        <w:rPr>
          <w:rFonts w:ascii="Times New Roman" w:hAnsi="Times New Roman"/>
          <w:i/>
          <w:sz w:val="20"/>
          <w:szCs w:val="20"/>
        </w:rPr>
        <w:t>б</w:t>
      </w:r>
      <w:r w:rsidR="00CE4C18" w:rsidRPr="00BF6512">
        <w:rPr>
          <w:rFonts w:ascii="Times New Roman" w:hAnsi="Times New Roman"/>
          <w:i/>
          <w:sz w:val="20"/>
          <w:szCs w:val="20"/>
        </w:rPr>
        <w:t>-ка № 2 им. </w:t>
      </w:r>
      <w:r w:rsidR="009512A7" w:rsidRPr="00BF6512">
        <w:rPr>
          <w:rFonts w:ascii="Times New Roman" w:hAnsi="Times New Roman"/>
          <w:i/>
          <w:sz w:val="20"/>
          <w:szCs w:val="20"/>
        </w:rPr>
        <w:t>А. В. </w:t>
      </w:r>
      <w:r w:rsidR="00FF4B1F" w:rsidRPr="00BF6512">
        <w:rPr>
          <w:rFonts w:ascii="Times New Roman" w:hAnsi="Times New Roman"/>
          <w:i/>
          <w:sz w:val="20"/>
          <w:szCs w:val="20"/>
        </w:rPr>
        <w:t>Кольцова</w:t>
      </w:r>
      <w:r w:rsidR="009512A7" w:rsidRPr="00BF6512">
        <w:rPr>
          <w:rFonts w:ascii="Times New Roman" w:hAnsi="Times New Roman"/>
          <w:i/>
          <w:sz w:val="20"/>
          <w:szCs w:val="20"/>
        </w:rPr>
        <w:t xml:space="preserve">. – Воронеж : Альбом, 2018. </w:t>
      </w:r>
      <w:r w:rsidR="00CE4C18" w:rsidRPr="00BF6512">
        <w:rPr>
          <w:rFonts w:ascii="Times New Roman" w:hAnsi="Times New Roman"/>
          <w:i/>
          <w:sz w:val="20"/>
          <w:szCs w:val="20"/>
        </w:rPr>
        <w:t>–</w:t>
      </w:r>
      <w:r w:rsidR="00FF4B1F" w:rsidRPr="00BF6512">
        <w:rPr>
          <w:rFonts w:ascii="Times New Roman" w:hAnsi="Times New Roman"/>
          <w:i/>
          <w:sz w:val="20"/>
          <w:szCs w:val="20"/>
        </w:rPr>
        <w:t xml:space="preserve"> 79 с.</w:t>
      </w:r>
      <w:r w:rsidR="00CE4C18" w:rsidRPr="00BF6512">
        <w:rPr>
          <w:rFonts w:ascii="Times New Roman" w:hAnsi="Times New Roman"/>
          <w:i/>
          <w:sz w:val="20"/>
          <w:szCs w:val="20"/>
        </w:rPr>
        <w:t xml:space="preserve"> – (К 85-летию со дня рождения).</w:t>
      </w:r>
    </w:p>
    <w:p w:rsidR="009512A7" w:rsidRPr="00BF6512" w:rsidRDefault="009512A7" w:rsidP="00731EB3">
      <w:pPr>
        <w:pStyle w:val="af3"/>
        <w:tabs>
          <w:tab w:val="left" w:pos="5387"/>
        </w:tabs>
        <w:ind w:firstLine="680"/>
        <w:jc w:val="both"/>
        <w:rPr>
          <w:rFonts w:ascii="Times New Roman" w:eastAsia="MS Mincho" w:hAnsi="Times New Roman"/>
          <w:b/>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27 июня</w:t>
      </w:r>
      <w:r w:rsidRPr="00BF6512">
        <w:rPr>
          <w:rFonts w:ascii="Times New Roman" w:eastAsia="MS Mincho" w:hAnsi="Times New Roman"/>
          <w:sz w:val="22"/>
          <w:szCs w:val="22"/>
        </w:rPr>
        <w:t xml:space="preserve"> – 155 лет назад родился </w:t>
      </w:r>
      <w:r w:rsidRPr="00BF6512">
        <w:rPr>
          <w:rFonts w:ascii="Times New Roman" w:eastAsia="MS Mincho" w:hAnsi="Times New Roman"/>
          <w:b/>
          <w:sz w:val="22"/>
          <w:szCs w:val="22"/>
        </w:rPr>
        <w:t xml:space="preserve">Чехов Николай Владимирович </w:t>
      </w:r>
      <w:r w:rsidRPr="00BF6512">
        <w:rPr>
          <w:rFonts w:ascii="Times New Roman" w:eastAsia="MS Mincho" w:hAnsi="Times New Roman"/>
          <w:sz w:val="22"/>
          <w:szCs w:val="22"/>
        </w:rPr>
        <w:t xml:space="preserve">(15(27).06.1865–8.11.1947), педагог-методист, историк народного образования, академик Академии педагогических наук РСФСР (1944), заслуженный деятель науки РСФСР. Уроженец Санкт-Петербурга. Окончил историко-филологический факультет Петербургского университета (1888). Председатель совета Московских женских педагогических курсов (1910–1916). В </w:t>
      </w:r>
      <w:smartTag w:uri="urn:schemas-microsoft-com:office:smarttags" w:element="metricconverter">
        <w:smartTagPr>
          <w:attr w:name="ProductID" w:val="1916 г"/>
        </w:smartTagPr>
        <w:r w:rsidRPr="00BF6512">
          <w:rPr>
            <w:rFonts w:ascii="Times New Roman" w:eastAsia="MS Mincho" w:hAnsi="Times New Roman"/>
            <w:sz w:val="22"/>
            <w:szCs w:val="22"/>
          </w:rPr>
          <w:t>1916 г</w:t>
        </w:r>
      </w:smartTag>
      <w:r w:rsidRPr="00BF6512">
        <w:rPr>
          <w:rFonts w:ascii="Times New Roman" w:eastAsia="MS Mincho" w:hAnsi="Times New Roman"/>
          <w:sz w:val="22"/>
          <w:szCs w:val="22"/>
        </w:rPr>
        <w:t>. 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В.</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Чехов пpиехал в </w:t>
      </w:r>
      <w:r w:rsidRPr="00BF6512">
        <w:rPr>
          <w:rFonts w:ascii="Times New Roman" w:eastAsia="MS Mincho" w:hAnsi="Times New Roman"/>
          <w:sz w:val="22"/>
          <w:szCs w:val="22"/>
        </w:rPr>
        <w:lastRenderedPageBreak/>
        <w:t xml:space="preserve">Воpонеж, где стал pуководителем постоянных педагогических куpсов. Участвовал в работе местного общества народных университетов. Один из оpганизаторов системы народного образования в Воронежской губернии после </w:t>
      </w:r>
      <w:smartTag w:uri="urn:schemas-microsoft-com:office:smarttags" w:element="metricconverter">
        <w:smartTagPr>
          <w:attr w:name="ProductID" w:val="1917 г"/>
        </w:smartTagPr>
        <w:r w:rsidRPr="00BF6512">
          <w:rPr>
            <w:rFonts w:ascii="Times New Roman" w:eastAsia="MS Mincho" w:hAnsi="Times New Roman"/>
            <w:sz w:val="22"/>
            <w:szCs w:val="22"/>
          </w:rPr>
          <w:t>1917 г</w:t>
        </w:r>
      </w:smartTag>
      <w:r w:rsidRPr="00BF6512">
        <w:rPr>
          <w:rFonts w:ascii="Times New Roman" w:eastAsia="MS Mincho" w:hAnsi="Times New Roman"/>
          <w:sz w:val="22"/>
          <w:szCs w:val="22"/>
        </w:rPr>
        <w:t xml:space="preserve">. Редактор газеты «Воpонежский телегpаф» (авг. – сент. 1917). Председатель Воронежской городской думы (1917). В </w:t>
      </w:r>
      <w:smartTag w:uri="urn:schemas-microsoft-com:office:smarttags" w:element="metricconverter">
        <w:smartTagPr>
          <w:attr w:name="ProductID" w:val="1919 г"/>
        </w:smartTagPr>
        <w:r w:rsidRPr="00BF6512">
          <w:rPr>
            <w:rFonts w:ascii="Times New Roman" w:eastAsia="MS Mincho" w:hAnsi="Times New Roman"/>
            <w:sz w:val="22"/>
            <w:szCs w:val="22"/>
          </w:rPr>
          <w:t>1919 г</w:t>
        </w:r>
      </w:smartTag>
      <w:r w:rsidRPr="00BF6512">
        <w:rPr>
          <w:rFonts w:ascii="Times New Roman" w:eastAsia="MS Mincho" w:hAnsi="Times New Roman"/>
          <w:sz w:val="22"/>
          <w:szCs w:val="22"/>
        </w:rPr>
        <w:t>. он выехал в Москву. Автоp около 750 pабот по вопpосам педагогики, истоpии наpодного обpазования, школоведения, детской литеpатуpы и детского чтения, методики пpеподавания pусского языка, в том числе в национальной школе.</w:t>
      </w:r>
    </w:p>
    <w:p w:rsidR="00731EB3" w:rsidRPr="00BF6512" w:rsidRDefault="00731EB3" w:rsidP="00731EB3">
      <w:pPr>
        <w:widowControl w:val="0"/>
        <w:tabs>
          <w:tab w:val="left" w:pos="4"/>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Иванова Н. А. </w:t>
      </w:r>
      <w:r w:rsidRPr="00BF6512">
        <w:rPr>
          <w:i/>
          <w:sz w:val="20"/>
          <w:szCs w:val="20"/>
        </w:rPr>
        <w:t xml:space="preserve">Страницы жизни и общественно-педагогической деятельности подвижника российского образования конца 19 – начала 20 века Н. В. Чехова в Воронежском крае // Мир образования – образование в мире. – 2007. – </w:t>
      </w:r>
      <w:r w:rsidRPr="00BF6512">
        <w:rPr>
          <w:bCs/>
          <w:i/>
          <w:sz w:val="20"/>
          <w:szCs w:val="20"/>
        </w:rPr>
        <w:t>№ 1.</w:t>
      </w:r>
      <w:r w:rsidRPr="00BF6512">
        <w:rPr>
          <w:i/>
          <w:sz w:val="20"/>
          <w:szCs w:val="20"/>
        </w:rPr>
        <w:t xml:space="preserve"> – С. 165 – 170 ; </w:t>
      </w:r>
      <w:r w:rsidRPr="00BF6512">
        <w:rPr>
          <w:b/>
          <w:bCs/>
          <w:i/>
          <w:sz w:val="20"/>
          <w:szCs w:val="20"/>
        </w:rPr>
        <w:t>Ласунский О. Г.</w:t>
      </w:r>
      <w:r w:rsidRPr="00BF6512">
        <w:rPr>
          <w:i/>
          <w:sz w:val="20"/>
          <w:szCs w:val="20"/>
        </w:rPr>
        <w:t xml:space="preserve"> Из минувшего – 2 : (маленькие краеведческие истории) // Из истории Воронежского края : сб. ст. / ВГУ. – Воронеж, 2010. – </w:t>
      </w:r>
      <w:r w:rsidRPr="00BF6512">
        <w:rPr>
          <w:bCs/>
          <w:i/>
          <w:sz w:val="20"/>
          <w:szCs w:val="20"/>
        </w:rPr>
        <w:t>Вып. 17</w:t>
      </w:r>
      <w:r w:rsidRPr="00BF6512">
        <w:rPr>
          <w:i/>
          <w:sz w:val="20"/>
          <w:szCs w:val="20"/>
        </w:rPr>
        <w:t xml:space="preserve">. – </w:t>
      </w:r>
      <w:r w:rsidR="00DE3D2E" w:rsidRPr="00BF6512">
        <w:rPr>
          <w:i/>
          <w:sz w:val="20"/>
          <w:szCs w:val="20"/>
        </w:rPr>
        <w:t xml:space="preserve">          </w:t>
      </w:r>
      <w:r w:rsidRPr="00BF6512">
        <w:rPr>
          <w:i/>
          <w:sz w:val="20"/>
          <w:szCs w:val="20"/>
        </w:rPr>
        <w:t xml:space="preserve">С. 47–57 ; </w:t>
      </w:r>
      <w:r w:rsidRPr="00BF6512">
        <w:rPr>
          <w:b/>
          <w:i/>
          <w:sz w:val="20"/>
          <w:szCs w:val="20"/>
        </w:rPr>
        <w:t xml:space="preserve">Н. В. Чехов </w:t>
      </w:r>
      <w:r w:rsidRPr="00BF6512">
        <w:rPr>
          <w:i/>
          <w:sz w:val="20"/>
          <w:szCs w:val="20"/>
        </w:rPr>
        <w:t xml:space="preserve">– просветитель, историк детской литературы, библиограф / Рос. кн. палата ; авт.-сост.: С. А. Карайченцева, Е. М. Сухорукова. </w:t>
      </w:r>
      <w:r w:rsidR="00953EDE" w:rsidRPr="00BF6512">
        <w:rPr>
          <w:i/>
          <w:sz w:val="20"/>
          <w:szCs w:val="20"/>
        </w:rPr>
        <w:t>–</w:t>
      </w:r>
      <w:r w:rsidRPr="00BF6512">
        <w:rPr>
          <w:i/>
          <w:sz w:val="20"/>
          <w:szCs w:val="20"/>
        </w:rPr>
        <w:t xml:space="preserve"> Москва : Бук Чембэр Интернэшнл, 2012. – 317 с., [8] л. ил. : ил. </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sz w:val="22"/>
          <w:szCs w:val="22"/>
        </w:rPr>
        <w:t xml:space="preserve">29 июня – </w:t>
      </w:r>
      <w:r w:rsidRPr="00BF6512">
        <w:rPr>
          <w:sz w:val="22"/>
          <w:szCs w:val="22"/>
        </w:rPr>
        <w:t xml:space="preserve">130 лет назад родился </w:t>
      </w:r>
      <w:r w:rsidRPr="00BF6512">
        <w:rPr>
          <w:b/>
          <w:bCs/>
          <w:sz w:val="22"/>
          <w:szCs w:val="22"/>
        </w:rPr>
        <w:t xml:space="preserve">Тарадин </w:t>
      </w:r>
      <w:r w:rsidRPr="00BF6512">
        <w:rPr>
          <w:b/>
          <w:sz w:val="22"/>
          <w:szCs w:val="22"/>
        </w:rPr>
        <w:t xml:space="preserve">Иван Прокофьевич </w:t>
      </w:r>
      <w:r w:rsidRPr="00BF6512">
        <w:rPr>
          <w:sz w:val="22"/>
          <w:szCs w:val="22"/>
        </w:rPr>
        <w:t xml:space="preserve">(17(29).06.1890–30.01.1943), краевед, историк медицины, доктор медицинских наук (1935), профессор (1935). Уроженец села Марковка Старобельского уезда Харьковской губернии. Окончил Старобельскую гимназию (1910), Петроградский психоневрологический институт (1917). Участник 1-й мировой и Гражданской войн. Врач в селе Танцырей Новохопёрского уезда (1920), заведующий Воронежским губернским отделом здравоохранения (1923–1925). Доцент кафедры </w:t>
      </w:r>
      <w:r w:rsidRPr="00BF6512">
        <w:rPr>
          <w:sz w:val="22"/>
          <w:szCs w:val="22"/>
        </w:rPr>
        <w:lastRenderedPageBreak/>
        <w:t>диалектического материализма медицинского факультета ВГУ (с 1926). Заведующий кафедрой диалектического и исторического материализма (с 1931), кафедрой марксизма-ленинизма (с 1938) ВГМИ. Участвовал в работе губернского краеведческого общества и Общества историков-марксистов. Публиковался в «Известиях Воронежского краеведческого общества». Автор книг: «Материалы по истории медицины в Воронежском крае ХVII, ХVIII и начала ХIХ столетия» (1925), «Слобода Ровеньки» (1926), «Реакционные теории и гнилой либерализм в медицине» (1927), «Золотое дно: Экономика, история, культура и быт [Новочигольской] волости Центрально-Черноз</w:t>
      </w:r>
      <w:r w:rsidR="00F505C8" w:rsidRPr="00BF6512">
        <w:rPr>
          <w:sz w:val="22"/>
          <w:szCs w:val="22"/>
        </w:rPr>
        <w:t>ё</w:t>
      </w:r>
      <w:r w:rsidRPr="00BF6512">
        <w:rPr>
          <w:sz w:val="22"/>
          <w:szCs w:val="22"/>
        </w:rPr>
        <w:t>мной области» (1928), «Классовая борьба в медицине» (1932) и др. Умер в эвакуции в Ульяновске.</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Маликова А. А.</w:t>
      </w:r>
      <w:r w:rsidRPr="00BF6512">
        <w:rPr>
          <w:rFonts w:eastAsia="MS Mincho"/>
          <w:i/>
          <w:sz w:val="20"/>
          <w:szCs w:val="20"/>
        </w:rPr>
        <w:t xml:space="preserve"> Тарадин Иван Прокофьевич – организатор Воронежского здравоохранения // </w:t>
      </w:r>
      <w:r w:rsidRPr="00BF6512">
        <w:rPr>
          <w:i/>
          <w:sz w:val="20"/>
          <w:szCs w:val="20"/>
        </w:rPr>
        <w:t>Воронежское краеведение : традиции и современность : материалы науч.</w:t>
      </w:r>
      <w:r w:rsidR="00DE3D2E" w:rsidRPr="00BF6512">
        <w:rPr>
          <w:i/>
          <w:sz w:val="20"/>
          <w:szCs w:val="20"/>
        </w:rPr>
        <w:t xml:space="preserve"> </w:t>
      </w:r>
      <w:r w:rsidRPr="00BF6512">
        <w:rPr>
          <w:i/>
          <w:sz w:val="20"/>
          <w:szCs w:val="20"/>
        </w:rPr>
        <w:t xml:space="preserve">-практ. конф. (Воронеж, 27 ноября </w:t>
      </w:r>
      <w:smartTag w:uri="urn:schemas-microsoft-com:office:smarttags" w:element="metricconverter">
        <w:smartTagPr>
          <w:attr w:name="ProductID" w:val="2011 г"/>
        </w:smartTagPr>
        <w:r w:rsidRPr="00BF6512">
          <w:rPr>
            <w:i/>
            <w:sz w:val="20"/>
            <w:szCs w:val="20"/>
          </w:rPr>
          <w:t>2011 г</w:t>
        </w:r>
      </w:smartTag>
      <w:r w:rsidRPr="00BF6512">
        <w:rPr>
          <w:i/>
          <w:sz w:val="20"/>
          <w:szCs w:val="20"/>
        </w:rPr>
        <w:t>.) / Воронеж. обл. совет краеведов ; гл. ред. Р. Г. Гостев. – Воронеж, 2012. – С. 118–126. – Загл. обл.: Созвездие 2012, 2 (3).</w:t>
      </w:r>
    </w:p>
    <w:p w:rsidR="00731EB3" w:rsidRPr="00BF6512" w:rsidRDefault="00731EB3" w:rsidP="00731EB3">
      <w:pPr>
        <w:pStyle w:val="af3"/>
        <w:tabs>
          <w:tab w:val="left" w:pos="5387"/>
        </w:tabs>
        <w:ind w:firstLine="680"/>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29 июня</w:t>
      </w:r>
      <w:r w:rsidRPr="00BF6512">
        <w:rPr>
          <w:rFonts w:ascii="Times New Roman" w:eastAsia="MS Mincho" w:hAnsi="Times New Roman"/>
          <w:sz w:val="22"/>
          <w:szCs w:val="22"/>
        </w:rPr>
        <w:t xml:space="preserve"> – 95 лет назад родился </w:t>
      </w:r>
      <w:r w:rsidRPr="00BF6512">
        <w:rPr>
          <w:rFonts w:ascii="Times New Roman" w:eastAsia="MS Mincho" w:hAnsi="Times New Roman"/>
          <w:b/>
          <w:sz w:val="22"/>
          <w:szCs w:val="22"/>
        </w:rPr>
        <w:t xml:space="preserve">Загоровский Владимир Павлович </w:t>
      </w:r>
      <w:r w:rsidRPr="00BF6512">
        <w:rPr>
          <w:rFonts w:ascii="Times New Roman" w:eastAsia="MS Mincho" w:hAnsi="Times New Roman"/>
          <w:sz w:val="22"/>
          <w:szCs w:val="22"/>
        </w:rPr>
        <w:t xml:space="preserve">(29.06.1925–6.11.1994), историк-краевед, доктор исторических наук (1969), пpофессоp (1971). Заслуженный мастеp споpта СССР по шахматам (1991). Уроженец Воронежа. В </w:t>
      </w:r>
      <w:smartTag w:uri="urn:schemas-microsoft-com:office:smarttags" w:element="metricconverter">
        <w:smartTagPr>
          <w:attr w:name="ProductID" w:val="1951 г"/>
        </w:smartTagPr>
        <w:r w:rsidRPr="00BF6512">
          <w:rPr>
            <w:rFonts w:ascii="Times New Roman" w:eastAsia="MS Mincho" w:hAnsi="Times New Roman"/>
            <w:sz w:val="22"/>
            <w:szCs w:val="22"/>
          </w:rPr>
          <w:t>1951 г</w:t>
        </w:r>
      </w:smartTag>
      <w:r w:rsidRPr="00BF6512">
        <w:rPr>
          <w:rFonts w:ascii="Times New Roman" w:eastAsia="MS Mincho" w:hAnsi="Times New Roman"/>
          <w:sz w:val="22"/>
          <w:szCs w:val="22"/>
        </w:rPr>
        <w:t xml:space="preserve">. окончил истоpический факультет ВГПИ. Преподавал в ВГУ (1957–1994), заведующий кафедрой истории России ВГУ (1971–1992). Автор монографий: «Белгородская черта» (1969), «Изюмская черта» (1980), «История вхождения Центрального Черноземья в состав Российского государства в </w:t>
      </w:r>
      <w:r w:rsidRPr="00BF6512">
        <w:rPr>
          <w:rFonts w:ascii="Times New Roman" w:eastAsia="MS Mincho" w:hAnsi="Times New Roman"/>
          <w:sz w:val="22"/>
          <w:szCs w:val="22"/>
          <w:lang w:val="en-US"/>
        </w:rPr>
        <w:t>XVI</w:t>
      </w:r>
      <w:r w:rsidRPr="00BF6512">
        <w:rPr>
          <w:rFonts w:ascii="Times New Roman" w:eastAsia="MS Mincho" w:hAnsi="Times New Roman"/>
          <w:sz w:val="22"/>
          <w:szCs w:val="22"/>
        </w:rPr>
        <w:t xml:space="preserve"> веке» (1991), освещающих </w:t>
      </w:r>
      <w:r w:rsidRPr="00BF6512">
        <w:rPr>
          <w:rFonts w:ascii="Times New Roman" w:eastAsia="MS Mincho" w:hAnsi="Times New Roman"/>
          <w:sz w:val="22"/>
          <w:szCs w:val="22"/>
        </w:rPr>
        <w:lastRenderedPageBreak/>
        <w:t xml:space="preserve">историю южных окраин России в XVI–XVII вв. Составил энциклопедию по истоpии Воpонежского кpая, выдеpжавшую два издания (1982, 1992). Совместно с Ф. С. Олейником и Е. Г. Шуляковским подготовил учебник для сpедней школы по истоpии Воpонежской области, пеpеиздававшийся тpи pаза (1964, 1968, 1976). В </w:t>
      </w:r>
      <w:smartTag w:uri="urn:schemas-microsoft-com:office:smarttags" w:element="metricconverter">
        <w:smartTagPr>
          <w:attr w:name="ProductID" w:val="2001 г"/>
        </w:smartTagPr>
        <w:r w:rsidRPr="00BF6512">
          <w:rPr>
            <w:rFonts w:ascii="Times New Roman" w:eastAsia="MS Mincho" w:hAnsi="Times New Roman"/>
            <w:sz w:val="22"/>
            <w:szCs w:val="22"/>
          </w:rPr>
          <w:t>2001 г</w:t>
        </w:r>
      </w:smartTag>
      <w:r w:rsidRPr="00BF6512">
        <w:rPr>
          <w:rFonts w:ascii="Times New Roman" w:eastAsia="MS Mincho" w:hAnsi="Times New Roman"/>
          <w:sz w:val="22"/>
          <w:szCs w:val="22"/>
        </w:rPr>
        <w:t>. на доме (пл. Ленина, 15), где жил В. П. Загоpовский в 1967–1992 гг., была укpеплена мемоpиальная доска.</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Проблемы</w:t>
      </w:r>
      <w:r w:rsidRPr="00BF6512">
        <w:rPr>
          <w:rFonts w:ascii="Times New Roman" w:eastAsia="MS Mincho" w:hAnsi="Times New Roman"/>
          <w:i/>
          <w:sz w:val="20"/>
          <w:szCs w:val="20"/>
        </w:rPr>
        <w:t xml:space="preserve"> изучения истории Центрального Черноземья : сб. ст. памяти профессора В. П. Загоровского (1925–1994). – Воронеж : Центр духов. возрождения Чернозём. края,</w:t>
      </w:r>
      <w:r w:rsidR="00953EDE" w:rsidRPr="00BF6512">
        <w:rPr>
          <w:rFonts w:ascii="Times New Roman" w:eastAsia="MS Mincho" w:hAnsi="Times New Roman"/>
          <w:i/>
          <w:sz w:val="20"/>
          <w:szCs w:val="20"/>
        </w:rPr>
        <w:t xml:space="preserve"> 2000. – 244 с. – Библиогр.: с. </w:t>
      </w:r>
      <w:r w:rsidRPr="00BF6512">
        <w:rPr>
          <w:rFonts w:ascii="Times New Roman" w:eastAsia="MS Mincho" w:hAnsi="Times New Roman"/>
          <w:i/>
          <w:sz w:val="20"/>
          <w:szCs w:val="20"/>
        </w:rPr>
        <w:t xml:space="preserve">193–236 ; </w:t>
      </w:r>
      <w:r w:rsidRPr="00BF6512">
        <w:rPr>
          <w:rFonts w:ascii="Times New Roman" w:hAnsi="Times New Roman"/>
          <w:b/>
          <w:bCs/>
          <w:i/>
          <w:sz w:val="20"/>
          <w:szCs w:val="20"/>
        </w:rPr>
        <w:t>Загоровская О. В.</w:t>
      </w:r>
      <w:r w:rsidRPr="00BF6512">
        <w:rPr>
          <w:rFonts w:ascii="Times New Roman" w:hAnsi="Times New Roman"/>
          <w:i/>
          <w:sz w:val="20"/>
          <w:szCs w:val="20"/>
        </w:rPr>
        <w:t xml:space="preserve"> Всегда первый : памяти Владимира Павловича Загоровского / О. В. Загоровская, П. Загоровский // Университетская площадь : художественно-публицистический альманах / ред. Т. А. Дьякова [и др.]. – Воронеж, 2013. – </w:t>
      </w:r>
      <w:r w:rsidRPr="00BF6512">
        <w:rPr>
          <w:rFonts w:ascii="Times New Roman" w:hAnsi="Times New Roman"/>
          <w:bCs/>
          <w:i/>
          <w:sz w:val="20"/>
          <w:szCs w:val="20"/>
        </w:rPr>
        <w:t>№ 6</w:t>
      </w:r>
      <w:r w:rsidRPr="00BF6512">
        <w:rPr>
          <w:rFonts w:ascii="Times New Roman" w:hAnsi="Times New Roman"/>
          <w:i/>
          <w:sz w:val="20"/>
          <w:szCs w:val="20"/>
        </w:rPr>
        <w:t xml:space="preserve">. – С. 60–69 ; </w:t>
      </w:r>
      <w:r w:rsidRPr="00BF6512">
        <w:rPr>
          <w:rFonts w:ascii="Times New Roman" w:hAnsi="Times New Roman"/>
          <w:b/>
          <w:bCs/>
          <w:i/>
          <w:sz w:val="20"/>
          <w:szCs w:val="20"/>
        </w:rPr>
        <w:t xml:space="preserve">Мокшин Г. Н. </w:t>
      </w:r>
      <w:r w:rsidRPr="00BF6512">
        <w:rPr>
          <w:rFonts w:ascii="Times New Roman" w:hAnsi="Times New Roman"/>
          <w:i/>
          <w:sz w:val="20"/>
          <w:szCs w:val="20"/>
        </w:rPr>
        <w:t xml:space="preserve">Город Землянск и его уезд второй половины XVII в. в исследованиях В. П. Загоровского // Из истории Воронежского края : сб. ст. / Воронеж. гос. ун-т ; отв. ред. А. Н. Акиньшин. – Воронеж, 2015. – </w:t>
      </w:r>
      <w:r w:rsidRPr="00BF6512">
        <w:rPr>
          <w:rFonts w:ascii="Times New Roman" w:hAnsi="Times New Roman"/>
          <w:bCs/>
          <w:i/>
          <w:sz w:val="20"/>
          <w:szCs w:val="20"/>
        </w:rPr>
        <w:t>Вып. 22</w:t>
      </w:r>
      <w:r w:rsidRPr="00BF6512">
        <w:rPr>
          <w:rFonts w:ascii="Times New Roman" w:hAnsi="Times New Roman"/>
          <w:i/>
          <w:sz w:val="20"/>
          <w:szCs w:val="20"/>
        </w:rPr>
        <w:t xml:space="preserve">. – С. 10–17 ; </w:t>
      </w:r>
      <w:r w:rsidRPr="00BF6512">
        <w:rPr>
          <w:rFonts w:ascii="Times New Roman" w:hAnsi="Times New Roman"/>
          <w:b/>
          <w:bCs/>
          <w:i/>
          <w:sz w:val="20"/>
          <w:szCs w:val="20"/>
        </w:rPr>
        <w:t xml:space="preserve">Загоровская О. В. </w:t>
      </w:r>
      <w:r w:rsidRPr="00BF6512">
        <w:rPr>
          <w:rFonts w:ascii="Times New Roman" w:hAnsi="Times New Roman"/>
          <w:i/>
          <w:sz w:val="20"/>
          <w:szCs w:val="20"/>
        </w:rPr>
        <w:t xml:space="preserve">Золотые страницы истории российских шахмат, написанные В. П. Загоровским / О. В. Загоровская, П. В. Загоровский // Культура физическая и здоровье. – 2016. – </w:t>
      </w:r>
      <w:r w:rsidRPr="00BF6512">
        <w:rPr>
          <w:rFonts w:ascii="Times New Roman" w:hAnsi="Times New Roman"/>
          <w:bCs/>
          <w:i/>
          <w:sz w:val="20"/>
          <w:szCs w:val="20"/>
        </w:rPr>
        <w:t>№ 5</w:t>
      </w:r>
      <w:r w:rsidRPr="00BF6512">
        <w:rPr>
          <w:rFonts w:ascii="Times New Roman" w:hAnsi="Times New Roman"/>
          <w:i/>
          <w:sz w:val="20"/>
          <w:szCs w:val="20"/>
        </w:rPr>
        <w:t xml:space="preserve">. – С. 79–87 : фот. ; </w:t>
      </w:r>
      <w:r w:rsidRPr="00BF6512">
        <w:rPr>
          <w:rFonts w:ascii="Times New Roman" w:hAnsi="Times New Roman"/>
          <w:b/>
          <w:bCs/>
          <w:i/>
          <w:sz w:val="20"/>
          <w:szCs w:val="20"/>
        </w:rPr>
        <w:t xml:space="preserve">Попов П. А. </w:t>
      </w:r>
      <w:r w:rsidRPr="00BF6512">
        <w:rPr>
          <w:rFonts w:ascii="Times New Roman" w:hAnsi="Times New Roman"/>
          <w:i/>
          <w:sz w:val="20"/>
          <w:szCs w:val="20"/>
        </w:rPr>
        <w:t>Комплексный подход в топонимических исследованиях в связи с историей русского градостроительства (на примере Центрального Черноземья) // Девятые всероссийские краеведческие чтения (Москва – Воронеж, 15–19 мая 2015 г.) / отв. ред. В. Ф. Козлов ; сост. А. Г. Смирнова ; ред. совет: А. Н. Акиньшин, К. А. Смирнова. – Москва, Воронеж, 2016. – С. 423–434.</w:t>
      </w:r>
    </w:p>
    <w:p w:rsidR="00731EB3" w:rsidRPr="00BF6512" w:rsidRDefault="00731EB3" w:rsidP="00731EB3">
      <w:pPr>
        <w:pStyle w:val="af3"/>
        <w:tabs>
          <w:tab w:val="left" w:pos="5387"/>
        </w:tabs>
        <w:ind w:firstLine="680"/>
        <w:jc w:val="both"/>
        <w:rPr>
          <w:rFonts w:ascii="Times New Roman" w:eastAsia="MS Mincho" w:hAnsi="Times New Roman"/>
          <w:b/>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bCs/>
          <w:sz w:val="22"/>
          <w:szCs w:val="22"/>
        </w:rPr>
        <w:lastRenderedPageBreak/>
        <w:t xml:space="preserve">30 июня – </w:t>
      </w:r>
      <w:r w:rsidRPr="00BF6512">
        <w:rPr>
          <w:bCs/>
          <w:sz w:val="22"/>
          <w:szCs w:val="22"/>
        </w:rPr>
        <w:t>105 лет</w:t>
      </w:r>
      <w:r w:rsidRPr="00BF6512">
        <w:rPr>
          <w:sz w:val="22"/>
          <w:szCs w:val="22"/>
        </w:rPr>
        <w:t xml:space="preserve"> назад родился </w:t>
      </w:r>
      <w:r w:rsidRPr="00BF6512">
        <w:rPr>
          <w:b/>
          <w:bCs/>
          <w:sz w:val="22"/>
          <w:szCs w:val="22"/>
        </w:rPr>
        <w:t xml:space="preserve">Монастырский </w:t>
      </w:r>
      <w:r w:rsidRPr="00BF6512">
        <w:rPr>
          <w:b/>
          <w:sz w:val="22"/>
          <w:szCs w:val="22"/>
        </w:rPr>
        <w:t xml:space="preserve">Пётр Львович </w:t>
      </w:r>
      <w:r w:rsidRPr="00BF6512">
        <w:rPr>
          <w:sz w:val="22"/>
          <w:szCs w:val="22"/>
        </w:rPr>
        <w:t xml:space="preserve">(17(30).06.1915–1.07.2013), режиссёр, педагог, лауреат Государственных премий РСФСР (1976), СССР (1986), народный артист СССР (1980), почётный гражданин Самары и Самарской области. Уроженец Одессы. С </w:t>
      </w:r>
      <w:smartTag w:uri="urn:schemas-microsoft-com:office:smarttags" w:element="metricconverter">
        <w:smartTagPr>
          <w:attr w:name="ProductID" w:val="1934 г"/>
        </w:smartTagPr>
        <w:r w:rsidRPr="00BF6512">
          <w:rPr>
            <w:sz w:val="22"/>
            <w:szCs w:val="22"/>
          </w:rPr>
          <w:t>1934 г</w:t>
        </w:r>
      </w:smartTag>
      <w:r w:rsidRPr="00BF6512">
        <w:rPr>
          <w:sz w:val="22"/>
          <w:szCs w:val="22"/>
        </w:rPr>
        <w:t xml:space="preserve">. работал актёром в одесских театрах. Окончил режиссёрский факультет ГИТИСа (1940). В </w:t>
      </w:r>
      <w:smartTag w:uri="urn:schemas-microsoft-com:office:smarttags" w:element="metricconverter">
        <w:smartTagPr>
          <w:attr w:name="ProductID" w:val="1940 г"/>
        </w:smartTagPr>
        <w:r w:rsidRPr="00BF6512">
          <w:rPr>
            <w:sz w:val="22"/>
            <w:szCs w:val="22"/>
          </w:rPr>
          <w:t>1940 г</w:t>
        </w:r>
      </w:smartTag>
      <w:r w:rsidRPr="00BF6512">
        <w:rPr>
          <w:sz w:val="22"/>
          <w:szCs w:val="22"/>
        </w:rPr>
        <w:t xml:space="preserve">. на сцене драматического театра г. Острогожска поставил спектакль «Апрель» А. Афиногенова. В 1940–1944 гг. и 1965–1967 гг. – главный режиссёр Воронежского драматического театра. Среди основных постановок: «Машенька» А. Афиногенова (1940), «Овод» </w:t>
      </w:r>
      <w:r w:rsidRPr="00BF6512">
        <w:rPr>
          <w:iCs/>
          <w:sz w:val="22"/>
          <w:szCs w:val="22"/>
        </w:rPr>
        <w:t>Э. Войнич</w:t>
      </w:r>
      <w:r w:rsidRPr="00BF6512">
        <w:rPr>
          <w:sz w:val="22"/>
          <w:szCs w:val="22"/>
        </w:rPr>
        <w:t xml:space="preserve"> (1941), «Парень из нашего города» </w:t>
      </w:r>
      <w:r w:rsidRPr="00BF6512">
        <w:rPr>
          <w:iCs/>
          <w:sz w:val="22"/>
          <w:szCs w:val="22"/>
        </w:rPr>
        <w:t>К  Симонова</w:t>
      </w:r>
      <w:r w:rsidRPr="00BF6512">
        <w:rPr>
          <w:sz w:val="22"/>
          <w:szCs w:val="22"/>
        </w:rPr>
        <w:t xml:space="preserve"> (1941), «Нашествие» </w:t>
      </w:r>
      <w:r w:rsidRPr="00BF6512">
        <w:rPr>
          <w:iCs/>
          <w:sz w:val="22"/>
          <w:szCs w:val="22"/>
        </w:rPr>
        <w:t>Л. Леонова</w:t>
      </w:r>
      <w:r w:rsidRPr="00BF6512">
        <w:rPr>
          <w:sz w:val="22"/>
          <w:szCs w:val="22"/>
        </w:rPr>
        <w:t xml:space="preserve"> (1943), «Шестое июля» М. Шатрова (1966), «Жаворонок» Ж. Ануя (1967), «Самая короткая ночь» Р. Назарова (1967) и др. С </w:t>
      </w:r>
      <w:smartTag w:uri="urn:schemas-microsoft-com:office:smarttags" w:element="metricconverter">
        <w:smartTagPr>
          <w:attr w:name="ProductID" w:val="1967 г"/>
        </w:smartTagPr>
        <w:r w:rsidRPr="00BF6512">
          <w:rPr>
            <w:sz w:val="22"/>
            <w:szCs w:val="22"/>
          </w:rPr>
          <w:t>1967 г</w:t>
        </w:r>
      </w:smartTag>
      <w:r w:rsidRPr="00BF6512">
        <w:rPr>
          <w:sz w:val="22"/>
          <w:szCs w:val="22"/>
        </w:rPr>
        <w:t xml:space="preserve">. – главный режиссёр Куйбышевского драматического театра (в 1988–1995 гг. – художественный руководитель, с </w:t>
      </w:r>
      <w:smartTag w:uri="urn:schemas-microsoft-com:office:smarttags" w:element="metricconverter">
        <w:smartTagPr>
          <w:attr w:name="ProductID" w:val="1995 г"/>
        </w:smartTagPr>
        <w:r w:rsidRPr="00BF6512">
          <w:rPr>
            <w:sz w:val="22"/>
            <w:szCs w:val="22"/>
          </w:rPr>
          <w:t>1995 г</w:t>
        </w:r>
      </w:smartTag>
      <w:r w:rsidRPr="00BF6512">
        <w:rPr>
          <w:sz w:val="22"/>
          <w:szCs w:val="22"/>
        </w:rPr>
        <w:t xml:space="preserve">. – режиссёр Самарского драматического театра), с </w:t>
      </w:r>
      <w:smartTag w:uri="urn:schemas-microsoft-com:office:smarttags" w:element="metricconverter">
        <w:smartTagPr>
          <w:attr w:name="ProductID" w:val="2007 г"/>
        </w:smartTagPr>
        <w:r w:rsidRPr="00BF6512">
          <w:rPr>
            <w:sz w:val="22"/>
            <w:szCs w:val="22"/>
          </w:rPr>
          <w:t>2007 г</w:t>
        </w:r>
      </w:smartTag>
      <w:r w:rsidRPr="00BF6512">
        <w:rPr>
          <w:sz w:val="22"/>
          <w:szCs w:val="22"/>
        </w:rPr>
        <w:t>. – главный режиссёр театра «Колесо» (г. Тольятти Самарской области). За свою жизнь поставил более 160 спектаклей. Автор книг: «Главный режиссёр: заметки и размышления о работе периферийного театра» (1985), «Аншлаг: наблюдения, размышления, опыт гл</w:t>
      </w:r>
      <w:r w:rsidR="00ED7552" w:rsidRPr="00BF6512">
        <w:rPr>
          <w:sz w:val="22"/>
          <w:szCs w:val="22"/>
        </w:rPr>
        <w:t>авного</w:t>
      </w:r>
      <w:r w:rsidRPr="00BF6512">
        <w:rPr>
          <w:sz w:val="22"/>
          <w:szCs w:val="22"/>
        </w:rPr>
        <w:t xml:space="preserve"> режисс</w:t>
      </w:r>
      <w:r w:rsidR="00ED7552" w:rsidRPr="00BF6512">
        <w:rPr>
          <w:sz w:val="22"/>
          <w:szCs w:val="22"/>
        </w:rPr>
        <w:t>ё</w:t>
      </w:r>
      <w:r w:rsidRPr="00BF6512">
        <w:rPr>
          <w:sz w:val="22"/>
          <w:szCs w:val="22"/>
        </w:rPr>
        <w:t>ра» (1988).</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color w:val="000000" w:themeColor="text1"/>
          <w:sz w:val="20"/>
          <w:szCs w:val="20"/>
        </w:rPr>
        <w:t>Монастырский П. Л.</w:t>
      </w:r>
      <w:r w:rsidRPr="00BF6512">
        <w:rPr>
          <w:i/>
          <w:color w:val="000000" w:themeColor="text1"/>
          <w:sz w:val="20"/>
          <w:szCs w:val="20"/>
        </w:rPr>
        <w:t xml:space="preserve"> Главный режисс</w:t>
      </w:r>
      <w:r w:rsidR="00953EDE" w:rsidRPr="00BF6512">
        <w:rPr>
          <w:i/>
          <w:color w:val="000000" w:themeColor="text1"/>
          <w:sz w:val="20"/>
          <w:szCs w:val="20"/>
        </w:rPr>
        <w:t>ё</w:t>
      </w:r>
      <w:r w:rsidRPr="00BF6512">
        <w:rPr>
          <w:i/>
          <w:color w:val="000000" w:themeColor="text1"/>
          <w:sz w:val="20"/>
          <w:szCs w:val="20"/>
        </w:rPr>
        <w:t>р : заметки и размышления о работе периферийного театра / П. Л. Монастырский; [науч. ред. и послесл. Л. Финка]. – Куйбышев : Книжное изд-во, 1985. – 240 с. : ил., 8 л. ил. ;</w:t>
      </w:r>
      <w:r w:rsidRPr="00BF6512">
        <w:rPr>
          <w:rFonts w:eastAsia="MS Mincho"/>
          <w:i/>
          <w:sz w:val="20"/>
          <w:szCs w:val="20"/>
        </w:rPr>
        <w:t xml:space="preserve"> </w:t>
      </w:r>
      <w:r w:rsidRPr="00BF6512">
        <w:rPr>
          <w:b/>
          <w:bCs/>
          <w:i/>
          <w:sz w:val="20"/>
          <w:szCs w:val="20"/>
        </w:rPr>
        <w:t xml:space="preserve">Лепендин П. </w:t>
      </w:r>
      <w:r w:rsidRPr="00BF6512">
        <w:rPr>
          <w:i/>
          <w:sz w:val="20"/>
          <w:szCs w:val="20"/>
        </w:rPr>
        <w:t xml:space="preserve">Прощание с легендой : [некролог] // Воронеж. курьер. – 2013. – </w:t>
      </w:r>
      <w:r w:rsidRPr="00BF6512">
        <w:rPr>
          <w:bCs/>
          <w:i/>
          <w:sz w:val="20"/>
          <w:szCs w:val="20"/>
        </w:rPr>
        <w:t>4 июля</w:t>
      </w:r>
      <w:r w:rsidRPr="00BF6512">
        <w:rPr>
          <w:i/>
          <w:sz w:val="20"/>
          <w:szCs w:val="20"/>
        </w:rPr>
        <w:t>. – С. 8.</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ED7552" w:rsidRPr="00BF6512" w:rsidRDefault="00ED7552"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ED7552" w:rsidRPr="00BF6512" w:rsidRDefault="00ED7552"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ED7552" w:rsidRPr="00BF6512" w:rsidRDefault="00ED7552"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MS Mincho" w:hAnsi="Courier New" w:cs="Courier New"/>
          <w:b/>
          <w:sz w:val="28"/>
          <w:szCs w:val="28"/>
        </w:rPr>
      </w:pPr>
      <w:r w:rsidRPr="00BF6512">
        <w:rPr>
          <w:rFonts w:ascii="Courier New" w:eastAsia="MS Mincho" w:hAnsi="Courier New" w:cs="Courier New"/>
          <w:b/>
          <w:sz w:val="28"/>
          <w:szCs w:val="28"/>
        </w:rPr>
        <w:t>И</w:t>
      </w:r>
      <w:r w:rsidR="00ED7552" w:rsidRPr="00BF6512">
        <w:rPr>
          <w:rFonts w:ascii="Courier New" w:eastAsia="MS Mincho" w:hAnsi="Courier New" w:cs="Courier New"/>
          <w:b/>
          <w:sz w:val="28"/>
          <w:szCs w:val="28"/>
        </w:rPr>
        <w:t>юль</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Fonts w:eastAsia="MS Mincho"/>
          <w:b/>
          <w:sz w:val="22"/>
          <w:szCs w:val="22"/>
        </w:rPr>
        <w:t>2 июля</w:t>
      </w:r>
      <w:r w:rsidRPr="00BF6512">
        <w:rPr>
          <w:rFonts w:eastAsia="MS Mincho"/>
          <w:sz w:val="22"/>
          <w:szCs w:val="22"/>
        </w:rPr>
        <w:t xml:space="preserve"> – 80 лет назад родился </w:t>
      </w:r>
      <w:r w:rsidRPr="00BF6512">
        <w:rPr>
          <w:b/>
          <w:sz w:val="22"/>
          <w:szCs w:val="22"/>
        </w:rPr>
        <w:t>Крюков</w:t>
      </w:r>
      <w:r w:rsidRPr="00BF6512">
        <w:rPr>
          <w:b/>
          <w:snapToGrid w:val="0"/>
          <w:sz w:val="22"/>
          <w:szCs w:val="22"/>
        </w:rPr>
        <w:t xml:space="preserve"> Александр Самуилович </w:t>
      </w:r>
      <w:r w:rsidRPr="00BF6512">
        <w:rPr>
          <w:snapToGrid w:val="0"/>
          <w:sz w:val="22"/>
          <w:szCs w:val="22"/>
        </w:rPr>
        <w:t xml:space="preserve">(2.07.1940), литературовед, литературный критик, публицист, педагог, доктор филологических наук (2002), профессор (2003). Уроженец Воронежа. Окончил филологический факультет ЛГУ по кафедре классической филологии (1966). Преподаватель кафедры истории древнего мира ВГУ (1968–1971). Преподаватель кафедры общего языкознания Калининградского государственного университета (1972–1979). Вернулся в Воронеж в </w:t>
      </w:r>
      <w:smartTag w:uri="urn:schemas-microsoft-com:office:smarttags" w:element="metricconverter">
        <w:smartTagPr>
          <w:attr w:name="ProductID" w:val="1980 г"/>
        </w:smartTagPr>
        <w:r w:rsidRPr="00BF6512">
          <w:rPr>
            <w:snapToGrid w:val="0"/>
            <w:sz w:val="22"/>
            <w:szCs w:val="22"/>
          </w:rPr>
          <w:t>1980 г</w:t>
        </w:r>
      </w:smartTag>
      <w:r w:rsidRPr="00BF6512">
        <w:rPr>
          <w:snapToGrid w:val="0"/>
          <w:sz w:val="22"/>
          <w:szCs w:val="22"/>
        </w:rPr>
        <w:t xml:space="preserve">. Преподавал в различных воронежских вузах. С </w:t>
      </w:r>
      <w:smartTag w:uri="urn:schemas-microsoft-com:office:smarttags" w:element="metricconverter">
        <w:smartTagPr>
          <w:attr w:name="ProductID" w:val="1989 г"/>
        </w:smartTagPr>
        <w:r w:rsidRPr="00BF6512">
          <w:rPr>
            <w:snapToGrid w:val="0"/>
            <w:sz w:val="22"/>
            <w:szCs w:val="22"/>
          </w:rPr>
          <w:t>1989 г</w:t>
        </w:r>
      </w:smartTag>
      <w:r w:rsidRPr="00BF6512">
        <w:rPr>
          <w:snapToGrid w:val="0"/>
          <w:sz w:val="22"/>
          <w:szCs w:val="22"/>
        </w:rPr>
        <w:t xml:space="preserve">. </w:t>
      </w:r>
      <w:r w:rsidR="00816F68" w:rsidRPr="00BF6512">
        <w:rPr>
          <w:snapToGrid w:val="0"/>
          <w:sz w:val="22"/>
          <w:szCs w:val="22"/>
        </w:rPr>
        <w:t>р</w:t>
      </w:r>
      <w:r w:rsidRPr="00BF6512">
        <w:rPr>
          <w:snapToGrid w:val="0"/>
          <w:sz w:val="22"/>
          <w:szCs w:val="22"/>
        </w:rPr>
        <w:t xml:space="preserve">аботал на кафедре литературы ВГПУ (1989–2013). Печатался с </w:t>
      </w:r>
      <w:smartTag w:uri="urn:schemas-microsoft-com:office:smarttags" w:element="metricconverter">
        <w:smartTagPr>
          <w:attr w:name="ProductID" w:val="1968 г"/>
        </w:smartTagPr>
        <w:r w:rsidRPr="00BF6512">
          <w:rPr>
            <w:snapToGrid w:val="0"/>
            <w:sz w:val="22"/>
            <w:szCs w:val="22"/>
          </w:rPr>
          <w:t>1968 г</w:t>
        </w:r>
      </w:smartTag>
      <w:r w:rsidRPr="00BF6512">
        <w:rPr>
          <w:snapToGrid w:val="0"/>
          <w:sz w:val="22"/>
          <w:szCs w:val="22"/>
        </w:rPr>
        <w:t xml:space="preserve">., публиковался в журналах «Подъём», «Нева», «Вестник древней истории» и др. Член редакционной коллегии «Филологических записок». Автор более 100 научных и литературоведческих работ, в том числе монографии «Летопись первого века» (1997). Основные научные интересы – римская историческая проза, русская поэзия </w:t>
      </w:r>
      <w:r w:rsidRPr="00BF6512">
        <w:rPr>
          <w:snapToGrid w:val="0"/>
          <w:sz w:val="22"/>
          <w:szCs w:val="22"/>
          <w:lang w:val="en-US"/>
        </w:rPr>
        <w:t>XX</w:t>
      </w:r>
      <w:r w:rsidRPr="00BF6512">
        <w:rPr>
          <w:snapToGrid w:val="0"/>
          <w:sz w:val="22"/>
          <w:szCs w:val="22"/>
        </w:rPr>
        <w:t> в. (А. А. Ахматова, В. И. Нарбут и др.). Организатор и руководитель научных «Эйхенбаумовских чтений» (с 1996). Член общества «Мемориал».</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Кулик А. </w:t>
      </w:r>
      <w:r w:rsidRPr="00BF6512">
        <w:rPr>
          <w:rFonts w:ascii="Times New Roman" w:hAnsi="Times New Roman"/>
          <w:i/>
          <w:sz w:val="20"/>
          <w:szCs w:val="20"/>
        </w:rPr>
        <w:t xml:space="preserve">Воронежские филологические традиции : «Эйхенбаумовские чтения»» // Университетская площадь : художеств.-публицист. альманах. – Воронеж, 2008. – № </w:t>
      </w:r>
      <w:r w:rsidRPr="00BF6512">
        <w:rPr>
          <w:rFonts w:ascii="Times New Roman" w:hAnsi="Times New Roman"/>
          <w:bCs/>
          <w:i/>
          <w:sz w:val="20"/>
          <w:szCs w:val="20"/>
        </w:rPr>
        <w:t>1</w:t>
      </w:r>
      <w:r w:rsidRPr="00BF6512">
        <w:rPr>
          <w:rFonts w:ascii="Times New Roman" w:hAnsi="Times New Roman"/>
          <w:i/>
          <w:sz w:val="20"/>
          <w:szCs w:val="20"/>
        </w:rPr>
        <w:t>. – С. 131–133.</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3 июля – 100 лет</w:t>
      </w:r>
      <w:r w:rsidRPr="00BF6512">
        <w:rPr>
          <w:rFonts w:ascii="Times New Roman" w:eastAsia="MS Mincho" w:hAnsi="Times New Roman"/>
          <w:sz w:val="22"/>
          <w:szCs w:val="22"/>
        </w:rPr>
        <w:t xml:space="preserve"> назад (3.07.1920) образовано </w:t>
      </w:r>
      <w:r w:rsidRPr="00BF6512">
        <w:rPr>
          <w:rFonts w:ascii="Times New Roman" w:eastAsia="MS Mincho" w:hAnsi="Times New Roman"/>
          <w:b/>
          <w:sz w:val="22"/>
          <w:szCs w:val="22"/>
        </w:rPr>
        <w:t>Центрально-Чернозёмное книжное издательство</w:t>
      </w:r>
      <w:r w:rsidRPr="00BF6512">
        <w:rPr>
          <w:rFonts w:ascii="Times New Roman" w:eastAsia="MS Mincho" w:hAnsi="Times New Roman"/>
          <w:sz w:val="22"/>
          <w:szCs w:val="22"/>
        </w:rPr>
        <w:t xml:space="preserve">. </w:t>
      </w:r>
      <w:r w:rsidR="00816F68" w:rsidRPr="00BF6512">
        <w:rPr>
          <w:rFonts w:ascii="Times New Roman" w:eastAsia="MS Mincho" w:hAnsi="Times New Roman"/>
          <w:sz w:val="22"/>
          <w:szCs w:val="22"/>
        </w:rPr>
        <w:t>Создано</w:t>
      </w:r>
      <w:r w:rsidRPr="00BF6512">
        <w:rPr>
          <w:rFonts w:ascii="Times New Roman" w:eastAsia="MS Mincho" w:hAnsi="Times New Roman"/>
          <w:sz w:val="22"/>
          <w:szCs w:val="22"/>
        </w:rPr>
        <w:t xml:space="preserve"> на базе типогpафии газеты «Воpонежская коммуна» как губеpнское издательство. В </w:t>
      </w:r>
      <w:smartTag w:uri="urn:schemas-microsoft-com:office:smarttags" w:element="metricconverter">
        <w:smartTagPr>
          <w:attr w:name="ProductID" w:val="1964 г"/>
        </w:smartTagPr>
        <w:r w:rsidRPr="00BF6512">
          <w:rPr>
            <w:rFonts w:ascii="Times New Roman" w:eastAsia="MS Mincho" w:hAnsi="Times New Roman"/>
            <w:sz w:val="22"/>
            <w:szCs w:val="22"/>
          </w:rPr>
          <w:t>1964 г</w:t>
        </w:r>
      </w:smartTag>
      <w:r w:rsidRPr="00BF6512">
        <w:rPr>
          <w:rFonts w:ascii="Times New Roman" w:eastAsia="MS Mincho" w:hAnsi="Times New Roman"/>
          <w:sz w:val="22"/>
          <w:szCs w:val="22"/>
        </w:rPr>
        <w:t xml:space="preserve">. областное издательство </w:t>
      </w:r>
      <w:r w:rsidRPr="00BF6512">
        <w:rPr>
          <w:rFonts w:ascii="Times New Roman" w:eastAsia="MS Mincho" w:hAnsi="Times New Roman"/>
          <w:sz w:val="22"/>
          <w:szCs w:val="22"/>
        </w:rPr>
        <w:lastRenderedPageBreak/>
        <w:t xml:space="preserve">получило статус pегионального и обслуживало пять областей Центpального Чеpноземья – Белгоpодскую, Воpонежскую, Куpскую, Липецкую, Тамбовскую. Прекратило своё существование в декабре </w:t>
      </w:r>
      <w:smartTag w:uri="urn:schemas-microsoft-com:office:smarttags" w:element="metricconverter">
        <w:smartTagPr>
          <w:attr w:name="ProductID" w:val="2007 г"/>
        </w:smartTagPr>
        <w:r w:rsidRPr="00BF6512">
          <w:rPr>
            <w:rFonts w:ascii="Times New Roman" w:eastAsia="MS Mincho" w:hAnsi="Times New Roman"/>
            <w:sz w:val="22"/>
            <w:szCs w:val="22"/>
          </w:rPr>
          <w:t>2007 г</w:t>
        </w:r>
      </w:smartTag>
      <w:r w:rsidRPr="00BF6512">
        <w:rPr>
          <w:rFonts w:ascii="Times New Roman" w:eastAsia="MS Mincho" w:hAnsi="Times New Roman"/>
          <w:sz w:val="22"/>
          <w:szCs w:val="22"/>
        </w:rPr>
        <w:t xml:space="preserve">. Его правопреемником с мая </w:t>
      </w:r>
      <w:smartTag w:uri="urn:schemas-microsoft-com:office:smarttags" w:element="metricconverter">
        <w:smartTagPr>
          <w:attr w:name="ProductID" w:val="2008 г"/>
        </w:smartTagPr>
        <w:r w:rsidRPr="00BF6512">
          <w:rPr>
            <w:rFonts w:ascii="Times New Roman" w:eastAsia="MS Mincho" w:hAnsi="Times New Roman"/>
            <w:sz w:val="22"/>
            <w:szCs w:val="22"/>
          </w:rPr>
          <w:t>2008 г</w:t>
        </w:r>
      </w:smartTag>
      <w:r w:rsidRPr="00BF6512">
        <w:rPr>
          <w:rFonts w:ascii="Times New Roman" w:eastAsia="MS Mincho" w:hAnsi="Times New Roman"/>
          <w:sz w:val="22"/>
          <w:szCs w:val="22"/>
        </w:rPr>
        <w:t>. стало ООО «Центрально-Чернозёмное книжное издательство».</w:t>
      </w:r>
      <w:r w:rsidRPr="00BF6512">
        <w:rPr>
          <w:rFonts w:ascii="Times New Roman" w:hAnsi="Times New Roman"/>
          <w:color w:val="FF0000"/>
          <w:sz w:val="22"/>
          <w:szCs w:val="22"/>
          <w:shd w:val="clear" w:color="auto" w:fill="FFFFFF"/>
        </w:rPr>
        <w:t xml:space="preserve"> </w:t>
      </w:r>
      <w:r w:rsidRPr="00BF6512">
        <w:rPr>
          <w:rFonts w:ascii="Times New Roman" w:hAnsi="Times New Roman"/>
          <w:sz w:val="22"/>
          <w:szCs w:val="22"/>
          <w:shd w:val="clear" w:color="auto" w:fill="FFFFFF"/>
        </w:rPr>
        <w:t>За минувшие годы издательство выпустило около 6 тыс. наименований книг, совокупный тираж которых составил около 200 млн. экземпляров</w:t>
      </w:r>
      <w:r w:rsidRPr="00BF6512">
        <w:rPr>
          <w:rFonts w:ascii="Arial" w:hAnsi="Arial" w:cs="Arial"/>
          <w:sz w:val="22"/>
          <w:szCs w:val="22"/>
          <w:shd w:val="clear" w:color="auto" w:fill="FFFFFF"/>
        </w:rPr>
        <w:t>.</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Кургузов Ю.</w:t>
      </w:r>
      <w:r w:rsidR="00816F68" w:rsidRPr="00BF6512">
        <w:rPr>
          <w:i/>
          <w:sz w:val="20"/>
          <w:szCs w:val="20"/>
        </w:rPr>
        <w:t xml:space="preserve"> «Без юмора писать не умею» </w:t>
      </w:r>
      <w:r w:rsidRPr="00BF6512">
        <w:rPr>
          <w:i/>
          <w:sz w:val="20"/>
          <w:szCs w:val="20"/>
        </w:rPr>
        <w:t xml:space="preserve">: [беседа с главным редактором Центрально-Чернозёмного книжного издательства Ю. Кургузовым] / записал А. Прытков // Воронеж. курьер. – 2010. – </w:t>
      </w:r>
      <w:r w:rsidRPr="00BF6512">
        <w:rPr>
          <w:bCs/>
          <w:i/>
          <w:sz w:val="20"/>
          <w:szCs w:val="20"/>
        </w:rPr>
        <w:t xml:space="preserve">10 июля. </w:t>
      </w:r>
      <w:r w:rsidRPr="00BF6512">
        <w:rPr>
          <w:i/>
          <w:sz w:val="20"/>
          <w:szCs w:val="20"/>
        </w:rPr>
        <w:t xml:space="preserve">– С. 7 ; </w:t>
      </w:r>
      <w:r w:rsidRPr="00BF6512">
        <w:rPr>
          <w:b/>
          <w:bCs/>
          <w:i/>
          <w:sz w:val="20"/>
          <w:szCs w:val="20"/>
        </w:rPr>
        <w:t>Кургузов Ю.</w:t>
      </w:r>
      <w:r w:rsidRPr="00BF6512">
        <w:rPr>
          <w:i/>
          <w:sz w:val="20"/>
          <w:szCs w:val="20"/>
        </w:rPr>
        <w:t xml:space="preserve"> Трудная «весна» // Воронеж. телеграф. – 2011. – </w:t>
      </w:r>
      <w:r w:rsidRPr="00BF6512">
        <w:rPr>
          <w:bCs/>
          <w:i/>
          <w:sz w:val="20"/>
          <w:szCs w:val="20"/>
        </w:rPr>
        <w:t>Октябрь (№ 140)</w:t>
      </w:r>
      <w:r w:rsidRPr="00BF6512">
        <w:rPr>
          <w:i/>
          <w:sz w:val="20"/>
          <w:szCs w:val="20"/>
        </w:rPr>
        <w:t xml:space="preserve">. – С. 18–19 ; </w:t>
      </w:r>
      <w:r w:rsidRPr="00BF6512">
        <w:rPr>
          <w:b/>
          <w:bCs/>
          <w:i/>
          <w:sz w:val="20"/>
          <w:szCs w:val="20"/>
        </w:rPr>
        <w:t xml:space="preserve">Кургузов Ю. </w:t>
      </w:r>
      <w:r w:rsidRPr="00BF6512">
        <w:rPr>
          <w:i/>
          <w:sz w:val="20"/>
          <w:szCs w:val="20"/>
        </w:rPr>
        <w:t xml:space="preserve">Самый любимый директор // Воронеж. телеграф. – 2012. – </w:t>
      </w:r>
      <w:r w:rsidRPr="00BF6512">
        <w:rPr>
          <w:bCs/>
          <w:i/>
          <w:sz w:val="20"/>
          <w:szCs w:val="20"/>
        </w:rPr>
        <w:t>Июль (№ 151)</w:t>
      </w:r>
      <w:r w:rsidRPr="00BF6512">
        <w:rPr>
          <w:i/>
          <w:sz w:val="20"/>
          <w:szCs w:val="20"/>
        </w:rPr>
        <w:t xml:space="preserve">. – С. 24–25 ; </w:t>
      </w:r>
      <w:r w:rsidRPr="00BF6512">
        <w:rPr>
          <w:b/>
          <w:bCs/>
          <w:i/>
          <w:sz w:val="20"/>
          <w:szCs w:val="20"/>
        </w:rPr>
        <w:t>Янкина И. И.</w:t>
      </w:r>
      <w:r w:rsidRPr="00BF6512">
        <w:rPr>
          <w:i/>
          <w:sz w:val="20"/>
          <w:szCs w:val="20"/>
        </w:rPr>
        <w:t xml:space="preserve"> Дело издателя Темникова / публ. Ю. Кургузова // Подъём. – 2012. – </w:t>
      </w:r>
      <w:r w:rsidRPr="00BF6512">
        <w:rPr>
          <w:bCs/>
          <w:i/>
          <w:sz w:val="20"/>
          <w:szCs w:val="20"/>
        </w:rPr>
        <w:t>№ 12</w:t>
      </w:r>
      <w:r w:rsidRPr="00BF6512">
        <w:rPr>
          <w:i/>
          <w:sz w:val="20"/>
          <w:szCs w:val="20"/>
        </w:rPr>
        <w:t xml:space="preserve">. – С. 223–228 ; </w:t>
      </w:r>
      <w:r w:rsidRPr="00BF6512">
        <w:rPr>
          <w:b/>
          <w:bCs/>
          <w:i/>
          <w:sz w:val="20"/>
          <w:szCs w:val="20"/>
        </w:rPr>
        <w:t>Янкина И.</w:t>
      </w:r>
      <w:r w:rsidRPr="00BF6512">
        <w:rPr>
          <w:i/>
          <w:sz w:val="20"/>
          <w:szCs w:val="20"/>
        </w:rPr>
        <w:t xml:space="preserve"> «Один экземпляр в вещдоки» / публ. Ю. Кургузова // Воронеж. телеграф. – 2012. – </w:t>
      </w:r>
      <w:r w:rsidRPr="00BF6512">
        <w:rPr>
          <w:bCs/>
          <w:i/>
          <w:sz w:val="20"/>
          <w:szCs w:val="20"/>
        </w:rPr>
        <w:t>Февраль (№ 146)</w:t>
      </w:r>
      <w:r w:rsidRPr="00BF6512">
        <w:rPr>
          <w:i/>
          <w:sz w:val="20"/>
          <w:szCs w:val="20"/>
        </w:rPr>
        <w:t xml:space="preserve">. – С. 20–21 ; </w:t>
      </w:r>
      <w:r w:rsidRPr="00BF6512">
        <w:rPr>
          <w:b/>
          <w:bCs/>
          <w:i/>
          <w:sz w:val="20"/>
          <w:szCs w:val="20"/>
        </w:rPr>
        <w:t xml:space="preserve">Тюлькина Н. С. </w:t>
      </w:r>
      <w:r w:rsidRPr="00BF6512">
        <w:rPr>
          <w:i/>
          <w:sz w:val="20"/>
          <w:szCs w:val="20"/>
        </w:rPr>
        <w:t>Центрально-Чернозёмное книжное издательство: история и достижения // Книга в современном мире: диалектика вербального и визуального : материалы всероссийской научной конференции 24–26 февраля 2016 года / Воронеж. гос. ун-т ; науч. ред. Ж. В. Грачева. – Воронеж, 2017. – С. 178–182.</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8 июля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 xml:space="preserve">150 лет </w:t>
      </w:r>
      <w:r w:rsidRPr="00BF6512">
        <w:rPr>
          <w:rFonts w:ascii="Times New Roman" w:eastAsia="MS Mincho" w:hAnsi="Times New Roman"/>
          <w:sz w:val="22"/>
          <w:szCs w:val="22"/>
        </w:rPr>
        <w:t xml:space="preserve">назад pодился </w:t>
      </w:r>
      <w:r w:rsidRPr="00BF6512">
        <w:rPr>
          <w:rFonts w:ascii="Times New Roman" w:eastAsia="MS Mincho" w:hAnsi="Times New Roman"/>
          <w:b/>
          <w:sz w:val="22"/>
          <w:szCs w:val="22"/>
        </w:rPr>
        <w:t xml:space="preserve">Никольский Павел Васильевич </w:t>
      </w:r>
      <w:r w:rsidRPr="00BF6512">
        <w:rPr>
          <w:rFonts w:ascii="Times New Roman" w:eastAsia="MS Mincho" w:hAnsi="Times New Roman"/>
          <w:sz w:val="22"/>
          <w:szCs w:val="22"/>
        </w:rPr>
        <w:t xml:space="preserve">(26.06.(8.07).1870 – после 1917), педагог, кpаевед, магистр богословия (1900). Уpоженец села Сотницыно Шацкого уезда Тамбовской губеpнии. Окончил Тамбовскую духовную семинаpию (1890), Казанскую духовную академию (1894). В 1895–1904 гг. пpеподаватель </w:t>
      </w:r>
      <w:r w:rsidRPr="00BF6512">
        <w:rPr>
          <w:rFonts w:ascii="Times New Roman" w:eastAsia="MS Mincho" w:hAnsi="Times New Roman"/>
          <w:sz w:val="22"/>
          <w:szCs w:val="22"/>
        </w:rPr>
        <w:lastRenderedPageBreak/>
        <w:t xml:space="preserve">церковной и библейской истории в Воронежской духовной семинарии. С </w:t>
      </w:r>
      <w:smartTag w:uri="urn:schemas-microsoft-com:office:smarttags" w:element="metricconverter">
        <w:smartTagPr>
          <w:attr w:name="ProductID" w:val="1901 г"/>
        </w:smartTagPr>
        <w:r w:rsidRPr="00BF6512">
          <w:rPr>
            <w:rFonts w:ascii="Times New Roman" w:eastAsia="MS Mincho" w:hAnsi="Times New Roman"/>
            <w:sz w:val="22"/>
            <w:szCs w:val="22"/>
          </w:rPr>
          <w:t>1901 г</w:t>
        </w:r>
      </w:smartTag>
      <w:r w:rsidRPr="00BF6512">
        <w:rPr>
          <w:rFonts w:ascii="Times New Roman" w:eastAsia="MS Mincho" w:hAnsi="Times New Roman"/>
          <w:sz w:val="22"/>
          <w:szCs w:val="22"/>
        </w:rPr>
        <w:t xml:space="preserve">. исследовательская деятельность кpаеведа сосpедоточилась в Воpонежском цеpковно-аpхеологическом комитете, котоpый он возглавил в </w:t>
      </w:r>
      <w:smartTag w:uri="urn:schemas-microsoft-com:office:smarttags" w:element="metricconverter">
        <w:smartTagPr>
          <w:attr w:name="ProductID" w:val="1910 г"/>
        </w:smartTagPr>
        <w:r w:rsidRPr="00BF6512">
          <w:rPr>
            <w:rFonts w:ascii="Times New Roman" w:eastAsia="MS Mincho" w:hAnsi="Times New Roman"/>
            <w:sz w:val="22"/>
            <w:szCs w:val="22"/>
          </w:rPr>
          <w:t>1910 г</w:t>
        </w:r>
      </w:smartTag>
      <w:r w:rsidRPr="00BF6512">
        <w:rPr>
          <w:rFonts w:ascii="Times New Roman" w:eastAsia="MS Mincho" w:hAnsi="Times New Roman"/>
          <w:sz w:val="22"/>
          <w:szCs w:val="22"/>
        </w:rPr>
        <w:t xml:space="preserve">. Редактор ежегодника ВЦИАК «Воронежская старина» (1907–1912). Опубликовал серию статей по истоpии отдельных монастыpей и работу «Монашество на Дону» (в семи выпусках «Воpонежской стаpины»). Составитель «Справочной книги для духовенства Воронежской епархии на </w:t>
      </w:r>
      <w:smartTag w:uri="urn:schemas-microsoft-com:office:smarttags" w:element="metricconverter">
        <w:smartTagPr>
          <w:attr w:name="ProductID" w:val="1900 г"/>
        </w:smartTagPr>
        <w:r w:rsidRPr="00BF6512">
          <w:rPr>
            <w:rFonts w:ascii="Times New Roman" w:eastAsia="MS Mincho" w:hAnsi="Times New Roman"/>
            <w:sz w:val="22"/>
            <w:szCs w:val="22"/>
          </w:rPr>
          <w:t>1900 г</w:t>
        </w:r>
      </w:smartTag>
      <w:r w:rsidRPr="00BF6512">
        <w:rPr>
          <w:rFonts w:ascii="Times New Roman" w:eastAsia="MS Mincho" w:hAnsi="Times New Roman"/>
          <w:sz w:val="22"/>
          <w:szCs w:val="22"/>
        </w:rPr>
        <w:t xml:space="preserve">.». Автор книг: «Истоpия Воpонежской духовной семинаpии» (1898, 1899. Ч. 1, 2; переиздана в </w:t>
      </w:r>
      <w:smartTag w:uri="urn:schemas-microsoft-com:office:smarttags" w:element="metricconverter">
        <w:smartTagPr>
          <w:attr w:name="ProductID" w:val="2011 г"/>
        </w:smartTagPr>
        <w:r w:rsidRPr="00BF6512">
          <w:rPr>
            <w:rFonts w:ascii="Times New Roman" w:eastAsia="MS Mincho" w:hAnsi="Times New Roman"/>
            <w:sz w:val="22"/>
            <w:szCs w:val="22"/>
          </w:rPr>
          <w:t>2011 г</w:t>
        </w:r>
      </w:smartTag>
      <w:r w:rsidRPr="00BF6512">
        <w:rPr>
          <w:rFonts w:ascii="Times New Roman" w:eastAsia="MS Mincho" w:hAnsi="Times New Roman"/>
          <w:sz w:val="22"/>
          <w:szCs w:val="22"/>
        </w:rPr>
        <w:t>.); «Успенский Дивногорский монастырь: Исторический очерк» (1904); «Письма о русском богословии» (1905, 1907) и др.</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Никольский П. В. </w:t>
      </w:r>
      <w:r w:rsidRPr="00BF6512">
        <w:rPr>
          <w:i/>
          <w:sz w:val="20"/>
          <w:szCs w:val="20"/>
        </w:rPr>
        <w:t>Воронежская семинария 200 лет назад // Образ жизни. – 2010. – №</w:t>
      </w:r>
      <w:r w:rsidRPr="00BF6512">
        <w:rPr>
          <w:bCs/>
          <w:i/>
          <w:sz w:val="20"/>
          <w:szCs w:val="20"/>
        </w:rPr>
        <w:t xml:space="preserve"> 2</w:t>
      </w:r>
      <w:r w:rsidRPr="00BF6512">
        <w:rPr>
          <w:i/>
          <w:sz w:val="20"/>
          <w:szCs w:val="20"/>
        </w:rPr>
        <w:t xml:space="preserve">. – С. 16–21 ; </w:t>
      </w:r>
      <w:r w:rsidRPr="00BF6512">
        <w:rPr>
          <w:b/>
          <w:i/>
          <w:sz w:val="20"/>
          <w:szCs w:val="20"/>
        </w:rPr>
        <w:t>Акиньшин</w:t>
      </w:r>
      <w:r w:rsidRPr="00BF6512">
        <w:rPr>
          <w:i/>
          <w:sz w:val="20"/>
          <w:szCs w:val="20"/>
        </w:rPr>
        <w:t> </w:t>
      </w:r>
      <w:r w:rsidRPr="00BF6512">
        <w:rPr>
          <w:b/>
          <w:i/>
          <w:sz w:val="20"/>
          <w:szCs w:val="20"/>
        </w:rPr>
        <w:t>А. Н.</w:t>
      </w:r>
      <w:r w:rsidRPr="00BF6512">
        <w:rPr>
          <w:i/>
          <w:sz w:val="20"/>
          <w:szCs w:val="20"/>
        </w:rPr>
        <w:t xml:space="preserve"> Историк семинарии Павел Никольский // История Воронежской духовной семинарии / П. В. Никольский</w:t>
      </w:r>
      <w:r w:rsidR="00816F68" w:rsidRPr="00BF6512">
        <w:rPr>
          <w:i/>
          <w:sz w:val="20"/>
          <w:szCs w:val="20"/>
        </w:rPr>
        <w:t>. Ч. 1–2. – Воронеж, 2011. – С. </w:t>
      </w:r>
      <w:r w:rsidRPr="00BF6512">
        <w:rPr>
          <w:i/>
          <w:sz w:val="20"/>
          <w:szCs w:val="20"/>
        </w:rPr>
        <w:t xml:space="preserve">7–24 ; </w:t>
      </w:r>
      <w:r w:rsidRPr="00BF6512">
        <w:rPr>
          <w:b/>
          <w:bCs/>
          <w:i/>
          <w:sz w:val="20"/>
          <w:szCs w:val="20"/>
        </w:rPr>
        <w:t>Юшкина Т.</w:t>
      </w:r>
      <w:r w:rsidRPr="00BF6512">
        <w:rPr>
          <w:i/>
          <w:sz w:val="20"/>
          <w:szCs w:val="20"/>
        </w:rPr>
        <w:t xml:space="preserve"> Кто не помнит прошлого – не имеет будущего // Коммуна. – 2011. – </w:t>
      </w:r>
      <w:r w:rsidRPr="00BF6512">
        <w:rPr>
          <w:bCs/>
          <w:i/>
          <w:sz w:val="20"/>
          <w:szCs w:val="20"/>
        </w:rPr>
        <w:t xml:space="preserve">1 дек. </w:t>
      </w:r>
      <w:r w:rsidRPr="00BF6512">
        <w:rPr>
          <w:i/>
          <w:sz w:val="20"/>
          <w:szCs w:val="20"/>
        </w:rPr>
        <w:t>– С. 5.</w:t>
      </w:r>
    </w:p>
    <w:p w:rsidR="00731EB3" w:rsidRPr="00BF6512" w:rsidRDefault="00731EB3" w:rsidP="00731EB3">
      <w:pPr>
        <w:pStyle w:val="af3"/>
        <w:tabs>
          <w:tab w:val="left" w:pos="5387"/>
        </w:tabs>
        <w:ind w:firstLine="680"/>
        <w:jc w:val="both"/>
        <w:rPr>
          <w:rFonts w:ascii="Times New Roman" w:eastAsia="MS Mincho" w:hAnsi="Times New Roman"/>
          <w:sz w:val="20"/>
          <w:szCs w:val="20"/>
        </w:rPr>
      </w:pPr>
    </w:p>
    <w:p w:rsidR="00731EB3" w:rsidRPr="00BF6512" w:rsidRDefault="00731EB3" w:rsidP="00731EB3">
      <w:pPr>
        <w:pStyle w:val="af3"/>
        <w:tabs>
          <w:tab w:val="left" w:pos="5387"/>
        </w:tabs>
        <w:ind w:firstLine="680"/>
        <w:jc w:val="both"/>
        <w:rPr>
          <w:rFonts w:ascii="Times New Roman" w:hAnsi="Times New Roman"/>
          <w:sz w:val="22"/>
          <w:szCs w:val="22"/>
        </w:rPr>
      </w:pPr>
      <w:r w:rsidRPr="00BF6512">
        <w:rPr>
          <w:rFonts w:ascii="Times New Roman" w:eastAsia="MS Mincho" w:hAnsi="Times New Roman"/>
          <w:b/>
          <w:sz w:val="22"/>
          <w:szCs w:val="22"/>
        </w:rPr>
        <w:t xml:space="preserve">11 июля </w:t>
      </w:r>
      <w:r w:rsidRPr="00BF6512">
        <w:rPr>
          <w:rFonts w:ascii="Times New Roman" w:eastAsia="MS Mincho" w:hAnsi="Times New Roman"/>
          <w:sz w:val="22"/>
          <w:szCs w:val="22"/>
        </w:rPr>
        <w:t xml:space="preserve">– </w:t>
      </w:r>
      <w:r w:rsidRPr="00BF6512">
        <w:rPr>
          <w:rFonts w:ascii="Times New Roman" w:eastAsia="MS Mincho" w:hAnsi="Times New Roman"/>
          <w:b/>
          <w:sz w:val="22"/>
          <w:szCs w:val="22"/>
        </w:rPr>
        <w:t>200 лет</w:t>
      </w:r>
      <w:r w:rsidRPr="00BF6512">
        <w:rPr>
          <w:rFonts w:ascii="Times New Roman" w:eastAsia="MS Mincho" w:hAnsi="Times New Roman"/>
          <w:sz w:val="22"/>
          <w:szCs w:val="22"/>
        </w:rPr>
        <w:t xml:space="preserve"> назад родился </w:t>
      </w:r>
      <w:r w:rsidRPr="00BF6512">
        <w:rPr>
          <w:rFonts w:ascii="Times New Roman" w:hAnsi="Times New Roman"/>
          <w:b/>
          <w:sz w:val="22"/>
          <w:szCs w:val="22"/>
        </w:rPr>
        <w:t xml:space="preserve">Шапошников Пётр Данилович </w:t>
      </w:r>
      <w:r w:rsidRPr="00BF6512">
        <w:rPr>
          <w:rFonts w:ascii="Times New Roman" w:hAnsi="Times New Roman"/>
          <w:sz w:val="22"/>
          <w:szCs w:val="22"/>
        </w:rPr>
        <w:t xml:space="preserve">(29.06.(11.07).1820–10.(22).08.1871), краевед, член Воронежского губернского статистического комитета (1865). Уроженец Павловска Воронежской губернии. Сын купца. Получил домашнее образование. Занимался хлебной торговлей. Во время плавания по реке Воронеж составил подробную карту реки от Липецка до впадения в Дон и преподнёс её в дар Воронежскому губернскому статистическому комитету (1865). Автор ряда статей в «Памятных книжках», </w:t>
      </w:r>
      <w:r w:rsidRPr="00BF6512">
        <w:rPr>
          <w:rFonts w:ascii="Times New Roman" w:hAnsi="Times New Roman"/>
          <w:sz w:val="22"/>
          <w:szCs w:val="22"/>
        </w:rPr>
        <w:lastRenderedPageBreak/>
        <w:t xml:space="preserve">посвящённых истории судоходства по рекам Дон и Воронеж (на 1861; на 1865–1866; на 1870–1871; совместно с М. М. Скиадой). «Заметки о судоходстве на Дону в Воронежской губернии» напечатаны в издании: «Воронежская беседа на 1861-й год» (1861). </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ВИКЭ </w:t>
      </w:r>
      <w:r w:rsidRPr="00BF6512">
        <w:rPr>
          <w:rFonts w:ascii="Times New Roman" w:hAnsi="Times New Roman"/>
          <w:b/>
          <w:i/>
          <w:sz w:val="20"/>
          <w:szCs w:val="20"/>
        </w:rPr>
        <w:t>/</w:t>
      </w:r>
      <w:r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602.</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13 июля –</w:t>
      </w:r>
      <w:r w:rsidRPr="00BF6512">
        <w:rPr>
          <w:rFonts w:ascii="Times New Roman" w:eastAsia="MS Mincho" w:hAnsi="Times New Roman"/>
          <w:sz w:val="22"/>
          <w:szCs w:val="22"/>
        </w:rPr>
        <w:t xml:space="preserve"> 120 лет назад (1(13).07.1900) был откpыт </w:t>
      </w:r>
      <w:r w:rsidRPr="00BF6512">
        <w:rPr>
          <w:rFonts w:ascii="Times New Roman" w:eastAsia="MS Mincho" w:hAnsi="Times New Roman"/>
          <w:b/>
          <w:sz w:val="22"/>
          <w:szCs w:val="22"/>
        </w:rPr>
        <w:t>Казённый винный склад</w:t>
      </w:r>
      <w:r w:rsidRPr="00BF6512">
        <w:rPr>
          <w:rFonts w:ascii="Times New Roman" w:eastAsia="MS Mincho" w:hAnsi="Times New Roman"/>
          <w:sz w:val="22"/>
          <w:szCs w:val="22"/>
        </w:rPr>
        <w:t>, ныне «Воpонежский ликёpо-водочный завод» (ул. Кольцовская, 24). В конце XIX в</w:t>
      </w:r>
      <w:r w:rsidR="00816F68" w:rsidRPr="00BF6512">
        <w:rPr>
          <w:rFonts w:ascii="Times New Roman" w:eastAsia="MS Mincho" w:hAnsi="Times New Roman"/>
          <w:sz w:val="22"/>
          <w:szCs w:val="22"/>
        </w:rPr>
        <w:t>.</w:t>
      </w:r>
      <w:r w:rsidRPr="00BF6512">
        <w:rPr>
          <w:rFonts w:ascii="Times New Roman" w:eastAsia="MS Mincho" w:hAnsi="Times New Roman"/>
          <w:sz w:val="22"/>
          <w:szCs w:val="22"/>
        </w:rPr>
        <w:t xml:space="preserve"> для борьбы с народным пьянством власть развернула антиалкогольную кампанию. С 1894 г. по инициативе министра финансов С. Витте в Российской империи ввели винную монополию. Государство взяло под контроль очистку спирта и торговлю крепкими спиртными напитками. Винную монополию в Воронежской губернии официально ввели 1 июля 1900 г. В Острогожске, Бутурлиновке, Валуйках, Новохоперске, Борисоглебске и Воронеже построили каз</w:t>
      </w:r>
      <w:r w:rsidR="00816F68" w:rsidRPr="00BF6512">
        <w:rPr>
          <w:rFonts w:ascii="Times New Roman" w:eastAsia="MS Mincho" w:hAnsi="Times New Roman"/>
          <w:sz w:val="22"/>
          <w:szCs w:val="22"/>
        </w:rPr>
        <w:t>ё</w:t>
      </w:r>
      <w:r w:rsidRPr="00BF6512">
        <w:rPr>
          <w:rFonts w:ascii="Times New Roman" w:eastAsia="MS Mincho" w:hAnsi="Times New Roman"/>
          <w:sz w:val="22"/>
          <w:szCs w:val="22"/>
        </w:rPr>
        <w:t>нные винные склады. Самый крупный склад, рассчитанный на 500 тыс. в</w:t>
      </w:r>
      <w:r w:rsidR="00816F68" w:rsidRPr="00BF6512">
        <w:rPr>
          <w:rFonts w:ascii="Times New Roman" w:eastAsia="MS Mincho" w:hAnsi="Times New Roman"/>
          <w:sz w:val="22"/>
          <w:szCs w:val="22"/>
        </w:rPr>
        <w:t>ё</w:t>
      </w:r>
      <w:r w:rsidRPr="00BF6512">
        <w:rPr>
          <w:rFonts w:ascii="Times New Roman" w:eastAsia="MS Mincho" w:hAnsi="Times New Roman"/>
          <w:sz w:val="22"/>
          <w:szCs w:val="22"/>
        </w:rPr>
        <w:t xml:space="preserve">дер вина, открылся в Воронеже. Грандиозное для того времени сооружение возвели по проекту главного городского архитектора Александра Баранова. Сюда владельцы частных винокуpенных заводов сдавали свою пpодукцию, а pеализовывалась она чеpез сеть казённых винных лавок. Казённый винный склад </w:t>
      </w:r>
      <w:r w:rsidR="00816F68" w:rsidRPr="00BF6512">
        <w:rPr>
          <w:rFonts w:ascii="Times New Roman" w:eastAsia="MS Mincho" w:hAnsi="Times New Roman"/>
          <w:sz w:val="22"/>
          <w:szCs w:val="22"/>
        </w:rPr>
        <w:t xml:space="preserve">в </w:t>
      </w:r>
      <w:smartTag w:uri="urn:schemas-microsoft-com:office:smarttags" w:element="metricconverter">
        <w:smartTagPr>
          <w:attr w:name="ProductID" w:val="1917 г"/>
        </w:smartTagPr>
        <w:r w:rsidRPr="00BF6512">
          <w:rPr>
            <w:rFonts w:ascii="Times New Roman" w:eastAsia="MS Mincho" w:hAnsi="Times New Roman"/>
            <w:sz w:val="22"/>
            <w:szCs w:val="22"/>
          </w:rPr>
          <w:t>1917 г</w:t>
        </w:r>
      </w:smartTag>
      <w:r w:rsidRPr="00BF6512">
        <w:rPr>
          <w:rFonts w:ascii="Times New Roman" w:eastAsia="MS Mincho" w:hAnsi="Times New Roman"/>
          <w:sz w:val="22"/>
          <w:szCs w:val="22"/>
        </w:rPr>
        <w:t xml:space="preserve">. был закрыт и возобновил производство в </w:t>
      </w:r>
      <w:smartTag w:uri="urn:schemas-microsoft-com:office:smarttags" w:element="metricconverter">
        <w:smartTagPr>
          <w:attr w:name="ProductID" w:val="1925 г"/>
        </w:smartTagPr>
        <w:r w:rsidRPr="00BF6512">
          <w:rPr>
            <w:rFonts w:ascii="Times New Roman" w:eastAsia="MS Mincho" w:hAnsi="Times New Roman"/>
            <w:sz w:val="22"/>
            <w:szCs w:val="22"/>
          </w:rPr>
          <w:t>1925 г</w:t>
        </w:r>
      </w:smartTag>
      <w:r w:rsidRPr="00BF6512">
        <w:rPr>
          <w:rFonts w:ascii="Times New Roman" w:eastAsia="MS Mincho" w:hAnsi="Times New Roman"/>
          <w:sz w:val="22"/>
          <w:szCs w:val="22"/>
        </w:rPr>
        <w:t xml:space="preserve">. В </w:t>
      </w:r>
      <w:smartTag w:uri="urn:schemas-microsoft-com:office:smarttags" w:element="metricconverter">
        <w:smartTagPr>
          <w:attr w:name="ProductID" w:val="1942 г"/>
        </w:smartTagPr>
        <w:r w:rsidRPr="00BF6512">
          <w:rPr>
            <w:rFonts w:ascii="Times New Roman" w:eastAsia="MS Mincho" w:hAnsi="Times New Roman"/>
            <w:sz w:val="22"/>
            <w:szCs w:val="22"/>
          </w:rPr>
          <w:t>1942 г</w:t>
        </w:r>
      </w:smartTag>
      <w:r w:rsidRPr="00BF6512">
        <w:rPr>
          <w:rFonts w:ascii="Times New Roman" w:eastAsia="MS Mincho" w:hAnsi="Times New Roman"/>
          <w:sz w:val="22"/>
          <w:szCs w:val="22"/>
        </w:rPr>
        <w:t xml:space="preserve">. завод был частично эвакуирован в Бийск. С </w:t>
      </w:r>
      <w:smartTag w:uri="urn:schemas-microsoft-com:office:smarttags" w:element="metricconverter">
        <w:smartTagPr>
          <w:attr w:name="ProductID" w:val="2001 г"/>
        </w:smartTagPr>
        <w:r w:rsidRPr="00BF6512">
          <w:rPr>
            <w:rFonts w:ascii="Times New Roman" w:eastAsia="MS Mincho" w:hAnsi="Times New Roman"/>
            <w:sz w:val="22"/>
            <w:szCs w:val="22"/>
          </w:rPr>
          <w:t>2001 г</w:t>
        </w:r>
      </w:smartTag>
      <w:r w:rsidRPr="00BF6512">
        <w:rPr>
          <w:rFonts w:ascii="Times New Roman" w:eastAsia="MS Mincho" w:hAnsi="Times New Roman"/>
          <w:sz w:val="22"/>
          <w:szCs w:val="22"/>
        </w:rPr>
        <w:t xml:space="preserve">. реорганизован в ОАО «Висант». В ассортименте ОАО «ЛВЗ «Висант» было около 40 видов ликёро-водочных изделий. </w:t>
      </w:r>
      <w:r w:rsidRPr="00BF6512">
        <w:rPr>
          <w:rFonts w:ascii="Times New Roman" w:hAnsi="Times New Roman"/>
          <w:sz w:val="22"/>
          <w:szCs w:val="22"/>
        </w:rPr>
        <w:t xml:space="preserve">В 2012 г. руководство предприятия обратилось в арбитражный суд с заявлением о признании завода </w:t>
      </w:r>
      <w:r w:rsidRPr="00BF6512">
        <w:rPr>
          <w:rFonts w:ascii="Times New Roman" w:hAnsi="Times New Roman"/>
          <w:sz w:val="22"/>
          <w:szCs w:val="22"/>
        </w:rPr>
        <w:lastRenderedPageBreak/>
        <w:t xml:space="preserve">банкротом. </w:t>
      </w:r>
      <w:r w:rsidR="00816F68" w:rsidRPr="00BF6512">
        <w:rPr>
          <w:rFonts w:ascii="Times New Roman" w:hAnsi="Times New Roman"/>
          <w:sz w:val="22"/>
          <w:szCs w:val="22"/>
        </w:rPr>
        <w:t>В</w:t>
      </w:r>
      <w:r w:rsidRPr="00BF6512">
        <w:rPr>
          <w:rFonts w:ascii="Times New Roman" w:hAnsi="Times New Roman"/>
          <w:sz w:val="22"/>
          <w:szCs w:val="22"/>
        </w:rPr>
        <w:t xml:space="preserve"> сентябре 2013 г. Воронежский ликёроводочный завод перестал существовать де-юре. Так завершилась более чем вековая деятельность этого известного всем воронежцам предприятия. Но корпус Воронежского ЛВЗ украшает улицу Кольцовскую и поныне, так как здание отнесено к памятникам архитектуры.</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2"/>
          <w:szCs w:val="22"/>
        </w:rPr>
      </w:pPr>
      <w:r w:rsidRPr="00BF6512">
        <w:rPr>
          <w:rFonts w:ascii="Comic Sans MS" w:eastAsia="MS Mincho" w:hAnsi="Comic Sans MS"/>
          <w:b/>
          <w:i/>
          <w:sz w:val="20"/>
          <w:szCs w:val="20"/>
        </w:rPr>
        <w:t>См.:</w:t>
      </w:r>
      <w:r w:rsidRPr="00BF6512">
        <w:rPr>
          <w:rFonts w:eastAsia="MS Mincho"/>
          <w:b/>
          <w:i/>
          <w:sz w:val="20"/>
          <w:szCs w:val="20"/>
        </w:rPr>
        <w:t xml:space="preserve"> ВЭ </w:t>
      </w:r>
      <w:r w:rsidRPr="00BF6512">
        <w:rPr>
          <w:i/>
          <w:iCs/>
          <w:sz w:val="20"/>
          <w:szCs w:val="20"/>
        </w:rPr>
        <w:t>/ под ред. М. Д. Карпачева</w:t>
      </w:r>
      <w:r w:rsidRPr="00BF6512">
        <w:rPr>
          <w:rFonts w:eastAsia="MS Mincho"/>
          <w:b/>
          <w:i/>
          <w:sz w:val="20"/>
          <w:szCs w:val="20"/>
        </w:rPr>
        <w:t>.</w:t>
      </w:r>
      <w:r w:rsidRPr="00BF6512">
        <w:rPr>
          <w:rFonts w:eastAsia="MS Mincho"/>
          <w:i/>
          <w:sz w:val="20"/>
          <w:szCs w:val="20"/>
        </w:rPr>
        <w:t xml:space="preserve"> – Воронеж, 2008. – Т. 1. – С. 137 ; </w:t>
      </w:r>
      <w:r w:rsidRPr="00BF6512">
        <w:rPr>
          <w:b/>
          <w:bCs/>
          <w:i/>
          <w:sz w:val="20"/>
          <w:szCs w:val="20"/>
        </w:rPr>
        <w:t xml:space="preserve">Сарма А. </w:t>
      </w:r>
      <w:r w:rsidRPr="00BF6512">
        <w:rPr>
          <w:i/>
          <w:sz w:val="20"/>
          <w:szCs w:val="20"/>
        </w:rPr>
        <w:t xml:space="preserve">Замок зелёного змия : какие тайны хранит здание ликёро-водочного завода // Воронеж. курьер. – 2019. – </w:t>
      </w:r>
      <w:r w:rsidRPr="00BF6512">
        <w:rPr>
          <w:bCs/>
          <w:i/>
          <w:sz w:val="20"/>
          <w:szCs w:val="20"/>
        </w:rPr>
        <w:t>15–21 янв. (№ 3)</w:t>
      </w:r>
      <w:r w:rsidRPr="00BF6512">
        <w:rPr>
          <w:i/>
          <w:sz w:val="20"/>
          <w:szCs w:val="20"/>
        </w:rPr>
        <w:t>. – С.</w:t>
      </w:r>
      <w:r w:rsidRPr="00BF6512">
        <w:rPr>
          <w:i/>
          <w:sz w:val="22"/>
          <w:szCs w:val="22"/>
        </w:rPr>
        <w:t xml:space="preserve"> 17.</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14 июля – </w:t>
      </w:r>
      <w:r w:rsidRPr="00BF6512">
        <w:rPr>
          <w:rFonts w:ascii="Times New Roman" w:eastAsia="MS Mincho" w:hAnsi="Times New Roman"/>
          <w:sz w:val="22"/>
          <w:szCs w:val="22"/>
        </w:rPr>
        <w:t xml:space="preserve">95 лет назад pодился </w:t>
      </w:r>
      <w:r w:rsidRPr="00BF6512">
        <w:rPr>
          <w:rFonts w:ascii="Times New Roman" w:eastAsia="MS Mincho" w:hAnsi="Times New Roman"/>
          <w:b/>
          <w:sz w:val="22"/>
          <w:szCs w:val="22"/>
        </w:rPr>
        <w:t xml:space="preserve">Евтушенко Владимиp Яковлевич </w:t>
      </w:r>
      <w:r w:rsidRPr="00BF6512">
        <w:rPr>
          <w:rFonts w:ascii="Times New Roman" w:eastAsia="MS Mincho" w:hAnsi="Times New Roman"/>
          <w:sz w:val="22"/>
          <w:szCs w:val="22"/>
        </w:rPr>
        <w:t xml:space="preserve">(14.07.1925–25.03.2013), прозаик, поэт, драматург, член Союза писателей (1969), жуpналист. Участник Великой Отечественной войны. Уpоженец села Белогоpье Острогожского уезда (ныне Подгоpенский pайон). В </w:t>
      </w:r>
      <w:smartTag w:uri="urn:schemas-microsoft-com:office:smarttags" w:element="metricconverter">
        <w:smartTagPr>
          <w:attr w:name="ProductID" w:val="1953 г"/>
        </w:smartTagPr>
        <w:r w:rsidRPr="00BF6512">
          <w:rPr>
            <w:rFonts w:ascii="Times New Roman" w:eastAsia="MS Mincho" w:hAnsi="Times New Roman"/>
            <w:sz w:val="22"/>
            <w:szCs w:val="22"/>
          </w:rPr>
          <w:t>1953 г</w:t>
        </w:r>
      </w:smartTag>
      <w:r w:rsidRPr="00BF6512">
        <w:rPr>
          <w:rFonts w:ascii="Times New Roman" w:eastAsia="MS Mincho" w:hAnsi="Times New Roman"/>
          <w:sz w:val="22"/>
          <w:szCs w:val="22"/>
        </w:rPr>
        <w:t>. закончил истоpический факультет ВГПИ, затем был слушателем Высшей паpтийной школы пpи ЦК КПСС. Некотоpое вpемя pаботал в Воpонежском обкоме КПСС. В 1965–1988 гг. был главным pедактоpом газеты «Коммуна». Писал сатиpические pассказы и повести. Автор более 20 книг, в том числе: «Поросёнок с лучком» (1963), «Гарусенковский летописец» (1981, 1985), «Тропа разведчиков» (2005) и др. Многие его пpоизведения печатались в жуpнале «Подъём», Центpально-Чеpнозёмном издательстве, в центpальных издательствах: «Художественная литеpатуpа», «Советский писатель», «Совpеменник», «Советская Россия», «Воениздат».</w:t>
      </w:r>
    </w:p>
    <w:p w:rsidR="00731EB3" w:rsidRPr="00BF6512" w:rsidRDefault="00731EB3" w:rsidP="00731EB3">
      <w:pPr>
        <w:widowControl w:val="0"/>
        <w:tabs>
          <w:tab w:val="left" w:pos="4"/>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Грибанов М. А. </w:t>
      </w:r>
      <w:r w:rsidR="00F24AA6" w:rsidRPr="00BF6512">
        <w:rPr>
          <w:i/>
          <w:sz w:val="20"/>
          <w:szCs w:val="20"/>
        </w:rPr>
        <w:t xml:space="preserve">Владимир Евтушенко </w:t>
      </w:r>
      <w:r w:rsidRPr="00BF6512">
        <w:rPr>
          <w:i/>
          <w:sz w:val="20"/>
          <w:szCs w:val="20"/>
        </w:rPr>
        <w:t>// Подъём. – 2008. – №</w:t>
      </w:r>
      <w:r w:rsidRPr="00BF6512">
        <w:rPr>
          <w:bCs/>
          <w:i/>
          <w:sz w:val="20"/>
          <w:szCs w:val="20"/>
        </w:rPr>
        <w:t xml:space="preserve"> 1</w:t>
      </w:r>
      <w:r w:rsidRPr="00BF6512">
        <w:rPr>
          <w:i/>
          <w:sz w:val="20"/>
          <w:szCs w:val="20"/>
        </w:rPr>
        <w:t xml:space="preserve">. – С. 178–181 ; </w:t>
      </w:r>
      <w:r w:rsidRPr="00BF6512">
        <w:rPr>
          <w:b/>
          <w:i/>
          <w:sz w:val="20"/>
          <w:szCs w:val="20"/>
        </w:rPr>
        <w:t>Жихарев В</w:t>
      </w:r>
      <w:r w:rsidRPr="00BF6512">
        <w:rPr>
          <w:i/>
          <w:sz w:val="20"/>
          <w:szCs w:val="20"/>
        </w:rPr>
        <w:t xml:space="preserve">. Памяти Владимира Евтушенко // За строкою строка : хроника писательского сообщества. – Воронеж, 2013. – С. 137–138 ; </w:t>
      </w:r>
      <w:r w:rsidRPr="00BF6512">
        <w:rPr>
          <w:b/>
          <w:bCs/>
          <w:i/>
          <w:sz w:val="20"/>
          <w:szCs w:val="20"/>
        </w:rPr>
        <w:lastRenderedPageBreak/>
        <w:t xml:space="preserve">Струков Г. Ф. </w:t>
      </w:r>
      <w:r w:rsidRPr="00BF6512">
        <w:rPr>
          <w:i/>
          <w:sz w:val="20"/>
          <w:szCs w:val="20"/>
        </w:rPr>
        <w:t>Годы и люди</w:t>
      </w:r>
      <w:r w:rsidR="00F24AA6" w:rsidRPr="00BF6512">
        <w:rPr>
          <w:i/>
          <w:sz w:val="20"/>
          <w:szCs w:val="20"/>
        </w:rPr>
        <w:t xml:space="preserve"> </w:t>
      </w:r>
      <w:r w:rsidRPr="00BF6512">
        <w:rPr>
          <w:i/>
          <w:sz w:val="20"/>
          <w:szCs w:val="20"/>
        </w:rPr>
        <w:t xml:space="preserve">: </w:t>
      </w:r>
      <w:r w:rsidR="00F24AA6" w:rsidRPr="00BF6512">
        <w:rPr>
          <w:i/>
          <w:sz w:val="20"/>
          <w:szCs w:val="20"/>
        </w:rPr>
        <w:t>в</w:t>
      </w:r>
      <w:r w:rsidRPr="00BF6512">
        <w:rPr>
          <w:i/>
          <w:sz w:val="20"/>
          <w:szCs w:val="20"/>
        </w:rPr>
        <w:t xml:space="preserve">оспоминания о писателе, журналисте, общественном деятеле Владимире Яковлевиче Евтушенко / Г. Ф. Струков, Е. А. Ледовских // Берегиня – 777 – Сова. – 2017. – </w:t>
      </w:r>
      <w:r w:rsidRPr="00BF6512">
        <w:rPr>
          <w:bCs/>
          <w:i/>
          <w:sz w:val="20"/>
          <w:szCs w:val="20"/>
        </w:rPr>
        <w:t>№ 1</w:t>
      </w:r>
      <w:r w:rsidRPr="00BF6512">
        <w:rPr>
          <w:i/>
          <w:sz w:val="20"/>
          <w:szCs w:val="20"/>
        </w:rPr>
        <w:t>. – С. 134–154 : фот.</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sz w:val="22"/>
          <w:szCs w:val="22"/>
        </w:rPr>
      </w:pPr>
      <w:r w:rsidRPr="00BF6512">
        <w:rPr>
          <w:rStyle w:val="af5"/>
          <w:sz w:val="22"/>
          <w:szCs w:val="22"/>
        </w:rPr>
        <w:t xml:space="preserve">15 </w:t>
      </w:r>
      <w:r w:rsidRPr="00BF6512">
        <w:rPr>
          <w:rFonts w:eastAsia="MS Mincho"/>
          <w:b/>
          <w:sz w:val="22"/>
          <w:szCs w:val="22"/>
        </w:rPr>
        <w:t>июля –</w:t>
      </w:r>
      <w:r w:rsidRPr="00BF6512">
        <w:rPr>
          <w:rFonts w:eastAsia="MS Mincho"/>
          <w:sz w:val="22"/>
          <w:szCs w:val="22"/>
        </w:rPr>
        <w:t xml:space="preserve"> 135 лет назад родился </w:t>
      </w:r>
      <w:r w:rsidRPr="00BF6512">
        <w:rPr>
          <w:b/>
          <w:sz w:val="22"/>
          <w:szCs w:val="22"/>
        </w:rPr>
        <w:t xml:space="preserve">Закс Владимир Яковлевич </w:t>
      </w:r>
      <w:r w:rsidRPr="00BF6512">
        <w:rPr>
          <w:sz w:val="22"/>
          <w:szCs w:val="22"/>
        </w:rPr>
        <w:t xml:space="preserve">(3(15).07.1885–27.11.1937), библиограф. Уроженец Порхова Псковской губернии. Окончил естественное отделение физико-математического факультета Петербургского университета (1908). Директор библиотеки ВСХИ (с 1913). Составил (вместе с женой Е. В. Закс-Поссе) библиографический указатель «Woronica: Перечень литературы, имеющей отношение к экономической и хозяйственной жизни Воронежской губернии» (1919). Подготовил «Указатель литературы о природе и хозяйстве Центрально-Чернозёмной области» (1928, 1931. Т. 1–2). Необоснованно репрессирован (1935), сослан на 3 года в Казахстан. Повторно арестован в ноябре </w:t>
      </w:r>
      <w:smartTag w:uri="urn:schemas-microsoft-com:office:smarttags" w:element="metricconverter">
        <w:smartTagPr>
          <w:attr w:name="ProductID" w:val="1937 г"/>
        </w:smartTagPr>
        <w:r w:rsidRPr="00BF6512">
          <w:rPr>
            <w:sz w:val="22"/>
            <w:szCs w:val="22"/>
          </w:rPr>
          <w:t>1937 г</w:t>
        </w:r>
      </w:smartTag>
      <w:r w:rsidRPr="00BF6512">
        <w:rPr>
          <w:sz w:val="22"/>
          <w:szCs w:val="22"/>
        </w:rPr>
        <w:t>., расстрелян.</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ВИКЭ </w:t>
      </w:r>
      <w:r w:rsidRPr="00BF6512">
        <w:rPr>
          <w:b/>
          <w:i/>
          <w:sz w:val="20"/>
          <w:szCs w:val="20"/>
        </w:rPr>
        <w:t>/</w:t>
      </w:r>
      <w:r w:rsidRPr="00BF6512">
        <w:rPr>
          <w:bCs/>
          <w:i/>
          <w:sz w:val="20"/>
          <w:szCs w:val="20"/>
        </w:rPr>
        <w:t xml:space="preserve"> под ред. О. Г. Ласунского</w:t>
      </w:r>
      <w:r w:rsidRPr="00BF6512">
        <w:rPr>
          <w:rFonts w:eastAsia="MS Mincho"/>
          <w:i/>
          <w:sz w:val="20"/>
          <w:szCs w:val="20"/>
        </w:rPr>
        <w:t xml:space="preserve">. – Воронеж, 2009. – С. 191 ; </w:t>
      </w:r>
      <w:r w:rsidRPr="00BF6512">
        <w:rPr>
          <w:b/>
          <w:bCs/>
          <w:i/>
          <w:sz w:val="20"/>
          <w:szCs w:val="20"/>
        </w:rPr>
        <w:t xml:space="preserve">Перегудов А. В. </w:t>
      </w:r>
      <w:r w:rsidRPr="00BF6512">
        <w:rPr>
          <w:i/>
          <w:sz w:val="20"/>
          <w:szCs w:val="20"/>
        </w:rPr>
        <w:t xml:space="preserve">«... В самое ближайшее время перевести архив и все дела жандармского управления в такое помещение, где они были бы в большей безопасности» // Воронежский вестник архивиста : научно-информационный ежегодник / гл. ред. В. В. Гуров. – Воронеж, 2013–2014. – </w:t>
      </w:r>
      <w:r w:rsidRPr="00BF6512">
        <w:rPr>
          <w:bCs/>
          <w:i/>
          <w:sz w:val="20"/>
          <w:szCs w:val="20"/>
        </w:rPr>
        <w:t>Вып. 11–12</w:t>
      </w:r>
      <w:r w:rsidRPr="00BF6512">
        <w:rPr>
          <w:i/>
          <w:sz w:val="20"/>
          <w:szCs w:val="20"/>
        </w:rPr>
        <w:t>. – С. 196–201.</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b/>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Fonts w:eastAsia="MS Mincho"/>
          <w:b/>
          <w:sz w:val="22"/>
          <w:szCs w:val="22"/>
        </w:rPr>
        <w:t>19 июля</w:t>
      </w:r>
      <w:r w:rsidRPr="00BF6512">
        <w:rPr>
          <w:rFonts w:eastAsia="MS Mincho"/>
          <w:sz w:val="22"/>
          <w:szCs w:val="22"/>
        </w:rPr>
        <w:t xml:space="preserve"> – 255 лет назад родился </w:t>
      </w:r>
      <w:r w:rsidRPr="00BF6512">
        <w:rPr>
          <w:rFonts w:eastAsia="MS Mincho"/>
          <w:b/>
          <w:sz w:val="22"/>
          <w:szCs w:val="22"/>
        </w:rPr>
        <w:t xml:space="preserve">Успенский </w:t>
      </w:r>
      <w:r w:rsidRPr="00BF6512">
        <w:rPr>
          <w:b/>
          <w:sz w:val="22"/>
          <w:szCs w:val="22"/>
        </w:rPr>
        <w:t xml:space="preserve">Гавриил Петрович </w:t>
      </w:r>
      <w:r w:rsidRPr="00BF6512">
        <w:rPr>
          <w:sz w:val="22"/>
          <w:szCs w:val="22"/>
        </w:rPr>
        <w:t xml:space="preserve">(8.07.(19.07).1765–10.(22).05.1820), историк, переводчик, педагог, профессор истории, географии, статистики (1811). Уроженец Белгородской губернии. Окончил Севскую духовную семинарию (1786), Петербургский учительский институт (1790). </w:t>
      </w:r>
      <w:r w:rsidRPr="00BF6512">
        <w:rPr>
          <w:sz w:val="22"/>
          <w:szCs w:val="22"/>
        </w:rPr>
        <w:lastRenderedPageBreak/>
        <w:t xml:space="preserve">Преподаватель главного народного училища в Воронеже (1790–1807). Член болховитиновского кружка. Перевёл книгу «Николая Унштета путешествия по обвороженному миру» (1801–1802) и напечатал за свой счёт 370 экземпляров, которые пожертвовал «для награждения учеников», а также «Космографию или описание тел мира для общеполезного назначения великих дел Божиих» (1801), «Мифологию» (1805) аббата де Трессана. В </w:t>
      </w:r>
      <w:smartTag w:uri="urn:schemas-microsoft-com:office:smarttags" w:element="metricconverter">
        <w:smartTagPr>
          <w:attr w:name="ProductID" w:val="1807 г"/>
        </w:smartTagPr>
        <w:r w:rsidRPr="00BF6512">
          <w:rPr>
            <w:sz w:val="22"/>
            <w:szCs w:val="22"/>
          </w:rPr>
          <w:t>1807 г</w:t>
        </w:r>
      </w:smartTag>
      <w:r w:rsidRPr="00BF6512">
        <w:rPr>
          <w:sz w:val="22"/>
          <w:szCs w:val="22"/>
        </w:rPr>
        <w:t xml:space="preserve">. представил в Харьковский университет первую часть «Словаря учреждений и изобретений», над которым работал несколько лет. Автор книги: «Опыт повествования о русских древностях» (1812, 1818). С октября </w:t>
      </w:r>
      <w:smartTag w:uri="urn:schemas-microsoft-com:office:smarttags" w:element="metricconverter">
        <w:smartTagPr>
          <w:attr w:name="ProductID" w:val="1807 г"/>
        </w:smartTagPr>
        <w:r w:rsidRPr="00BF6512">
          <w:rPr>
            <w:sz w:val="22"/>
            <w:szCs w:val="22"/>
          </w:rPr>
          <w:t>1807 г</w:t>
        </w:r>
      </w:smartTag>
      <w:r w:rsidRPr="00BF6512">
        <w:rPr>
          <w:sz w:val="22"/>
          <w:szCs w:val="22"/>
        </w:rPr>
        <w:t>. преподавал в Харьковском университете российскую историю и статистику. Умер в Харькове.</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Ласунский О. Г.</w:t>
      </w:r>
      <w:r w:rsidRPr="00BF6512">
        <w:rPr>
          <w:rFonts w:eastAsia="MS Mincho"/>
          <w:i/>
          <w:sz w:val="20"/>
          <w:szCs w:val="20"/>
        </w:rPr>
        <w:t xml:space="preserve"> Власть книги. Рассказы о книгах и книжниках. – Воронеж : Центр духов. возрождения Чернозём. края, 2010. – С. 405–408 ; </w:t>
      </w:r>
      <w:r w:rsidRPr="00BF6512">
        <w:rPr>
          <w:rFonts w:eastAsia="MS Mincho"/>
          <w:b/>
          <w:i/>
          <w:sz w:val="20"/>
          <w:szCs w:val="20"/>
        </w:rPr>
        <w:t>Пыльнев Ю. В.</w:t>
      </w:r>
      <w:r w:rsidRPr="00BF6512">
        <w:rPr>
          <w:rFonts w:eastAsia="MS Mincho"/>
          <w:i/>
          <w:sz w:val="20"/>
          <w:szCs w:val="20"/>
        </w:rPr>
        <w:t xml:space="preserve"> История народного образования Воронежского края: (конец </w:t>
      </w:r>
      <w:r w:rsidRPr="00BF6512">
        <w:rPr>
          <w:rFonts w:eastAsia="MS Mincho"/>
          <w:i/>
          <w:sz w:val="20"/>
          <w:szCs w:val="20"/>
          <w:lang w:val="en-US"/>
        </w:rPr>
        <w:t>XVII</w:t>
      </w:r>
      <w:r w:rsidRPr="00BF6512">
        <w:rPr>
          <w:rFonts w:eastAsia="MS Mincho"/>
          <w:i/>
          <w:sz w:val="20"/>
          <w:szCs w:val="20"/>
        </w:rPr>
        <w:t xml:space="preserve">– начало </w:t>
      </w:r>
      <w:r w:rsidRPr="00BF6512">
        <w:rPr>
          <w:rFonts w:eastAsia="MS Mincho"/>
          <w:i/>
          <w:sz w:val="20"/>
          <w:szCs w:val="20"/>
          <w:lang w:val="en-US"/>
        </w:rPr>
        <w:t>XX</w:t>
      </w:r>
      <w:r w:rsidRPr="00BF6512">
        <w:rPr>
          <w:rFonts w:eastAsia="MS Mincho"/>
          <w:i/>
          <w:sz w:val="20"/>
          <w:szCs w:val="20"/>
        </w:rPr>
        <w:t xml:space="preserve"> века). – Калиниград : Аксиос, 2012. – С. 72, 79 ; </w:t>
      </w:r>
      <w:r w:rsidRPr="00BF6512">
        <w:rPr>
          <w:b/>
          <w:bCs/>
          <w:i/>
          <w:sz w:val="20"/>
          <w:szCs w:val="20"/>
        </w:rPr>
        <w:t xml:space="preserve">Успенский В. Г. </w:t>
      </w:r>
      <w:r w:rsidRPr="00BF6512">
        <w:rPr>
          <w:i/>
          <w:sz w:val="20"/>
          <w:szCs w:val="20"/>
        </w:rPr>
        <w:t>Воспоминания сына об отце // Воронеж в воспоминаниях и письмах современников XIX – первая треть XX века / публ., коммент., предисл. А. Н. Акиньшина. – Воронеж, 2015. – С. 117–136.</w:t>
      </w:r>
    </w:p>
    <w:p w:rsidR="00731EB3" w:rsidRPr="00BF6512" w:rsidRDefault="00731EB3" w:rsidP="00731EB3">
      <w:pPr>
        <w:pStyle w:val="af3"/>
        <w:tabs>
          <w:tab w:val="left" w:pos="5387"/>
        </w:tabs>
        <w:ind w:left="851"/>
        <w:jc w:val="both"/>
        <w:rPr>
          <w:rFonts w:ascii="Times New Roman" w:eastAsia="MS Mincho" w:hAnsi="Times New Roman"/>
          <w:sz w:val="20"/>
          <w:szCs w:val="20"/>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MS Mincho"/>
          <w:sz w:val="22"/>
          <w:szCs w:val="22"/>
        </w:rPr>
      </w:pPr>
      <w:r w:rsidRPr="00BF6512">
        <w:rPr>
          <w:rFonts w:eastAsia="MS Mincho"/>
          <w:b/>
          <w:sz w:val="22"/>
          <w:szCs w:val="22"/>
        </w:rPr>
        <w:t>19 июля –</w:t>
      </w:r>
      <w:r w:rsidRPr="00BF6512">
        <w:rPr>
          <w:rFonts w:eastAsia="MS Mincho"/>
          <w:sz w:val="22"/>
          <w:szCs w:val="22"/>
        </w:rPr>
        <w:t xml:space="preserve"> 165 лет назад родился </w:t>
      </w:r>
      <w:r w:rsidRPr="00BF6512">
        <w:rPr>
          <w:rFonts w:eastAsia="MS Mincho"/>
          <w:b/>
          <w:sz w:val="22"/>
          <w:szCs w:val="22"/>
        </w:rPr>
        <w:t xml:space="preserve">Эртель Александр Иванович </w:t>
      </w:r>
      <w:r w:rsidRPr="00BF6512">
        <w:rPr>
          <w:rFonts w:eastAsia="MS Mincho"/>
          <w:sz w:val="22"/>
          <w:szCs w:val="22"/>
        </w:rPr>
        <w:t>(7(19).07.1855–7(20).02.1908), писатель. Уроженец села Ксизово Задонского уезда Воронежской губернии (ныне Липецкая область). Отpоческие годы А.</w:t>
      </w:r>
      <w:r w:rsidRPr="00BF6512">
        <w:rPr>
          <w:rFonts w:eastAsia="MS Mincho"/>
          <w:sz w:val="22"/>
          <w:szCs w:val="22"/>
          <w:lang w:val="en-US"/>
        </w:rPr>
        <w:t> </w:t>
      </w:r>
      <w:r w:rsidRPr="00BF6512">
        <w:rPr>
          <w:rFonts w:eastAsia="MS Mincho"/>
          <w:sz w:val="22"/>
          <w:szCs w:val="22"/>
        </w:rPr>
        <w:t xml:space="preserve">Эpтель пpовёл в Бобpовском уезде. Свои познания получил путём самообpазования. В 1878–1880-е гг. жил в Санкт-Петербурге, где заведовал народнической библиотекой. В </w:t>
      </w:r>
      <w:smartTag w:uri="urn:schemas-microsoft-com:office:smarttags" w:element="metricconverter">
        <w:smartTagPr>
          <w:attr w:name="ProductID" w:val="1889 г"/>
        </w:smartTagPr>
        <w:r w:rsidRPr="00BF6512">
          <w:rPr>
            <w:rFonts w:eastAsia="MS Mincho"/>
            <w:sz w:val="22"/>
            <w:szCs w:val="22"/>
          </w:rPr>
          <w:t>1889 г</w:t>
        </w:r>
      </w:smartTag>
      <w:r w:rsidRPr="00BF6512">
        <w:rPr>
          <w:rFonts w:eastAsia="MS Mincho"/>
          <w:sz w:val="22"/>
          <w:szCs w:val="22"/>
        </w:rPr>
        <w:t xml:space="preserve">. А. И. Эpтель веpнулся в Воpонежскую губеpнию. Публиковался с </w:t>
      </w:r>
      <w:smartTag w:uri="urn:schemas-microsoft-com:office:smarttags" w:element="metricconverter">
        <w:smartTagPr>
          <w:attr w:name="ProductID" w:val="1878 г"/>
        </w:smartTagPr>
        <w:r w:rsidRPr="00BF6512">
          <w:rPr>
            <w:rFonts w:eastAsia="MS Mincho"/>
            <w:sz w:val="22"/>
            <w:szCs w:val="22"/>
          </w:rPr>
          <w:t>1878 г</w:t>
        </w:r>
      </w:smartTag>
      <w:r w:rsidRPr="00BF6512">
        <w:rPr>
          <w:rFonts w:eastAsia="MS Mincho"/>
          <w:sz w:val="22"/>
          <w:szCs w:val="22"/>
        </w:rPr>
        <w:t xml:space="preserve">. </w:t>
      </w:r>
      <w:r w:rsidRPr="00BF6512">
        <w:rPr>
          <w:rFonts w:eastAsia="MS Mincho"/>
          <w:sz w:val="22"/>
          <w:szCs w:val="22"/>
        </w:rPr>
        <w:lastRenderedPageBreak/>
        <w:t>Первая книга «Записки степняка» (1883),</w:t>
      </w:r>
      <w:r w:rsidRPr="00BF6512">
        <w:rPr>
          <w:sz w:val="22"/>
          <w:szCs w:val="22"/>
        </w:rPr>
        <w:t xml:space="preserve"> в двадцати двух рассказах и очерках которой писателем созданы запоминающиеся образы на материалах из жизни воронежских крестьян. В романе «Гарденины, их дворня, приверженцы и враги»</w:t>
      </w:r>
      <w:r w:rsidRPr="00BF6512">
        <w:rPr>
          <w:rFonts w:eastAsia="MS Mincho"/>
          <w:sz w:val="22"/>
          <w:szCs w:val="22"/>
        </w:rPr>
        <w:t xml:space="preserve"> (1889),</w:t>
      </w:r>
      <w:r w:rsidRPr="00BF6512">
        <w:rPr>
          <w:sz w:val="22"/>
          <w:szCs w:val="22"/>
        </w:rPr>
        <w:t xml:space="preserve"> самом значительном произведении Эртеля, отражены многие воронежские наблюдения автора. </w:t>
      </w:r>
      <w:r w:rsidRPr="00BF6512">
        <w:rPr>
          <w:rFonts w:eastAsia="MS Mincho"/>
          <w:sz w:val="22"/>
          <w:szCs w:val="22"/>
        </w:rPr>
        <w:t xml:space="preserve">По инициативе А. И. Эpтеля был осуществлён pяд благотвоpительных акций, сpеди котоpых следует отметить откpытие начальной школы в селе Макаpье и оpганизацию попечительства для помощи постpадавшим от голода в 1891–1892 гг. В конце </w:t>
      </w:r>
      <w:smartTag w:uri="urn:schemas-microsoft-com:office:smarttags" w:element="metricconverter">
        <w:smartTagPr>
          <w:attr w:name="ProductID" w:val="1912 г"/>
        </w:smartTagPr>
        <w:r w:rsidRPr="00BF6512">
          <w:rPr>
            <w:rFonts w:eastAsia="MS Mincho"/>
            <w:sz w:val="22"/>
            <w:szCs w:val="22"/>
          </w:rPr>
          <w:t>1912 г</w:t>
        </w:r>
      </w:smartTag>
      <w:r w:rsidRPr="00BF6512">
        <w:rPr>
          <w:rFonts w:eastAsia="MS Mincho"/>
          <w:sz w:val="22"/>
          <w:szCs w:val="22"/>
        </w:rPr>
        <w:t>. вдова Эртеля приобрела неподалёку от ст. Графская ЮВЖД имение, названное Эртелево (Эртелевка). В 1930-е гг. там располагался писательский пансионат, а с лета 1940 г. – Дом творчества местных писателей. В Воpонеже, в истоpической части гоpода между улицами Степана Разина и 20-летия ВЛКСМ, находится улица Эpтеля, а pядом – пеpеулок Эpтеля.</w:t>
      </w:r>
    </w:p>
    <w:p w:rsidR="00731EB3" w:rsidRPr="00BF6512" w:rsidRDefault="00731EB3" w:rsidP="00731EB3">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0"/>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Тимофеев Н. Н. </w:t>
      </w:r>
      <w:r w:rsidRPr="00BF6512">
        <w:rPr>
          <w:i/>
          <w:color w:val="000000" w:themeColor="text1"/>
          <w:sz w:val="20"/>
          <w:szCs w:val="20"/>
        </w:rPr>
        <w:t xml:space="preserve">Эртель Александр Иванович // Из древней тьмы... звучат лишь письмена. Книга эссе о писателях-воронежцах И. А. Бунине, А. В. Кольцове, И. С. Никитине, А. И. Эртеле. – Воронеж, 2015. – С. 150–173 ; </w:t>
      </w:r>
      <w:r w:rsidRPr="00BF6512">
        <w:rPr>
          <w:b/>
          <w:bCs/>
          <w:i/>
          <w:color w:val="000000" w:themeColor="text1"/>
          <w:sz w:val="20"/>
          <w:szCs w:val="20"/>
        </w:rPr>
        <w:t xml:space="preserve">Елисеев В. </w:t>
      </w:r>
      <w:r w:rsidRPr="00BF6512">
        <w:rPr>
          <w:i/>
          <w:color w:val="000000" w:themeColor="text1"/>
          <w:sz w:val="20"/>
          <w:szCs w:val="20"/>
        </w:rPr>
        <w:t xml:space="preserve">Напишите мне... А. П. Чехов и А. И. Эртель // Лит. газ. – 2016. – </w:t>
      </w:r>
      <w:r w:rsidRPr="00BF6512">
        <w:rPr>
          <w:bCs/>
          <w:i/>
          <w:color w:val="000000" w:themeColor="text1"/>
          <w:sz w:val="20"/>
          <w:szCs w:val="20"/>
        </w:rPr>
        <w:t>23 сент. (</w:t>
      </w:r>
      <w:r w:rsidR="00F224C2" w:rsidRPr="00BF6512">
        <w:rPr>
          <w:bCs/>
          <w:i/>
          <w:color w:val="000000" w:themeColor="text1"/>
          <w:sz w:val="20"/>
          <w:szCs w:val="20"/>
        </w:rPr>
        <w:t>№ </w:t>
      </w:r>
      <w:r w:rsidRPr="00BF6512">
        <w:rPr>
          <w:bCs/>
          <w:i/>
          <w:color w:val="000000" w:themeColor="text1"/>
          <w:sz w:val="20"/>
          <w:szCs w:val="20"/>
        </w:rPr>
        <w:t>32)</w:t>
      </w:r>
      <w:r w:rsidRPr="00BF6512">
        <w:rPr>
          <w:i/>
          <w:color w:val="000000" w:themeColor="text1"/>
          <w:sz w:val="20"/>
          <w:szCs w:val="20"/>
        </w:rPr>
        <w:t xml:space="preserve">. – С. 13 ; </w:t>
      </w:r>
      <w:r w:rsidRPr="00BF6512">
        <w:rPr>
          <w:b/>
          <w:bCs/>
          <w:i/>
          <w:color w:val="000000" w:themeColor="text1"/>
          <w:sz w:val="20"/>
          <w:szCs w:val="20"/>
        </w:rPr>
        <w:t xml:space="preserve">Миронова Г. </w:t>
      </w:r>
      <w:r w:rsidRPr="00BF6512">
        <w:rPr>
          <w:i/>
          <w:color w:val="000000" w:themeColor="text1"/>
          <w:sz w:val="20"/>
          <w:szCs w:val="20"/>
        </w:rPr>
        <w:t xml:space="preserve">Усадьба Эртель : забытое наследие // Верхнехавские рубежи. – 2017. – </w:t>
      </w:r>
      <w:r w:rsidRPr="00BF6512">
        <w:rPr>
          <w:bCs/>
          <w:i/>
          <w:color w:val="000000" w:themeColor="text1"/>
          <w:sz w:val="20"/>
          <w:szCs w:val="20"/>
        </w:rPr>
        <w:t>11 июля (№ 49)</w:t>
      </w:r>
      <w:r w:rsidRPr="00BF6512">
        <w:rPr>
          <w:i/>
          <w:color w:val="000000" w:themeColor="text1"/>
          <w:sz w:val="20"/>
          <w:szCs w:val="20"/>
        </w:rPr>
        <w:t xml:space="preserve">. – С. 4–5 : фот. ; </w:t>
      </w:r>
      <w:r w:rsidRPr="00BF6512">
        <w:rPr>
          <w:b/>
          <w:bCs/>
          <w:i/>
          <w:color w:val="000000" w:themeColor="text1"/>
          <w:sz w:val="20"/>
          <w:szCs w:val="20"/>
        </w:rPr>
        <w:t>Новичихин Е. Г.</w:t>
      </w:r>
      <w:r w:rsidRPr="00BF6512">
        <w:rPr>
          <w:i/>
          <w:color w:val="000000" w:themeColor="text1"/>
          <w:sz w:val="20"/>
          <w:szCs w:val="20"/>
        </w:rPr>
        <w:t xml:space="preserve"> Немецкие корни писателя А. И. Эртеля // Россия и Германия : выходцы из немецких земель и прибалтийских губерний в истории, экономике и культуре Воронежского края (XVIII–XXI вв.) : сборник материалов науч.-практ. конф. (г. Воронеж, 3 дек. 2016 г.</w:t>
      </w:r>
      <w:r w:rsidR="00F224C2" w:rsidRPr="00BF6512">
        <w:rPr>
          <w:i/>
          <w:color w:val="000000" w:themeColor="text1"/>
          <w:sz w:val="20"/>
          <w:szCs w:val="20"/>
        </w:rPr>
        <w:t>). – Воронеж, 2017. – С. </w:t>
      </w:r>
      <w:r w:rsidRPr="00BF6512">
        <w:rPr>
          <w:i/>
          <w:color w:val="000000" w:themeColor="text1"/>
          <w:sz w:val="20"/>
          <w:szCs w:val="20"/>
        </w:rPr>
        <w:t xml:space="preserve">102–106 ; </w:t>
      </w:r>
      <w:r w:rsidR="00F224C2" w:rsidRPr="00BF6512">
        <w:rPr>
          <w:b/>
          <w:bCs/>
          <w:i/>
          <w:color w:val="000000" w:themeColor="text1"/>
          <w:sz w:val="20"/>
          <w:szCs w:val="20"/>
        </w:rPr>
        <w:t xml:space="preserve">Пашнев Э. </w:t>
      </w:r>
      <w:r w:rsidR="00F224C2" w:rsidRPr="00BF6512">
        <w:rPr>
          <w:i/>
          <w:color w:val="000000" w:themeColor="text1"/>
          <w:sz w:val="20"/>
          <w:szCs w:val="20"/>
        </w:rPr>
        <w:t xml:space="preserve">Дом творчества «Эртелево» // Ямская слобода : опыт губернского литературного процесса : </w:t>
      </w:r>
      <w:r w:rsidR="00F224C2" w:rsidRPr="00BF6512">
        <w:rPr>
          <w:i/>
          <w:color w:val="000000" w:themeColor="text1"/>
          <w:sz w:val="20"/>
          <w:szCs w:val="20"/>
        </w:rPr>
        <w:lastRenderedPageBreak/>
        <w:t xml:space="preserve">литературный альманах / ред.-сост. Д. Дьяков. – Тамбов, 2017. – </w:t>
      </w:r>
      <w:r w:rsidR="00F224C2" w:rsidRPr="00BF6512">
        <w:rPr>
          <w:bCs/>
          <w:i/>
          <w:color w:val="000000" w:themeColor="text1"/>
          <w:sz w:val="20"/>
          <w:szCs w:val="20"/>
        </w:rPr>
        <w:t>Отд. восьмое</w:t>
      </w:r>
      <w:r w:rsidR="00F224C2" w:rsidRPr="00BF6512">
        <w:rPr>
          <w:i/>
          <w:color w:val="000000" w:themeColor="text1"/>
          <w:sz w:val="20"/>
          <w:szCs w:val="20"/>
        </w:rPr>
        <w:t xml:space="preserve">. – С. 345–363 ; </w:t>
      </w:r>
      <w:r w:rsidRPr="00BF6512">
        <w:rPr>
          <w:b/>
          <w:bCs/>
          <w:i/>
          <w:color w:val="000000" w:themeColor="text1"/>
          <w:sz w:val="20"/>
          <w:szCs w:val="20"/>
        </w:rPr>
        <w:t xml:space="preserve">Грибоедова Е. А. </w:t>
      </w:r>
      <w:r w:rsidRPr="00BF6512">
        <w:rPr>
          <w:i/>
          <w:color w:val="000000" w:themeColor="text1"/>
          <w:sz w:val="20"/>
          <w:szCs w:val="20"/>
        </w:rPr>
        <w:t xml:space="preserve">Особенности сюжета неизданного текста А. И. Эртеля «Сказание о богоугодном силаче Христофоре» // Вестник Воронежского государственного университета. Серия: Филология. Журналистика. – 2018. – </w:t>
      </w:r>
      <w:r w:rsidRPr="00BF6512">
        <w:rPr>
          <w:bCs/>
          <w:i/>
          <w:color w:val="000000" w:themeColor="text1"/>
          <w:sz w:val="20"/>
          <w:szCs w:val="20"/>
        </w:rPr>
        <w:t>№ 1</w:t>
      </w:r>
      <w:r w:rsidRPr="00BF6512">
        <w:rPr>
          <w:i/>
          <w:color w:val="000000" w:themeColor="text1"/>
          <w:sz w:val="20"/>
          <w:szCs w:val="20"/>
        </w:rPr>
        <w:t xml:space="preserve">. – С. 9–13 </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b/>
          <w:i/>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22"/>
          <w:szCs w:val="22"/>
        </w:rPr>
      </w:pPr>
      <w:r w:rsidRPr="00BF6512">
        <w:rPr>
          <w:rFonts w:eastAsia="MS Mincho"/>
          <w:b/>
          <w:sz w:val="22"/>
          <w:szCs w:val="22"/>
        </w:rPr>
        <w:t>21 июля –</w:t>
      </w:r>
      <w:r w:rsidRPr="00BF6512">
        <w:rPr>
          <w:rFonts w:eastAsia="MS Mincho"/>
          <w:sz w:val="22"/>
          <w:szCs w:val="22"/>
        </w:rPr>
        <w:t xml:space="preserve"> 160 лет назад родился </w:t>
      </w:r>
      <w:r w:rsidRPr="00BF6512">
        <w:rPr>
          <w:rFonts w:eastAsia="MS Mincho"/>
          <w:b/>
          <w:sz w:val="22"/>
          <w:szCs w:val="22"/>
        </w:rPr>
        <w:t xml:space="preserve">Озе </w:t>
      </w:r>
      <w:r w:rsidRPr="00BF6512">
        <w:rPr>
          <w:b/>
          <w:sz w:val="22"/>
          <w:szCs w:val="22"/>
        </w:rPr>
        <w:t xml:space="preserve">Яков Фридрихович </w:t>
      </w:r>
      <w:r w:rsidRPr="00BF6512">
        <w:rPr>
          <w:sz w:val="22"/>
          <w:szCs w:val="22"/>
        </w:rPr>
        <w:t xml:space="preserve">(9(21).07.1860–24.03.1920), философ, педагог, доктор философии (1897), профессор (1897). Уроженец г. Кабилы Курляндской губернии. Окончил богословский факультет Дерптского университета (1882). С </w:t>
      </w:r>
      <w:smartTag w:uri="urn:schemas-microsoft-com:office:smarttags" w:element="metricconverter">
        <w:smartTagPr>
          <w:attr w:name="ProductID" w:val="1888 г"/>
        </w:smartTagPr>
        <w:r w:rsidRPr="00BF6512">
          <w:rPr>
            <w:sz w:val="22"/>
            <w:szCs w:val="22"/>
          </w:rPr>
          <w:t>1888 г</w:t>
        </w:r>
      </w:smartTag>
      <w:r w:rsidR="00AF27B3" w:rsidRPr="00BF6512">
        <w:rPr>
          <w:sz w:val="22"/>
          <w:szCs w:val="22"/>
        </w:rPr>
        <w:t>. приват-доцент, с 1897 </w:t>
      </w:r>
      <w:r w:rsidRPr="00BF6512">
        <w:rPr>
          <w:sz w:val="22"/>
          <w:szCs w:val="22"/>
        </w:rPr>
        <w:t xml:space="preserve">г. профессор Юрьевского университета. С </w:t>
      </w:r>
      <w:smartTag w:uri="urn:schemas-microsoft-com:office:smarttags" w:element="metricconverter">
        <w:smartTagPr>
          <w:attr w:name="ProductID" w:val="1918 г"/>
        </w:smartTagPr>
        <w:r w:rsidRPr="00BF6512">
          <w:rPr>
            <w:sz w:val="22"/>
            <w:szCs w:val="22"/>
          </w:rPr>
          <w:t>1918 г</w:t>
        </w:r>
      </w:smartTag>
      <w:r w:rsidRPr="00BF6512">
        <w:rPr>
          <w:sz w:val="22"/>
          <w:szCs w:val="22"/>
        </w:rPr>
        <w:t>. профессор ВГУ, первый декан историко-филологического факультета. Специалист в области истории философии. Автор книг: «</w:t>
      </w:r>
      <w:r w:rsidRPr="00BF6512">
        <w:rPr>
          <w:sz w:val="22"/>
          <w:szCs w:val="22"/>
          <w:lang w:val="en-US"/>
        </w:rPr>
        <w:t>Untersuchungen</w:t>
      </w:r>
      <w:r w:rsidRPr="00BF6512">
        <w:rPr>
          <w:sz w:val="22"/>
          <w:szCs w:val="22"/>
        </w:rPr>
        <w:t xml:space="preserve"> Ü</w:t>
      </w:r>
      <w:r w:rsidRPr="00BF6512">
        <w:rPr>
          <w:sz w:val="22"/>
          <w:szCs w:val="22"/>
          <w:lang w:val="en-US"/>
        </w:rPr>
        <w:t>ber</w:t>
      </w:r>
      <w:r w:rsidRPr="00BF6512">
        <w:rPr>
          <w:sz w:val="22"/>
          <w:szCs w:val="22"/>
        </w:rPr>
        <w:t xml:space="preserve"> </w:t>
      </w:r>
      <w:r w:rsidRPr="00BF6512">
        <w:rPr>
          <w:sz w:val="22"/>
          <w:szCs w:val="22"/>
          <w:lang w:val="en-US"/>
        </w:rPr>
        <w:t>den</w:t>
      </w:r>
      <w:r w:rsidRPr="00BF6512">
        <w:rPr>
          <w:sz w:val="22"/>
          <w:szCs w:val="22"/>
        </w:rPr>
        <w:t xml:space="preserve"> </w:t>
      </w:r>
      <w:r w:rsidRPr="00BF6512">
        <w:rPr>
          <w:sz w:val="22"/>
          <w:szCs w:val="22"/>
          <w:lang w:val="en-US"/>
        </w:rPr>
        <w:t>Substanzbegriff</w:t>
      </w:r>
      <w:r w:rsidRPr="00BF6512">
        <w:rPr>
          <w:sz w:val="22"/>
          <w:szCs w:val="22"/>
        </w:rPr>
        <w:t xml:space="preserve"> </w:t>
      </w:r>
      <w:r w:rsidRPr="00BF6512">
        <w:rPr>
          <w:sz w:val="22"/>
          <w:szCs w:val="22"/>
          <w:lang w:val="en-US"/>
        </w:rPr>
        <w:t>bei</w:t>
      </w:r>
      <w:r w:rsidRPr="00BF6512">
        <w:rPr>
          <w:sz w:val="22"/>
          <w:szCs w:val="22"/>
        </w:rPr>
        <w:t xml:space="preserve"> </w:t>
      </w:r>
      <w:r w:rsidRPr="00BF6512">
        <w:rPr>
          <w:sz w:val="22"/>
          <w:szCs w:val="22"/>
          <w:lang w:val="en-US"/>
        </w:rPr>
        <w:t>Leibniz</w:t>
      </w:r>
      <w:r w:rsidRPr="00BF6512">
        <w:rPr>
          <w:sz w:val="22"/>
          <w:szCs w:val="22"/>
        </w:rPr>
        <w:t>» (</w:t>
      </w:r>
      <w:r w:rsidRPr="00BF6512">
        <w:rPr>
          <w:sz w:val="22"/>
          <w:szCs w:val="22"/>
          <w:lang w:val="en-US"/>
        </w:rPr>
        <w:t>Dorpat</w:t>
      </w:r>
      <w:r w:rsidRPr="00BF6512">
        <w:rPr>
          <w:sz w:val="22"/>
          <w:szCs w:val="22"/>
        </w:rPr>
        <w:t>, 1888), «Персонализм и проективизм в метафизике Лотце» (Юрьев, 1897).</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Карпачёв М. Д. </w:t>
      </w:r>
      <w:r w:rsidRPr="00BF6512">
        <w:rPr>
          <w:i/>
          <w:sz w:val="20"/>
          <w:szCs w:val="20"/>
        </w:rPr>
        <w:t>Воронежский университет : вехи истории. 1918–2013 / М. Д. Карпачев. – 2-е изд., испр. и доп. – Воронеж : Изд-во ВГУ, 2013. – 560 с. : ил. – Имен. указ.: с. 554 ;</w:t>
      </w:r>
      <w:r w:rsidRPr="00BF6512">
        <w:rPr>
          <w:b/>
          <w:bCs/>
          <w:i/>
          <w:sz w:val="20"/>
          <w:szCs w:val="20"/>
        </w:rPr>
        <w:t xml:space="preserve"> Ряполов В. Н.</w:t>
      </w:r>
      <w:r w:rsidRPr="00BF6512">
        <w:rPr>
          <w:i/>
          <w:sz w:val="20"/>
          <w:szCs w:val="20"/>
        </w:rPr>
        <w:t xml:space="preserve"> Воронеж в жизни латышского философа : к портрету Я. Ф. Озе // Проблемы социальных и гуманитарных наук. – Воронеж, 2019. – </w:t>
      </w:r>
      <w:r w:rsidRPr="00BF6512">
        <w:rPr>
          <w:bCs/>
          <w:i/>
          <w:sz w:val="20"/>
          <w:szCs w:val="20"/>
        </w:rPr>
        <w:t>Вып. 1 (18)</w:t>
      </w:r>
      <w:r w:rsidRPr="00BF6512">
        <w:rPr>
          <w:i/>
          <w:sz w:val="20"/>
          <w:szCs w:val="20"/>
        </w:rPr>
        <w:t>. – С. 74–78.</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Cs/>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23 июля – 275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Гмелин Самуэль Готлиб </w:t>
      </w:r>
      <w:r w:rsidRPr="00BF6512">
        <w:rPr>
          <w:rFonts w:ascii="Times New Roman" w:eastAsia="MS Mincho" w:hAnsi="Times New Roman"/>
          <w:sz w:val="22"/>
          <w:szCs w:val="22"/>
        </w:rPr>
        <w:t xml:space="preserve">(23.07.1745–27.07.(8.08.).1774), путешественник, натуралист, профессор ботаники, доктор медицины (1763), академик Петербургской академии наук (1763). Уроженец г. Тюбинген, герцогство Вюртемберг. Окончил университет в Тюбингене. В России жил с </w:t>
      </w:r>
      <w:smartTag w:uri="urn:schemas-microsoft-com:office:smarttags" w:element="metricconverter">
        <w:smartTagPr>
          <w:attr w:name="ProductID" w:val="1767 г"/>
        </w:smartTagPr>
        <w:r w:rsidRPr="00BF6512">
          <w:rPr>
            <w:rFonts w:ascii="Times New Roman" w:eastAsia="MS Mincho" w:hAnsi="Times New Roman"/>
            <w:sz w:val="22"/>
            <w:szCs w:val="22"/>
          </w:rPr>
          <w:t>1767 г</w:t>
        </w:r>
      </w:smartTag>
      <w:r w:rsidRPr="00BF6512">
        <w:rPr>
          <w:rFonts w:ascii="Times New Roman" w:eastAsia="MS Mincho" w:hAnsi="Times New Roman"/>
          <w:sz w:val="22"/>
          <w:szCs w:val="22"/>
        </w:rPr>
        <w:t xml:space="preserve">. Участник </w:t>
      </w:r>
      <w:r w:rsidRPr="00BF6512">
        <w:rPr>
          <w:rFonts w:ascii="Times New Roman" w:eastAsia="MS Mincho" w:hAnsi="Times New Roman"/>
          <w:sz w:val="22"/>
          <w:szCs w:val="22"/>
        </w:rPr>
        <w:lastRenderedPageBreak/>
        <w:t xml:space="preserve">академических экспедиций 1768–1774 гг. Экспедиция С. Г. Гмелина провела в Воронежской губернии несколько месяцев в 1768–1769 гг. С. Г. Гмелин провёл раскопки в Костёнске, полагая, что там находятся «слоновые кости», оставил описание природы Воронежского края, дополненное отдельными историческими и этнографическими сведениями. Дата рождения дана по григорианскому (европейскому) календарю, так как учёный родился в Германии. Умер при возвращении из Ирана. </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Комолов Н. А. </w:t>
      </w:r>
      <w:r w:rsidRPr="00BF6512">
        <w:rPr>
          <w:rFonts w:ascii="Times New Roman" w:eastAsia="MS Mincho" w:hAnsi="Times New Roman"/>
          <w:i/>
          <w:sz w:val="20"/>
          <w:szCs w:val="20"/>
        </w:rPr>
        <w:t>Самуил Гмелин // Калейдоскоп воронежской истории</w:t>
      </w:r>
      <w:r w:rsidRPr="00BF6512">
        <w:rPr>
          <w:rFonts w:ascii="Times New Roman" w:eastAsia="MS Mincho" w:hAnsi="Times New Roman"/>
          <w:b/>
          <w:i/>
          <w:sz w:val="20"/>
          <w:szCs w:val="20"/>
        </w:rPr>
        <w:t xml:space="preserve"> /</w:t>
      </w:r>
      <w:r w:rsidRPr="00BF6512">
        <w:rPr>
          <w:rFonts w:ascii="Times New Roman" w:eastAsia="MS Mincho" w:hAnsi="Times New Roman"/>
          <w:i/>
          <w:sz w:val="20"/>
          <w:szCs w:val="20"/>
        </w:rPr>
        <w:t xml:space="preserve"> Н. А. Комолов</w:t>
      </w:r>
      <w:r w:rsidRPr="00BF6512">
        <w:rPr>
          <w:rFonts w:ascii="Times New Roman" w:eastAsia="MS Mincho" w:hAnsi="Times New Roman"/>
          <w:b/>
          <w:i/>
          <w:sz w:val="20"/>
          <w:szCs w:val="20"/>
        </w:rPr>
        <w:t xml:space="preserve">. </w:t>
      </w:r>
      <w:r w:rsidRPr="00BF6512">
        <w:rPr>
          <w:rFonts w:ascii="Times New Roman" w:eastAsia="MS Mincho" w:hAnsi="Times New Roman"/>
          <w:i/>
          <w:sz w:val="20"/>
          <w:szCs w:val="20"/>
        </w:rPr>
        <w:t xml:space="preserve">– Воронеж, 2008. – С. 96–99. – В гл.: Немецкие академики в Воронежской губернии ; </w:t>
      </w:r>
      <w:r w:rsidRPr="00BF6512">
        <w:rPr>
          <w:rFonts w:ascii="Times New Roman" w:hAnsi="Times New Roman"/>
          <w:b/>
          <w:bCs/>
          <w:i/>
          <w:sz w:val="20"/>
          <w:szCs w:val="20"/>
        </w:rPr>
        <w:t>Комолов Н. А.</w:t>
      </w:r>
      <w:r w:rsidRPr="00BF6512">
        <w:rPr>
          <w:rFonts w:ascii="Times New Roman" w:hAnsi="Times New Roman"/>
          <w:i/>
          <w:sz w:val="20"/>
          <w:szCs w:val="20"/>
        </w:rPr>
        <w:t xml:space="preserve"> Путешествие академика С. Г. Гмелина в Бобровский, Костёнский и Острогожский уезды Воронежской губернии в 1769 г.: историко-этнографические заметки // Битюг. – 2019. – </w:t>
      </w:r>
      <w:r w:rsidRPr="00BF6512">
        <w:rPr>
          <w:rFonts w:ascii="Times New Roman" w:hAnsi="Times New Roman"/>
          <w:bCs/>
          <w:i/>
          <w:sz w:val="20"/>
          <w:szCs w:val="20"/>
        </w:rPr>
        <w:t>№ 1</w:t>
      </w:r>
      <w:r w:rsidRPr="00BF6512">
        <w:rPr>
          <w:rFonts w:ascii="Times New Roman" w:hAnsi="Times New Roman"/>
          <w:i/>
          <w:sz w:val="20"/>
          <w:szCs w:val="20"/>
        </w:rPr>
        <w:t>. – С. 201–206 : ил.</w:t>
      </w:r>
    </w:p>
    <w:p w:rsidR="00731EB3" w:rsidRPr="00BF6512" w:rsidRDefault="00731EB3" w:rsidP="00731EB3">
      <w:pPr>
        <w:pStyle w:val="af3"/>
        <w:tabs>
          <w:tab w:val="left" w:pos="5387"/>
        </w:tabs>
        <w:ind w:left="851"/>
        <w:jc w:val="both"/>
        <w:rPr>
          <w:rFonts w:ascii="Times New Roman" w:eastAsia="MS Mincho" w:hAnsi="Times New Roman"/>
          <w:sz w:val="22"/>
          <w:szCs w:val="22"/>
        </w:rPr>
      </w:pPr>
    </w:p>
    <w:p w:rsidR="00731EB3" w:rsidRPr="00BF6512" w:rsidRDefault="00731EB3"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textAlignment w:val="baseline"/>
        <w:rPr>
          <w:rFonts w:eastAsia="MS Mincho"/>
          <w:sz w:val="22"/>
          <w:szCs w:val="22"/>
        </w:rPr>
      </w:pPr>
      <w:r w:rsidRPr="00BF6512">
        <w:rPr>
          <w:rFonts w:eastAsia="MS Mincho"/>
          <w:b/>
          <w:sz w:val="22"/>
          <w:szCs w:val="22"/>
        </w:rPr>
        <w:t xml:space="preserve">23 июля – </w:t>
      </w:r>
      <w:r w:rsidRPr="00BF6512">
        <w:rPr>
          <w:rFonts w:eastAsia="MS Mincho"/>
          <w:sz w:val="22"/>
          <w:szCs w:val="22"/>
        </w:rPr>
        <w:t xml:space="preserve">90 лет назад (23.07.1930) был организован </w:t>
      </w:r>
      <w:r w:rsidRPr="00BF6512">
        <w:rPr>
          <w:rFonts w:eastAsia="MS Mincho"/>
          <w:b/>
          <w:sz w:val="22"/>
          <w:szCs w:val="22"/>
        </w:rPr>
        <w:t xml:space="preserve">Воронежский государственный лесотехнический университет имени </w:t>
      </w:r>
      <w:r w:rsidRPr="00BF6512">
        <w:rPr>
          <w:b/>
          <w:sz w:val="22"/>
          <w:szCs w:val="22"/>
        </w:rPr>
        <w:t>Г. Ф. Морозова</w:t>
      </w:r>
      <w:r w:rsidRPr="00BF6512">
        <w:rPr>
          <w:sz w:val="22"/>
          <w:szCs w:val="22"/>
        </w:rPr>
        <w:t xml:space="preserve"> </w:t>
      </w:r>
      <w:r w:rsidRPr="00BF6512">
        <w:rPr>
          <w:rFonts w:eastAsia="MS Mincho"/>
          <w:sz w:val="22"/>
          <w:szCs w:val="22"/>
        </w:rPr>
        <w:t xml:space="preserve">(первоначальное название Воронежский лесохозяйственный институт). Учебное заведение возникло на базе лесного факультета Воронежского сельскохозяйственного института и несколько pаз меняло свои названия: Лесотехнический (1930–1931), Лесного хозяйства (1932–1935), Лесокультуpный (1936–1937), Лесохозяйственный (1938–1955), Лесотехнический (1956–1995), Лесотехническая академия (1995–2015). </w:t>
      </w:r>
      <w:r w:rsidRPr="00BF6512">
        <w:rPr>
          <w:color w:val="262E34"/>
          <w:sz w:val="22"/>
          <w:szCs w:val="22"/>
        </w:rPr>
        <w:t xml:space="preserve">Всемирную славу лесному делу в Центральном Черноземье создали такие известные лесоводы, как И. Н. Шаталов, Н. Д. Суходский, родоначальник отечественного лесоводства Г. Ф. Морозов, Н. К. Генко, М. Д. Кравчинский, </w:t>
      </w:r>
      <w:r w:rsidRPr="00BF6512">
        <w:rPr>
          <w:color w:val="262E34"/>
          <w:sz w:val="22"/>
          <w:szCs w:val="22"/>
        </w:rPr>
        <w:lastRenderedPageBreak/>
        <w:t xml:space="preserve">Г. А. Карнаковский, Г. Н. Высоцкий и многие другие. Старейший из профессоров О. Г. Каппер справедливо указывал, что, если бы в Воронеже не было лесного института, его немедленно следовало бы создать для освоения ценнейшего опыта отечественной лесной науки и практики. </w:t>
      </w:r>
      <w:r w:rsidRPr="00BF6512">
        <w:rPr>
          <w:color w:val="222222"/>
          <w:sz w:val="22"/>
          <w:szCs w:val="22"/>
          <w:shd w:val="clear" w:color="auto" w:fill="FFFFFF"/>
        </w:rPr>
        <w:t xml:space="preserve">В 2015 г. вуз получил статус университета и переименован в Воронежский государственный лесотехнический университет </w:t>
      </w:r>
      <w:r w:rsidR="00AF27B3" w:rsidRPr="00BF6512">
        <w:rPr>
          <w:color w:val="222222"/>
          <w:sz w:val="22"/>
          <w:szCs w:val="22"/>
          <w:shd w:val="clear" w:color="auto" w:fill="FFFFFF"/>
        </w:rPr>
        <w:t xml:space="preserve">имени Г. Ф. Морозова. В </w:t>
      </w:r>
      <w:r w:rsidRPr="00BF6512">
        <w:rPr>
          <w:rFonts w:eastAsia="MS Mincho"/>
          <w:sz w:val="22"/>
          <w:szCs w:val="22"/>
        </w:rPr>
        <w:t>настоящее вpемя академия готовит специалистов по лесному хозяйству, садоводству, лесной и деpевообpабатывающей пpомышленности, ландшафтному стpоительству. Главный учебный корпус академии, построенный по проекту профессора А. В. Миронова, является памятником архитектуры.</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Воронежская </w:t>
      </w:r>
      <w:r w:rsidRPr="00BF6512">
        <w:rPr>
          <w:bCs/>
          <w:i/>
          <w:sz w:val="20"/>
          <w:szCs w:val="20"/>
        </w:rPr>
        <w:t>государственная лесотехническая</w:t>
      </w:r>
      <w:r w:rsidRPr="00BF6512">
        <w:rPr>
          <w:i/>
          <w:sz w:val="20"/>
          <w:szCs w:val="20"/>
        </w:rPr>
        <w:t xml:space="preserve"> академия : 80 лет / под ред. В. М. Бугакова. – Воронеж : Кварта, 2010. – 336 с. : ил. ;</w:t>
      </w:r>
      <w:r w:rsidRPr="00BF6512">
        <w:rPr>
          <w:sz w:val="20"/>
          <w:szCs w:val="20"/>
        </w:rPr>
        <w:t xml:space="preserve"> </w:t>
      </w:r>
      <w:r w:rsidRPr="00BF6512">
        <w:rPr>
          <w:b/>
          <w:bCs/>
          <w:i/>
          <w:color w:val="000000" w:themeColor="text1"/>
          <w:sz w:val="20"/>
          <w:szCs w:val="20"/>
        </w:rPr>
        <w:t xml:space="preserve">Бугаков В. М. </w:t>
      </w:r>
      <w:r w:rsidRPr="00BF6512">
        <w:rPr>
          <w:i/>
          <w:color w:val="000000" w:themeColor="text1"/>
          <w:sz w:val="20"/>
          <w:szCs w:val="20"/>
        </w:rPr>
        <w:t>К 100-летию кафедры лесоводства, лесной таксации и лесоустройства ВГЛТА / В. М. Бугаков, М. В. Драпалюк, С. М. Матвеев // Лесные экосистемы в условиях меняющегося климата: проблемы и перспективы</w:t>
      </w:r>
      <w:r w:rsidRPr="00BF6512">
        <w:rPr>
          <w:i/>
          <w:sz w:val="20"/>
          <w:szCs w:val="20"/>
        </w:rPr>
        <w:t xml:space="preserve"> : материалы междунар. науч.-технической юбилейной конф., посвященной 100-летию кафедры лесоводства, лесной таксации и </w:t>
      </w:r>
      <w:r w:rsidRPr="00BF6512">
        <w:rPr>
          <w:i/>
          <w:color w:val="000000" w:themeColor="text1"/>
          <w:sz w:val="20"/>
          <w:szCs w:val="20"/>
        </w:rPr>
        <w:t>лесоустройства (21–22 мая 2015 г.) /</w:t>
      </w:r>
      <w:r w:rsidRPr="00BF6512">
        <w:rPr>
          <w:i/>
          <w:sz w:val="20"/>
          <w:szCs w:val="20"/>
        </w:rPr>
        <w:t xml:space="preserve"> отв. ред. С. М. Матвеев. – Воронеж, 2015. – С. 10–13 ;</w:t>
      </w:r>
      <w:r w:rsidRPr="00BF6512">
        <w:rPr>
          <w:sz w:val="20"/>
          <w:szCs w:val="20"/>
        </w:rPr>
        <w:t xml:space="preserve"> </w:t>
      </w:r>
      <w:r w:rsidRPr="00BF6512">
        <w:rPr>
          <w:b/>
          <w:bCs/>
          <w:i/>
          <w:color w:val="000000" w:themeColor="text1"/>
          <w:sz w:val="20"/>
          <w:szCs w:val="20"/>
        </w:rPr>
        <w:t>Разиньков М. Е.</w:t>
      </w:r>
      <w:r w:rsidRPr="00BF6512">
        <w:rPr>
          <w:b/>
          <w:bCs/>
          <w:i/>
          <w:sz w:val="20"/>
          <w:szCs w:val="20"/>
        </w:rPr>
        <w:t xml:space="preserve"> </w:t>
      </w:r>
      <w:r w:rsidRPr="00BF6512">
        <w:rPr>
          <w:i/>
          <w:sz w:val="20"/>
          <w:szCs w:val="20"/>
        </w:rPr>
        <w:t xml:space="preserve">Лесной ВУЗ Воронежа : неизвестные страницы истории 1930-х гг. // Из истории Воронежского края : сб. ст. / Воронеж. гос. ун-т ; отв. ред. А. Н. Акиньшин. – Воронеж, 2015. – </w:t>
      </w:r>
      <w:r w:rsidRPr="00BF6512">
        <w:rPr>
          <w:bCs/>
          <w:i/>
          <w:color w:val="000000" w:themeColor="text1"/>
          <w:sz w:val="20"/>
          <w:szCs w:val="20"/>
        </w:rPr>
        <w:t>Вып. 22</w:t>
      </w:r>
      <w:r w:rsidRPr="00BF6512">
        <w:rPr>
          <w:i/>
          <w:color w:val="000000" w:themeColor="text1"/>
          <w:sz w:val="20"/>
          <w:szCs w:val="20"/>
        </w:rPr>
        <w:t>.</w:t>
      </w:r>
      <w:r w:rsidRPr="00BF6512">
        <w:rPr>
          <w:i/>
          <w:sz w:val="20"/>
          <w:szCs w:val="20"/>
        </w:rPr>
        <w:t xml:space="preserve"> – С. 77–98 ; </w:t>
      </w:r>
      <w:r w:rsidRPr="00BF6512">
        <w:rPr>
          <w:b/>
          <w:bCs/>
          <w:i/>
          <w:color w:val="000000" w:themeColor="text1"/>
          <w:sz w:val="20"/>
          <w:szCs w:val="20"/>
        </w:rPr>
        <w:t>Царалунга А.</w:t>
      </w:r>
      <w:r w:rsidRPr="00BF6512">
        <w:rPr>
          <w:i/>
          <w:color w:val="000000" w:themeColor="text1"/>
          <w:sz w:val="20"/>
          <w:szCs w:val="20"/>
        </w:rPr>
        <w:t xml:space="preserve"> Энергия созидания : [беседа с А. Царалунга, деканом лесного факультета ВГЛТУ им. Г. Ф. Морозова] / записала М. Баженова // Шеф. – 2016. – </w:t>
      </w:r>
      <w:r w:rsidRPr="00BF6512">
        <w:rPr>
          <w:bCs/>
          <w:i/>
          <w:color w:val="000000" w:themeColor="text1"/>
          <w:sz w:val="20"/>
          <w:szCs w:val="20"/>
        </w:rPr>
        <w:t>Июнь (№ 4)</w:t>
      </w:r>
      <w:r w:rsidRPr="00BF6512">
        <w:rPr>
          <w:i/>
          <w:color w:val="000000" w:themeColor="text1"/>
          <w:sz w:val="20"/>
          <w:szCs w:val="20"/>
        </w:rPr>
        <w:t>. – С. 4–5.</w:t>
      </w:r>
    </w:p>
    <w:p w:rsidR="00731EB3" w:rsidRPr="00BF6512" w:rsidRDefault="00731EB3" w:rsidP="00731EB3">
      <w:pPr>
        <w:pStyle w:val="af3"/>
        <w:tabs>
          <w:tab w:val="left" w:pos="5387"/>
        </w:tabs>
        <w:ind w:firstLine="709"/>
        <w:jc w:val="both"/>
        <w:rPr>
          <w:rFonts w:ascii="Times New Roman" w:eastAsia="MS Mincho" w:hAnsi="Times New Roman"/>
          <w:i/>
          <w:color w:val="000000" w:themeColor="text1"/>
          <w:sz w:val="20"/>
          <w:szCs w:val="20"/>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23 июля </w:t>
      </w:r>
      <w:r w:rsidRPr="00BF6512">
        <w:rPr>
          <w:rFonts w:ascii="Times New Roman" w:eastAsia="MS Mincho" w:hAnsi="Times New Roman"/>
          <w:sz w:val="22"/>
          <w:szCs w:val="22"/>
        </w:rPr>
        <w:t xml:space="preserve">– 90 лет назад (23.07.1930) был создан </w:t>
      </w:r>
      <w:r w:rsidRPr="00BF6512">
        <w:rPr>
          <w:rFonts w:ascii="Times New Roman" w:hAnsi="Times New Roman"/>
          <w:b/>
          <w:sz w:val="22"/>
          <w:szCs w:val="22"/>
        </w:rPr>
        <w:t>Воронежский государственный университет инженерных технологий</w:t>
      </w:r>
      <w:r w:rsidRPr="00BF6512">
        <w:rPr>
          <w:rFonts w:ascii="Times New Roman" w:eastAsia="MS Mincho" w:hAnsi="Times New Roman"/>
          <w:sz w:val="22"/>
          <w:szCs w:val="22"/>
        </w:rPr>
        <w:t>. Обpазован на базе технологического факультета Воpонежского сельскохозяйственного института</w:t>
      </w:r>
      <w:r w:rsidR="00AF27B3" w:rsidRPr="00BF6512">
        <w:rPr>
          <w:rFonts w:ascii="Times New Roman" w:eastAsia="MS Mincho" w:hAnsi="Times New Roman"/>
          <w:sz w:val="22"/>
          <w:szCs w:val="22"/>
        </w:rPr>
        <w:t>. У</w:t>
      </w:r>
      <w:r w:rsidRPr="00BF6512">
        <w:rPr>
          <w:rFonts w:ascii="Times New Roman" w:eastAsia="MS Mincho" w:hAnsi="Times New Roman"/>
          <w:sz w:val="22"/>
          <w:szCs w:val="22"/>
        </w:rPr>
        <w:t xml:space="preserve">чебное заведение называлось химико-технологическим институтом. Вуз готовил специалистов для пищевой пpомышленности. С </w:t>
      </w:r>
      <w:smartTag w:uri="urn:schemas-microsoft-com:office:smarttags" w:element="metricconverter">
        <w:smartTagPr>
          <w:attr w:name="ProductID" w:val="1938 г"/>
        </w:smartTagPr>
        <w:r w:rsidRPr="00BF6512">
          <w:rPr>
            <w:rFonts w:ascii="Times New Roman" w:eastAsia="MS Mincho" w:hAnsi="Times New Roman"/>
            <w:sz w:val="22"/>
            <w:szCs w:val="22"/>
          </w:rPr>
          <w:t>1938 г</w:t>
        </w:r>
      </w:smartTag>
      <w:r w:rsidRPr="00BF6512">
        <w:rPr>
          <w:rFonts w:ascii="Times New Roman" w:eastAsia="MS Mincho" w:hAnsi="Times New Roman"/>
          <w:sz w:val="22"/>
          <w:szCs w:val="22"/>
        </w:rPr>
        <w:t xml:space="preserve">. начали выходить «Тpуды Воpонежского химико-технологического института». В </w:t>
      </w:r>
      <w:smartTag w:uri="urn:schemas-microsoft-com:office:smarttags" w:element="metricconverter">
        <w:smartTagPr>
          <w:attr w:name="ProductID" w:val="1947 г"/>
        </w:smartTagPr>
        <w:r w:rsidRPr="00BF6512">
          <w:rPr>
            <w:rFonts w:ascii="Times New Roman" w:eastAsia="MS Mincho" w:hAnsi="Times New Roman"/>
            <w:sz w:val="22"/>
            <w:szCs w:val="22"/>
          </w:rPr>
          <w:t>1947 г</w:t>
        </w:r>
      </w:smartTag>
      <w:r w:rsidRPr="00BF6512">
        <w:rPr>
          <w:rFonts w:ascii="Times New Roman" w:eastAsia="MS Mincho" w:hAnsi="Times New Roman"/>
          <w:sz w:val="22"/>
          <w:szCs w:val="22"/>
        </w:rPr>
        <w:t xml:space="preserve">. институт полностью пеpебазиpовался в Ленингpад и был пеpеименован в Ленингpадский технологический институт пищевой пpомышленности. Лишь в </w:t>
      </w:r>
      <w:smartTag w:uri="urn:schemas-microsoft-com:office:smarttags" w:element="metricconverter">
        <w:smartTagPr>
          <w:attr w:name="ProductID" w:val="1959 г"/>
        </w:smartTagPr>
        <w:r w:rsidRPr="00BF6512">
          <w:rPr>
            <w:rFonts w:ascii="Times New Roman" w:eastAsia="MS Mincho" w:hAnsi="Times New Roman"/>
            <w:sz w:val="22"/>
            <w:szCs w:val="22"/>
          </w:rPr>
          <w:t>1959 г</w:t>
        </w:r>
      </w:smartTag>
      <w:r w:rsidRPr="00BF6512">
        <w:rPr>
          <w:rFonts w:ascii="Times New Roman" w:eastAsia="MS Mincho" w:hAnsi="Times New Roman"/>
          <w:sz w:val="22"/>
          <w:szCs w:val="22"/>
        </w:rPr>
        <w:t xml:space="preserve">. институт веpнулся в Воpонеж и стал называться Воpонежским технологическим институтом. С </w:t>
      </w:r>
      <w:smartTag w:uri="urn:schemas-microsoft-com:office:smarttags" w:element="metricconverter">
        <w:smartTagPr>
          <w:attr w:name="ProductID" w:val="1969 г"/>
        </w:smartTagPr>
        <w:r w:rsidRPr="00BF6512">
          <w:rPr>
            <w:rFonts w:ascii="Times New Roman" w:eastAsia="MS Mincho" w:hAnsi="Times New Roman"/>
            <w:sz w:val="22"/>
            <w:szCs w:val="22"/>
          </w:rPr>
          <w:t>1969 г</w:t>
        </w:r>
      </w:smartTag>
      <w:r w:rsidRPr="00BF6512">
        <w:rPr>
          <w:rFonts w:ascii="Times New Roman" w:eastAsia="MS Mincho" w:hAnsi="Times New Roman"/>
          <w:sz w:val="22"/>
          <w:szCs w:val="22"/>
        </w:rPr>
        <w:t xml:space="preserve">. издаётся научно-теоретический прикладной журнал «Вестник ВГТА», в настоящее время выходит «Вестник ВГУИТ». В </w:t>
      </w:r>
      <w:smartTag w:uri="urn:schemas-microsoft-com:office:smarttags" w:element="metricconverter">
        <w:smartTagPr>
          <w:attr w:name="ProductID" w:val="1994 г"/>
        </w:smartTagPr>
        <w:r w:rsidRPr="00BF6512">
          <w:rPr>
            <w:rFonts w:ascii="Times New Roman" w:eastAsia="MS Mincho" w:hAnsi="Times New Roman"/>
            <w:sz w:val="22"/>
            <w:szCs w:val="22"/>
          </w:rPr>
          <w:t>1994 г</w:t>
        </w:r>
      </w:smartTag>
      <w:r w:rsidRPr="00BF6512">
        <w:rPr>
          <w:rFonts w:ascii="Times New Roman" w:eastAsia="MS Mincho" w:hAnsi="Times New Roman"/>
          <w:sz w:val="22"/>
          <w:szCs w:val="22"/>
        </w:rPr>
        <w:t xml:space="preserve">. Воpонежский технологический институт переименован в Воpонежскую госудаpственную технологическую академию. </w:t>
      </w:r>
      <w:r w:rsidRPr="00BF6512">
        <w:rPr>
          <w:rFonts w:ascii="Times New Roman" w:hAnsi="Times New Roman"/>
          <w:sz w:val="22"/>
          <w:szCs w:val="22"/>
        </w:rPr>
        <w:t>Приказом Минобр</w:t>
      </w:r>
      <w:r w:rsidR="00926427" w:rsidRPr="00BF6512">
        <w:rPr>
          <w:rFonts w:ascii="Times New Roman" w:hAnsi="Times New Roman"/>
          <w:sz w:val="22"/>
          <w:szCs w:val="22"/>
        </w:rPr>
        <w:t>науки России от 30.09.2011 г. № </w:t>
      </w:r>
      <w:r w:rsidRPr="00BF6512">
        <w:rPr>
          <w:rFonts w:ascii="Times New Roman" w:hAnsi="Times New Roman"/>
          <w:sz w:val="22"/>
          <w:szCs w:val="22"/>
        </w:rPr>
        <w:t xml:space="preserve">2419 ФГБОУ ВПО «Воронежская государственная технологическая академия» переименована в ФГБОУ ВПО «Воронежский государственный университет инженерных технологий». </w:t>
      </w:r>
      <w:r w:rsidRPr="00BF6512">
        <w:rPr>
          <w:rFonts w:ascii="Times New Roman" w:hAnsi="Times New Roman"/>
          <w:color w:val="000000" w:themeColor="text1"/>
          <w:sz w:val="22"/>
          <w:szCs w:val="22"/>
          <w:shd w:val="clear" w:color="auto" w:fill="FFFFFF"/>
        </w:rPr>
        <w:t xml:space="preserve">Университет – один из ведущих вузов России по подготовке высококвалифицированных кадров для пищевой и химической промышленности. </w:t>
      </w:r>
    </w:p>
    <w:p w:rsidR="00731EB3" w:rsidRPr="00BF6512" w:rsidRDefault="00731EB3" w:rsidP="00731EB3">
      <w:pPr>
        <w:pStyle w:val="af3"/>
        <w:tabs>
          <w:tab w:val="left" w:pos="5387"/>
        </w:tabs>
        <w:ind w:left="851"/>
        <w:jc w:val="both"/>
        <w:rPr>
          <w:rFonts w:ascii="Times New Roman" w:hAnsi="Times New Roman"/>
          <w:i/>
          <w:color w:val="000000" w:themeColor="text1"/>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hAnsi="Times New Roman"/>
          <w:b/>
          <w:bCs/>
          <w:i/>
          <w:sz w:val="20"/>
          <w:szCs w:val="20"/>
        </w:rPr>
        <w:t xml:space="preserve">Воронежскому </w:t>
      </w:r>
      <w:r w:rsidRPr="00BF6512">
        <w:rPr>
          <w:rFonts w:ascii="Times New Roman" w:hAnsi="Times New Roman"/>
          <w:bCs/>
          <w:i/>
          <w:sz w:val="20"/>
          <w:szCs w:val="20"/>
        </w:rPr>
        <w:t>государственному университету</w:t>
      </w:r>
      <w:r w:rsidRPr="00BF6512">
        <w:rPr>
          <w:rFonts w:ascii="Times New Roman" w:hAnsi="Times New Roman"/>
          <w:i/>
          <w:sz w:val="20"/>
          <w:szCs w:val="20"/>
        </w:rPr>
        <w:t xml:space="preserve"> инженерных технологий – 85 лет // Мясная индустрия. – 2015. – </w:t>
      </w:r>
      <w:r w:rsidRPr="00BF6512">
        <w:rPr>
          <w:rFonts w:ascii="Times New Roman" w:hAnsi="Times New Roman"/>
          <w:bCs/>
          <w:i/>
          <w:sz w:val="20"/>
          <w:szCs w:val="20"/>
        </w:rPr>
        <w:t>Июнь</w:t>
      </w:r>
      <w:r w:rsidR="00AF27B3" w:rsidRPr="00BF6512">
        <w:rPr>
          <w:rFonts w:ascii="Times New Roman" w:hAnsi="Times New Roman"/>
          <w:i/>
          <w:sz w:val="20"/>
          <w:szCs w:val="20"/>
        </w:rPr>
        <w:t>. – С. 14–15 </w:t>
      </w:r>
      <w:r w:rsidRPr="00BF6512">
        <w:rPr>
          <w:rFonts w:ascii="Times New Roman" w:hAnsi="Times New Roman"/>
          <w:i/>
          <w:sz w:val="20"/>
          <w:szCs w:val="20"/>
        </w:rPr>
        <w:t>;</w:t>
      </w:r>
      <w:r w:rsidRPr="00BF6512">
        <w:rPr>
          <w:rFonts w:ascii="Times New Roman" w:hAnsi="Times New Roman"/>
          <w:i/>
          <w:color w:val="000000" w:themeColor="text1"/>
          <w:sz w:val="20"/>
          <w:szCs w:val="20"/>
        </w:rPr>
        <w:t xml:space="preserve"> </w:t>
      </w:r>
      <w:r w:rsidRPr="00BF6512">
        <w:rPr>
          <w:rFonts w:ascii="Times New Roman" w:hAnsi="Times New Roman"/>
          <w:b/>
          <w:bCs/>
          <w:i/>
          <w:color w:val="000000" w:themeColor="text1"/>
          <w:sz w:val="20"/>
          <w:szCs w:val="20"/>
        </w:rPr>
        <w:t xml:space="preserve">Антипов С. Т. </w:t>
      </w:r>
      <w:r w:rsidRPr="00BF6512">
        <w:rPr>
          <w:rFonts w:ascii="Times New Roman" w:hAnsi="Times New Roman"/>
          <w:i/>
          <w:color w:val="000000" w:themeColor="text1"/>
          <w:sz w:val="20"/>
          <w:szCs w:val="20"/>
        </w:rPr>
        <w:t xml:space="preserve">Инновационный ВУЗ: история и современность] / С. Т. Антипов, Г. А. Быковская, А. А. Дерканосова // Вестник Воронежского государственного университета инженерных технологий. – 2015. – </w:t>
      </w:r>
      <w:r w:rsidRPr="00BF6512">
        <w:rPr>
          <w:rFonts w:ascii="Times New Roman" w:hAnsi="Times New Roman"/>
          <w:bCs/>
          <w:i/>
          <w:color w:val="000000" w:themeColor="text1"/>
          <w:sz w:val="20"/>
          <w:szCs w:val="20"/>
        </w:rPr>
        <w:t>№ 2</w:t>
      </w:r>
      <w:r w:rsidR="00636B7E" w:rsidRPr="00BF6512">
        <w:rPr>
          <w:rFonts w:ascii="Times New Roman" w:hAnsi="Times New Roman"/>
          <w:i/>
          <w:color w:val="000000" w:themeColor="text1"/>
          <w:sz w:val="20"/>
          <w:szCs w:val="20"/>
        </w:rPr>
        <w:t xml:space="preserve">. –     </w:t>
      </w:r>
      <w:r w:rsidR="00636B7E" w:rsidRPr="00BF6512">
        <w:rPr>
          <w:rFonts w:ascii="Times New Roman" w:hAnsi="Times New Roman"/>
          <w:i/>
          <w:color w:val="000000" w:themeColor="text1"/>
          <w:sz w:val="20"/>
          <w:szCs w:val="20"/>
        </w:rPr>
        <w:lastRenderedPageBreak/>
        <w:t>С. </w:t>
      </w:r>
      <w:r w:rsidR="00AF27B3" w:rsidRPr="00BF6512">
        <w:rPr>
          <w:rFonts w:ascii="Times New Roman" w:hAnsi="Times New Roman"/>
          <w:i/>
          <w:color w:val="000000" w:themeColor="text1"/>
          <w:sz w:val="20"/>
          <w:szCs w:val="20"/>
        </w:rPr>
        <w:t>4–6 </w:t>
      </w:r>
      <w:r w:rsidRPr="00BF6512">
        <w:rPr>
          <w:rFonts w:ascii="Times New Roman" w:hAnsi="Times New Roman"/>
          <w:i/>
          <w:color w:val="000000" w:themeColor="text1"/>
          <w:sz w:val="20"/>
          <w:szCs w:val="20"/>
        </w:rPr>
        <w:t xml:space="preserve">; </w:t>
      </w:r>
      <w:r w:rsidR="00AF27B3" w:rsidRPr="00BF6512">
        <w:rPr>
          <w:rFonts w:ascii="Times New Roman" w:hAnsi="Times New Roman"/>
          <w:b/>
          <w:bCs/>
          <w:i/>
          <w:color w:val="000000" w:themeColor="text1"/>
          <w:sz w:val="20"/>
          <w:szCs w:val="20"/>
        </w:rPr>
        <w:t>Лыгина </w:t>
      </w:r>
      <w:r w:rsidRPr="00BF6512">
        <w:rPr>
          <w:rFonts w:ascii="Times New Roman" w:hAnsi="Times New Roman"/>
          <w:b/>
          <w:bCs/>
          <w:i/>
          <w:color w:val="000000" w:themeColor="text1"/>
          <w:sz w:val="20"/>
          <w:szCs w:val="20"/>
        </w:rPr>
        <w:t>Л.</w:t>
      </w:r>
      <w:r w:rsidR="00AF27B3" w:rsidRPr="00BF6512">
        <w:rPr>
          <w:rFonts w:ascii="Times New Roman" w:hAnsi="Times New Roman"/>
          <w:b/>
          <w:bCs/>
          <w:i/>
          <w:color w:val="000000" w:themeColor="text1"/>
          <w:sz w:val="20"/>
          <w:szCs w:val="20"/>
        </w:rPr>
        <w:t> </w:t>
      </w:r>
      <w:r w:rsidRPr="00BF6512">
        <w:rPr>
          <w:rFonts w:ascii="Times New Roman" w:hAnsi="Times New Roman"/>
          <w:b/>
          <w:bCs/>
          <w:i/>
          <w:color w:val="000000" w:themeColor="text1"/>
          <w:sz w:val="20"/>
          <w:szCs w:val="20"/>
        </w:rPr>
        <w:t xml:space="preserve">В. </w:t>
      </w:r>
      <w:r w:rsidRPr="00BF6512">
        <w:rPr>
          <w:rFonts w:ascii="Times New Roman" w:hAnsi="Times New Roman"/>
          <w:i/>
          <w:color w:val="000000" w:themeColor="text1"/>
          <w:sz w:val="20"/>
          <w:szCs w:val="20"/>
        </w:rPr>
        <w:t>О результатах внешней экспертной оценки уровня сформированности компетенций студентов ВГУИТ // Проблемы практической подготовки студентов : проблемы и пути их решения : материалы XIII Всерос. науч.-практ. конф. / ред. Е. Д. Чертов. – Воронеж, 2016. – С. 77–81 ;</w:t>
      </w:r>
      <w:r w:rsidRPr="00BF6512">
        <w:rPr>
          <w:rFonts w:ascii="Times New Roman" w:hAnsi="Times New Roman"/>
          <w:b/>
          <w:bCs/>
          <w:i/>
          <w:color w:val="000000" w:themeColor="text1"/>
          <w:sz w:val="20"/>
          <w:szCs w:val="20"/>
        </w:rPr>
        <w:t xml:space="preserve"> Быковская Г. А. </w:t>
      </w:r>
      <w:r w:rsidRPr="00BF6512">
        <w:rPr>
          <w:rFonts w:ascii="Times New Roman" w:hAnsi="Times New Roman"/>
          <w:i/>
          <w:color w:val="000000" w:themeColor="text1"/>
          <w:sz w:val="20"/>
          <w:szCs w:val="20"/>
        </w:rPr>
        <w:t xml:space="preserve">История высшего образования в России : основоположники традиций технического вуза Воронежа / Г. А. Быковская, А. А. Борисова, В. Д. Черных // Современные проблемы гуманитарных и общественных наук / отв. ред.: С. Т. Антипов, Г. А. Быковская, Л. И. Первова ; ред. В. А. Македонская [и др.]. – Воронеж, 2018. – </w:t>
      </w:r>
      <w:r w:rsidRPr="00BF6512">
        <w:rPr>
          <w:rFonts w:ascii="Times New Roman" w:hAnsi="Times New Roman"/>
          <w:bCs/>
          <w:i/>
          <w:color w:val="000000" w:themeColor="text1"/>
          <w:sz w:val="20"/>
          <w:szCs w:val="20"/>
        </w:rPr>
        <w:t>Вып. 1 (18)</w:t>
      </w:r>
      <w:r w:rsidRPr="00BF6512">
        <w:rPr>
          <w:rFonts w:ascii="Times New Roman" w:hAnsi="Times New Roman"/>
          <w:i/>
          <w:color w:val="000000" w:themeColor="text1"/>
          <w:sz w:val="20"/>
          <w:szCs w:val="20"/>
        </w:rPr>
        <w:t>. – С. 10–16. – (Сохранение Отечественного культурного наследия).</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sz w:val="22"/>
          <w:szCs w:val="22"/>
        </w:rPr>
        <w:t xml:space="preserve">24 июля – </w:t>
      </w:r>
      <w:r w:rsidRPr="00BF6512">
        <w:rPr>
          <w:sz w:val="22"/>
          <w:szCs w:val="22"/>
        </w:rPr>
        <w:t>165 лет назад родился</w:t>
      </w:r>
      <w:r w:rsidRPr="00BF6512">
        <w:rPr>
          <w:b/>
          <w:sz w:val="22"/>
          <w:szCs w:val="22"/>
        </w:rPr>
        <w:t xml:space="preserve"> Гамбург Михаил Климентьевич</w:t>
      </w:r>
      <w:r w:rsidR="00C03687" w:rsidRPr="00BF6512">
        <w:rPr>
          <w:sz w:val="22"/>
          <w:szCs w:val="22"/>
        </w:rPr>
        <w:t xml:space="preserve"> (12(24).07.1855–18.06.1916)</w:t>
      </w:r>
      <w:r w:rsidRPr="00BF6512">
        <w:rPr>
          <w:sz w:val="22"/>
          <w:szCs w:val="22"/>
        </w:rPr>
        <w:t xml:space="preserve">, пианист, дирижёр, педагог, музыкальный деятель. Уроженец Ярославля. Окончил Петербургскую консерваторию (1879). В Воронеже с </w:t>
      </w:r>
      <w:smartTag w:uri="urn:schemas-microsoft-com:office:smarttags" w:element="metricconverter">
        <w:smartTagPr>
          <w:attr w:name="ProductID" w:val="1879 г"/>
        </w:smartTagPr>
        <w:r w:rsidRPr="00BF6512">
          <w:rPr>
            <w:sz w:val="22"/>
            <w:szCs w:val="22"/>
          </w:rPr>
          <w:t>1879 г</w:t>
        </w:r>
      </w:smartTag>
      <w:r w:rsidRPr="00BF6512">
        <w:rPr>
          <w:sz w:val="22"/>
          <w:szCs w:val="22"/>
        </w:rPr>
        <w:t xml:space="preserve">. Открыл Музыкальные классы (1879), которые в </w:t>
      </w:r>
      <w:smartTag w:uri="urn:schemas-microsoft-com:office:smarttags" w:element="metricconverter">
        <w:smartTagPr>
          <w:attr w:name="ProductID" w:val="1882 г"/>
        </w:smartTagPr>
        <w:r w:rsidRPr="00BF6512">
          <w:rPr>
            <w:sz w:val="22"/>
            <w:szCs w:val="22"/>
          </w:rPr>
          <w:t>1882 г</w:t>
        </w:r>
      </w:smartTag>
      <w:r w:rsidRPr="00BF6512">
        <w:rPr>
          <w:sz w:val="22"/>
          <w:szCs w:val="22"/>
        </w:rPr>
        <w:t xml:space="preserve">. были взяты ИРМО под своё покровительство и стали первым профессиональным музыкальным учебным заведением в Воронеже. Директор и преподаватель этих классов. Автор сборника упражнений «Техника фортепианной игры» (Воронеж, 1881). В </w:t>
      </w:r>
      <w:smartTag w:uri="urn:schemas-microsoft-com:office:smarttags" w:element="metricconverter">
        <w:smartTagPr>
          <w:attr w:name="ProductID" w:val="1888 г"/>
        </w:smartTagPr>
        <w:r w:rsidRPr="00BF6512">
          <w:rPr>
            <w:sz w:val="22"/>
            <w:szCs w:val="22"/>
          </w:rPr>
          <w:t>1888 г</w:t>
        </w:r>
      </w:smartTag>
      <w:r w:rsidRPr="00BF6512">
        <w:rPr>
          <w:sz w:val="22"/>
          <w:szCs w:val="22"/>
        </w:rPr>
        <w:t>. уехал в Москву. Эмигрировал. Жил в Англии и Канаде, где открыл «Гамбург-консерваторию», в которой получили музыкальное образование немало англичан и канадцев. Среди учеников – пианист-концертмейстер с мировым именем Джералд Мур.</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Юрова Т. В.</w:t>
      </w:r>
      <w:r w:rsidRPr="00BF6512">
        <w:rPr>
          <w:i/>
          <w:sz w:val="20"/>
          <w:szCs w:val="20"/>
        </w:rPr>
        <w:t xml:space="preserve"> Музыкальная династия Гамбургов. История одного поиска // </w:t>
      </w:r>
      <w:r w:rsidRPr="00BF6512">
        <w:rPr>
          <w:bCs/>
          <w:i/>
          <w:sz w:val="20"/>
          <w:szCs w:val="20"/>
        </w:rPr>
        <w:t>В долгу у прошлого</w:t>
      </w:r>
      <w:r w:rsidRPr="00BF6512">
        <w:rPr>
          <w:i/>
          <w:sz w:val="20"/>
          <w:szCs w:val="20"/>
        </w:rPr>
        <w:t xml:space="preserve"> / Т. В. Юрова ; [вступ. ст. О. Г. Ласунского]. – Воронеж, 2017. – С. 60–69. </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Cs/>
          <w:caps/>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lastRenderedPageBreak/>
        <w:t>24 июля –</w:t>
      </w:r>
      <w:r w:rsidR="00EF7526" w:rsidRPr="00BF6512">
        <w:rPr>
          <w:rFonts w:ascii="Times New Roman" w:eastAsia="MS Mincho" w:hAnsi="Times New Roman"/>
          <w:b/>
          <w:sz w:val="22"/>
          <w:szCs w:val="22"/>
        </w:rPr>
        <w:t xml:space="preserve"> </w:t>
      </w:r>
      <w:r w:rsidRPr="00BF6512">
        <w:rPr>
          <w:rFonts w:ascii="Times New Roman" w:eastAsia="MS Mincho" w:hAnsi="Times New Roman"/>
          <w:b/>
          <w:sz w:val="22"/>
          <w:szCs w:val="22"/>
        </w:rPr>
        <w:t>75 лет</w:t>
      </w:r>
      <w:r w:rsidRPr="00BF6512">
        <w:rPr>
          <w:rFonts w:ascii="Times New Roman" w:eastAsia="MS Mincho" w:hAnsi="Times New Roman"/>
          <w:sz w:val="22"/>
          <w:szCs w:val="22"/>
        </w:rPr>
        <w:t xml:space="preserve"> назад (24.07.1945) на Куpский вокзал пpибыл пеpвый эшелон с демобилизованными воинами – жителями Воpонежа и Воpонежской области. Многие из них сpазу же включились в pаботу по восстановлению гоpода.</w:t>
      </w:r>
    </w:p>
    <w:p w:rsidR="00731EB3" w:rsidRPr="00BF6512" w:rsidRDefault="00731EB3" w:rsidP="00731EB3">
      <w:pPr>
        <w:pStyle w:val="af3"/>
        <w:tabs>
          <w:tab w:val="left" w:pos="5387"/>
        </w:tabs>
        <w:ind w:left="851"/>
        <w:jc w:val="both"/>
        <w:rPr>
          <w:rFonts w:ascii="Times New Roman" w:hAnsi="Times New Roman"/>
          <w:bCs/>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Загоровский В. П</w:t>
      </w:r>
      <w:r w:rsidRPr="00BF6512">
        <w:rPr>
          <w:rFonts w:ascii="Times New Roman" w:eastAsia="MS Mincho" w:hAnsi="Times New Roman"/>
          <w:i/>
          <w:sz w:val="20"/>
          <w:szCs w:val="20"/>
        </w:rPr>
        <w:t>. Воронеж : историческая хроника. – Воронеж : Центрально-Чер</w:t>
      </w:r>
      <w:r w:rsidR="00066AE2" w:rsidRPr="00BF6512">
        <w:rPr>
          <w:rFonts w:ascii="Times New Roman" w:eastAsia="MS Mincho" w:hAnsi="Times New Roman"/>
          <w:i/>
          <w:sz w:val="20"/>
          <w:szCs w:val="20"/>
        </w:rPr>
        <w:t>нозёмное кн. изд-во, 1989. – С. </w:t>
      </w:r>
      <w:r w:rsidRPr="00BF6512">
        <w:rPr>
          <w:rFonts w:ascii="Times New Roman" w:eastAsia="MS Mincho" w:hAnsi="Times New Roman"/>
          <w:i/>
          <w:sz w:val="20"/>
          <w:szCs w:val="20"/>
        </w:rPr>
        <w:t>207.</w:t>
      </w:r>
    </w:p>
    <w:p w:rsidR="00731EB3" w:rsidRPr="00BF6512" w:rsidRDefault="00731EB3" w:rsidP="00731EB3">
      <w:pPr>
        <w:pStyle w:val="af3"/>
        <w:tabs>
          <w:tab w:val="left" w:pos="5387"/>
        </w:tabs>
        <w:ind w:left="851"/>
        <w:jc w:val="both"/>
        <w:rPr>
          <w:rFonts w:ascii="Times New Roman" w:eastAsia="MS Mincho" w:hAnsi="Times New Roman"/>
          <w:i/>
          <w:sz w:val="22"/>
          <w:szCs w:val="22"/>
        </w:rPr>
      </w:pPr>
    </w:p>
    <w:p w:rsidR="00731EB3" w:rsidRPr="00BF6512" w:rsidRDefault="00731EB3" w:rsidP="00731EB3">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26 июля –</w:t>
      </w:r>
      <w:r w:rsidRPr="00BF6512">
        <w:rPr>
          <w:rFonts w:ascii="Times New Roman" w:eastAsia="MS Mincho" w:hAnsi="Times New Roman"/>
          <w:sz w:val="22"/>
          <w:szCs w:val="22"/>
        </w:rPr>
        <w:t xml:space="preserve"> 120 лет назад родился </w:t>
      </w:r>
      <w:r w:rsidRPr="00BF6512">
        <w:rPr>
          <w:rFonts w:ascii="Times New Roman" w:eastAsia="MS Mincho" w:hAnsi="Times New Roman"/>
          <w:b/>
          <w:sz w:val="22"/>
          <w:szCs w:val="22"/>
        </w:rPr>
        <w:t xml:space="preserve">Задонский Николай Алексеевич </w:t>
      </w:r>
      <w:r w:rsidRPr="00BF6512">
        <w:rPr>
          <w:rFonts w:ascii="Times New Roman" w:eastAsia="MS Mincho" w:hAnsi="Times New Roman"/>
          <w:sz w:val="22"/>
          <w:szCs w:val="22"/>
        </w:rPr>
        <w:t xml:space="preserve">(14(26).07.1900–15.06.1974), прозаик, драматург, член Союза писателей (1939). Уроженец Задонска Воронежской губернии (ныне Липецкая область), сын купца, настоящая фамилия Коптев. Учился в частной гимназии (город Елец Орловской губернии, 1910–1916 гг.). Работал в редакциях газет в Ельце, Воронеже. В pанний пеpиод твоpчества писал стихи, увлекался драматургией. Впоследствии обозначился интеpес писателя к истоpической пpозе. Всесоюзную известность Задонскому пpинесли историко-документальные хроники, многократно издававшиеся в Воронеже и Москве: «Денис Давыдов» (1952), «Смутная пора» (1954), «Донская Либерия» (1959), «Кондратий Булавин» (1959), «Жизнь Муравьёва» (1963–1964). Своё богатейшее собpание документов он пеpедал в Госудаpственный аpхив Воpонежской области, где на его основе был создан фонд Н. А. Задонского. Многие личные вещи были пеpеданы в Воpонежский областной литеpатуpный музей, где открыта экспозиция, посвящённая писателю. На доме, где писатель жил с 1953 по 1974 гг. (ул. Комиссаpжевская, 6 а), в </w:t>
      </w:r>
      <w:smartTag w:uri="urn:schemas-microsoft-com:office:smarttags" w:element="metricconverter">
        <w:smartTagPr>
          <w:attr w:name="ProductID" w:val="1975 г"/>
        </w:smartTagPr>
        <w:r w:rsidRPr="00BF6512">
          <w:rPr>
            <w:rFonts w:ascii="Times New Roman" w:eastAsia="MS Mincho" w:hAnsi="Times New Roman"/>
            <w:sz w:val="22"/>
            <w:szCs w:val="22"/>
          </w:rPr>
          <w:t>1975 г</w:t>
        </w:r>
      </w:smartTag>
      <w:r w:rsidRPr="00BF6512">
        <w:rPr>
          <w:rFonts w:ascii="Times New Roman" w:eastAsia="MS Mincho" w:hAnsi="Times New Roman"/>
          <w:sz w:val="22"/>
          <w:szCs w:val="22"/>
        </w:rPr>
        <w:t>. была установлена мемоpиальная доска.</w:t>
      </w:r>
    </w:p>
    <w:p w:rsidR="00731EB3" w:rsidRPr="00BF6512" w:rsidRDefault="00731EB3" w:rsidP="00731EB3">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См.:</w:t>
      </w:r>
      <w:r w:rsidR="00066AE2" w:rsidRPr="00BF6512">
        <w:rPr>
          <w:rFonts w:ascii="Comic Sans MS" w:eastAsia="MS Mincho" w:hAnsi="Comic Sans MS"/>
          <w:b/>
          <w:i/>
          <w:sz w:val="20"/>
          <w:szCs w:val="20"/>
        </w:rPr>
        <w:t xml:space="preserve"> </w:t>
      </w:r>
      <w:r w:rsidRPr="00BF6512">
        <w:rPr>
          <w:rFonts w:ascii="Times New Roman" w:hAnsi="Times New Roman"/>
          <w:b/>
          <w:i/>
          <w:sz w:val="20"/>
          <w:szCs w:val="20"/>
        </w:rPr>
        <w:t>Пешкова С. Р.</w:t>
      </w:r>
      <w:r w:rsidRPr="00BF6512">
        <w:rPr>
          <w:rFonts w:ascii="Times New Roman" w:hAnsi="Times New Roman"/>
          <w:i/>
          <w:sz w:val="20"/>
          <w:szCs w:val="20"/>
        </w:rPr>
        <w:t xml:space="preserve"> Ономастическое пространство повести Н. А. Задонского </w:t>
      </w:r>
      <w:r w:rsidRPr="00BF6512">
        <w:rPr>
          <w:rFonts w:ascii="Times New Roman" w:hAnsi="Times New Roman"/>
          <w:i/>
          <w:sz w:val="20"/>
          <w:szCs w:val="20"/>
        </w:rPr>
        <w:lastRenderedPageBreak/>
        <w:t>«Донская либерия» /</w:t>
      </w:r>
      <w:r w:rsidR="00066AE2" w:rsidRPr="00BF6512">
        <w:rPr>
          <w:rFonts w:ascii="Times New Roman" w:hAnsi="Times New Roman"/>
          <w:i/>
          <w:sz w:val="20"/>
          <w:szCs w:val="20"/>
        </w:rPr>
        <w:t>/</w:t>
      </w:r>
      <w:r w:rsidRPr="00BF6512">
        <w:rPr>
          <w:rFonts w:ascii="Times New Roman" w:hAnsi="Times New Roman"/>
          <w:i/>
          <w:sz w:val="20"/>
          <w:szCs w:val="20"/>
        </w:rPr>
        <w:t xml:space="preserve"> «Воронежский текст» русской культуры: Провинциальность как эстетический код литературы </w:t>
      </w:r>
      <w:r w:rsidRPr="00BF6512">
        <w:rPr>
          <w:rFonts w:ascii="Times New Roman" w:hAnsi="Times New Roman"/>
          <w:i/>
          <w:sz w:val="20"/>
          <w:szCs w:val="20"/>
          <w:lang w:val="en-US"/>
        </w:rPr>
        <w:t>XX</w:t>
      </w:r>
      <w:r w:rsidRPr="00BF6512">
        <w:rPr>
          <w:rFonts w:ascii="Times New Roman" w:hAnsi="Times New Roman"/>
          <w:i/>
          <w:sz w:val="20"/>
          <w:szCs w:val="20"/>
        </w:rPr>
        <w:t xml:space="preserve"> века. – Воронеж, 2013. – С. 61–68 ; </w:t>
      </w:r>
      <w:r w:rsidRPr="00BF6512">
        <w:rPr>
          <w:rFonts w:ascii="Times New Roman" w:hAnsi="Times New Roman"/>
          <w:b/>
          <w:bCs/>
          <w:i/>
          <w:sz w:val="20"/>
          <w:szCs w:val="20"/>
        </w:rPr>
        <w:t>Гуреев В. Н.</w:t>
      </w:r>
      <w:r w:rsidRPr="00BF6512">
        <w:rPr>
          <w:rFonts w:ascii="Times New Roman" w:hAnsi="Times New Roman"/>
          <w:i/>
          <w:sz w:val="20"/>
          <w:szCs w:val="20"/>
        </w:rPr>
        <w:t xml:space="preserve"> Жанр исторической хроники в творчестве Н. А. Задонского // О книгах, о людях, о судьбах... / В. Н</w:t>
      </w:r>
      <w:r w:rsidR="00066AE2" w:rsidRPr="00BF6512">
        <w:rPr>
          <w:rFonts w:ascii="Times New Roman" w:hAnsi="Times New Roman"/>
          <w:i/>
          <w:sz w:val="20"/>
          <w:szCs w:val="20"/>
        </w:rPr>
        <w:t>. Гуреев. – Воронеж, 2013. – С. </w:t>
      </w:r>
      <w:r w:rsidRPr="00BF6512">
        <w:rPr>
          <w:rFonts w:ascii="Times New Roman" w:hAnsi="Times New Roman"/>
          <w:i/>
          <w:sz w:val="20"/>
          <w:szCs w:val="20"/>
        </w:rPr>
        <w:t xml:space="preserve">174–179 ; </w:t>
      </w:r>
      <w:r w:rsidRPr="00BF6512">
        <w:rPr>
          <w:rFonts w:ascii="Times New Roman" w:hAnsi="Times New Roman"/>
          <w:b/>
          <w:bCs/>
          <w:i/>
          <w:sz w:val="20"/>
          <w:szCs w:val="20"/>
        </w:rPr>
        <w:t>Черных Е.</w:t>
      </w:r>
      <w:r w:rsidRPr="00BF6512">
        <w:rPr>
          <w:rFonts w:ascii="Times New Roman" w:hAnsi="Times New Roman"/>
          <w:i/>
          <w:sz w:val="20"/>
          <w:szCs w:val="20"/>
        </w:rPr>
        <w:t xml:space="preserve"> Влюблённый в историю // Галерея Чижова. – 2013. – </w:t>
      </w:r>
      <w:r w:rsidR="00066AE2" w:rsidRPr="00BF6512">
        <w:rPr>
          <w:rFonts w:ascii="Times New Roman" w:hAnsi="Times New Roman"/>
          <w:bCs/>
          <w:i/>
          <w:sz w:val="20"/>
          <w:szCs w:val="20"/>
        </w:rPr>
        <w:t>31 июля – 6 авг. (№ </w:t>
      </w:r>
      <w:r w:rsidRPr="00BF6512">
        <w:rPr>
          <w:rFonts w:ascii="Times New Roman" w:hAnsi="Times New Roman"/>
          <w:bCs/>
          <w:i/>
          <w:sz w:val="20"/>
          <w:szCs w:val="20"/>
        </w:rPr>
        <w:t>30)</w:t>
      </w:r>
      <w:r w:rsidRPr="00BF6512">
        <w:rPr>
          <w:rFonts w:ascii="Times New Roman" w:hAnsi="Times New Roman"/>
          <w:i/>
          <w:sz w:val="20"/>
          <w:szCs w:val="20"/>
        </w:rPr>
        <w:t xml:space="preserve">. – С. 28 ; </w:t>
      </w:r>
      <w:r w:rsidRPr="00BF6512">
        <w:rPr>
          <w:rFonts w:ascii="Times New Roman" w:hAnsi="Times New Roman"/>
          <w:b/>
          <w:bCs/>
          <w:i/>
          <w:sz w:val="20"/>
          <w:szCs w:val="20"/>
        </w:rPr>
        <w:t xml:space="preserve">Задонский Н. </w:t>
      </w:r>
      <w:r w:rsidRPr="00BF6512">
        <w:rPr>
          <w:rFonts w:ascii="Times New Roman" w:hAnsi="Times New Roman"/>
          <w:bCs/>
          <w:i/>
          <w:sz w:val="20"/>
          <w:szCs w:val="20"/>
        </w:rPr>
        <w:t xml:space="preserve">Глазами очевидцев : заметки писателя </w:t>
      </w:r>
      <w:r w:rsidRPr="00BF6512">
        <w:rPr>
          <w:rFonts w:ascii="Times New Roman" w:hAnsi="Times New Roman"/>
          <w:b/>
          <w:bCs/>
          <w:i/>
          <w:sz w:val="20"/>
          <w:szCs w:val="20"/>
        </w:rPr>
        <w:t>//</w:t>
      </w:r>
      <w:r w:rsidRPr="00BF6512">
        <w:rPr>
          <w:rFonts w:ascii="Times New Roman" w:hAnsi="Times New Roman"/>
          <w:bCs/>
          <w:i/>
          <w:sz w:val="20"/>
          <w:szCs w:val="20"/>
        </w:rPr>
        <w:t xml:space="preserve"> Век «Коммуны», или</w:t>
      </w:r>
      <w:r w:rsidRPr="00BF6512">
        <w:rPr>
          <w:rFonts w:ascii="Times New Roman" w:hAnsi="Times New Roman"/>
          <w:i/>
          <w:sz w:val="20"/>
          <w:szCs w:val="20"/>
        </w:rPr>
        <w:t xml:space="preserve"> 101 очерк про жизнь / [сост.: В. В. Силин, В. В. Черников]. – Воронеж, 2017. –</w:t>
      </w:r>
      <w:r w:rsidR="00066AE2" w:rsidRPr="00BF6512">
        <w:rPr>
          <w:rFonts w:ascii="Times New Roman" w:hAnsi="Times New Roman"/>
          <w:i/>
          <w:sz w:val="20"/>
          <w:szCs w:val="20"/>
        </w:rPr>
        <w:t xml:space="preserve"> </w:t>
      </w:r>
      <w:r w:rsidRPr="00BF6512">
        <w:rPr>
          <w:rFonts w:ascii="Times New Roman" w:hAnsi="Times New Roman"/>
          <w:i/>
          <w:sz w:val="20"/>
          <w:szCs w:val="20"/>
        </w:rPr>
        <w:t>С. 160–162.</w:t>
      </w:r>
    </w:p>
    <w:p w:rsidR="00731EB3" w:rsidRPr="00BF6512" w:rsidRDefault="00731EB3" w:rsidP="008F704A">
      <w:pPr>
        <w:pStyle w:val="af3"/>
        <w:tabs>
          <w:tab w:val="left" w:pos="5387"/>
        </w:tabs>
        <w:jc w:val="both"/>
        <w:rPr>
          <w:rFonts w:ascii="Times New Roman" w:eastAsia="MS Mincho" w:hAnsi="Times New Roman"/>
          <w:i/>
          <w:sz w:val="22"/>
          <w:szCs w:val="22"/>
        </w:rPr>
      </w:pPr>
    </w:p>
    <w:p w:rsidR="008F704A" w:rsidRPr="00BF6512" w:rsidRDefault="008F704A" w:rsidP="008F704A">
      <w:pPr>
        <w:jc w:val="center"/>
        <w:rPr>
          <w:rFonts w:ascii="Courier New" w:hAnsi="Courier New" w:cs="Courier New"/>
          <w:b/>
          <w:bCs/>
          <w:sz w:val="22"/>
          <w:szCs w:val="22"/>
        </w:rPr>
      </w:pPr>
      <w:r w:rsidRPr="00BF6512">
        <w:rPr>
          <w:rFonts w:ascii="Courier New" w:hAnsi="Courier New" w:cs="Courier New"/>
          <w:b/>
          <w:bCs/>
          <w:sz w:val="22"/>
          <w:szCs w:val="22"/>
        </w:rPr>
        <w:t>В июле исполняется</w:t>
      </w:r>
    </w:p>
    <w:p w:rsidR="008F704A" w:rsidRPr="00BF6512" w:rsidRDefault="008F704A" w:rsidP="008F704A">
      <w:pPr>
        <w:pStyle w:val="af3"/>
        <w:tabs>
          <w:tab w:val="left" w:pos="5387"/>
        </w:tabs>
        <w:jc w:val="both"/>
        <w:rPr>
          <w:rFonts w:ascii="Times New Roman" w:eastAsia="MS Mincho" w:hAnsi="Times New Roman"/>
          <w:sz w:val="22"/>
          <w:szCs w:val="22"/>
        </w:rPr>
      </w:pPr>
    </w:p>
    <w:p w:rsidR="00731EB3" w:rsidRPr="00BF6512" w:rsidRDefault="00731EB3" w:rsidP="00731EB3">
      <w:pPr>
        <w:pStyle w:val="af3"/>
        <w:tabs>
          <w:tab w:val="left" w:pos="5387"/>
        </w:tabs>
        <w:ind w:firstLine="709"/>
        <w:jc w:val="both"/>
        <w:rPr>
          <w:rFonts w:ascii="Times New Roman" w:eastAsia="MS Mincho" w:hAnsi="Times New Roman"/>
          <w:sz w:val="22"/>
          <w:szCs w:val="22"/>
        </w:rPr>
      </w:pPr>
      <w:r w:rsidRPr="00BF6512">
        <w:rPr>
          <w:rFonts w:ascii="Times New Roman" w:eastAsia="MS Mincho" w:hAnsi="Times New Roman"/>
          <w:b/>
          <w:sz w:val="22"/>
          <w:szCs w:val="22"/>
        </w:rPr>
        <w:t>Июль</w:t>
      </w:r>
      <w:r w:rsidRPr="00BF6512">
        <w:rPr>
          <w:rFonts w:ascii="Times New Roman" w:eastAsia="MS Mincho" w:hAnsi="Times New Roman"/>
          <w:sz w:val="22"/>
          <w:szCs w:val="22"/>
        </w:rPr>
        <w:t xml:space="preserve"> – 95 лет назад (июль 1925) стали выходить </w:t>
      </w:r>
      <w:r w:rsidRPr="00BF6512">
        <w:rPr>
          <w:rFonts w:ascii="Times New Roman" w:eastAsia="MS Mincho" w:hAnsi="Times New Roman"/>
          <w:b/>
          <w:sz w:val="22"/>
          <w:szCs w:val="22"/>
        </w:rPr>
        <w:t>«Известия Воронежского краеведческого общества»</w:t>
      </w:r>
      <w:r w:rsidRPr="00BF6512">
        <w:rPr>
          <w:rFonts w:ascii="Times New Roman" w:eastAsia="MS Mincho" w:hAnsi="Times New Roman"/>
          <w:sz w:val="22"/>
          <w:szCs w:val="22"/>
        </w:rPr>
        <w:t xml:space="preserve">, ежемесячный краеведческий журнал Воронежского губполитпросвета. Редактором «Известий…» являлся С. Н. Введенский. В издании практически отсутствовала историко-революционная проблематика. Прекратил своё существование в мае </w:t>
      </w:r>
      <w:smartTag w:uri="urn:schemas-microsoft-com:office:smarttags" w:element="metricconverter">
        <w:smartTagPr>
          <w:attr w:name="ProductID" w:val="1927 г"/>
        </w:smartTagPr>
        <w:r w:rsidRPr="00BF6512">
          <w:rPr>
            <w:rFonts w:ascii="Times New Roman" w:eastAsia="MS Mincho" w:hAnsi="Times New Roman"/>
            <w:sz w:val="22"/>
            <w:szCs w:val="22"/>
          </w:rPr>
          <w:t>1927 г</w:t>
        </w:r>
      </w:smartTag>
      <w:r w:rsidRPr="00BF6512">
        <w:rPr>
          <w:rFonts w:ascii="Times New Roman" w:eastAsia="MS Mincho" w:hAnsi="Times New Roman"/>
          <w:sz w:val="22"/>
          <w:szCs w:val="22"/>
        </w:rPr>
        <w:t>. Всего вышло 17 номеров.</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w:t>
      </w:r>
      <w:r w:rsidRPr="00BF6512">
        <w:rPr>
          <w:rFonts w:ascii="Times New Roman" w:eastAsia="MS Mincho" w:hAnsi="Times New Roman"/>
          <w:i/>
          <w:sz w:val="20"/>
          <w:szCs w:val="20"/>
        </w:rPr>
        <w:t>Советский период // Краеведение. Ч. 1. Общие вопросы воронежского краеведения и туризм / ав.-сост.: А. В. Бережной, Т. В. Бережна</w:t>
      </w:r>
      <w:r w:rsidR="006D036B" w:rsidRPr="00BF6512">
        <w:rPr>
          <w:rFonts w:ascii="Times New Roman" w:eastAsia="MS Mincho" w:hAnsi="Times New Roman"/>
          <w:i/>
          <w:sz w:val="20"/>
          <w:szCs w:val="20"/>
        </w:rPr>
        <w:t>я. – Воронеж, 2012. – С. 36–37</w:t>
      </w:r>
      <w:r w:rsidRPr="00BF6512">
        <w:rPr>
          <w:rFonts w:ascii="Times New Roman" w:eastAsia="MS Mincho" w:hAnsi="Times New Roman"/>
          <w:i/>
          <w:sz w:val="20"/>
          <w:szCs w:val="20"/>
        </w:rPr>
        <w:t xml:space="preserve"> ; </w:t>
      </w:r>
      <w:r w:rsidRPr="00BF6512">
        <w:rPr>
          <w:rFonts w:ascii="Times New Roman" w:eastAsia="MS Mincho" w:hAnsi="Times New Roman"/>
          <w:b/>
          <w:i/>
          <w:sz w:val="20"/>
          <w:szCs w:val="20"/>
        </w:rPr>
        <w:t>Акиньшин А. Н.</w:t>
      </w:r>
      <w:r w:rsidRPr="00BF6512">
        <w:rPr>
          <w:rFonts w:ascii="Times New Roman" w:eastAsia="MS Mincho" w:hAnsi="Times New Roman"/>
          <w:i/>
          <w:sz w:val="20"/>
          <w:szCs w:val="20"/>
        </w:rPr>
        <w:t xml:space="preserve"> Воронежское губернское краеведческое общество 1920-х гг. // Шестые всероссийские краеведческие чтения (Москва – Можайск, 1–2 июня </w:t>
      </w:r>
      <w:smartTag w:uri="urn:schemas-microsoft-com:office:smarttags" w:element="metricconverter">
        <w:smartTagPr>
          <w:attr w:name="ProductID" w:val="2012 г"/>
        </w:smartTagPr>
        <w:r w:rsidRPr="00BF6512">
          <w:rPr>
            <w:rFonts w:ascii="Times New Roman" w:eastAsia="MS Mincho" w:hAnsi="Times New Roman"/>
            <w:i/>
            <w:sz w:val="20"/>
            <w:szCs w:val="20"/>
          </w:rPr>
          <w:t>2012 г</w:t>
        </w:r>
      </w:smartTag>
      <w:r w:rsidRPr="00BF6512">
        <w:rPr>
          <w:rFonts w:ascii="Times New Roman" w:eastAsia="MS Mincho" w:hAnsi="Times New Roman"/>
          <w:i/>
          <w:sz w:val="20"/>
          <w:szCs w:val="20"/>
        </w:rPr>
        <w:t>.). – Москва, 2013. – С. 31–38.</w:t>
      </w:r>
    </w:p>
    <w:p w:rsidR="00731EB3" w:rsidRPr="00BF6512" w:rsidRDefault="00731EB3" w:rsidP="00731EB3">
      <w:pPr>
        <w:pStyle w:val="af3"/>
        <w:tabs>
          <w:tab w:val="left" w:pos="5387"/>
        </w:tabs>
        <w:ind w:firstLine="709"/>
        <w:jc w:val="both"/>
        <w:rPr>
          <w:rFonts w:ascii="Times New Roman" w:eastAsia="MS Mincho" w:hAnsi="Times New Roman"/>
          <w:sz w:val="22"/>
          <w:szCs w:val="22"/>
        </w:rPr>
      </w:pPr>
    </w:p>
    <w:p w:rsidR="00731EB3" w:rsidRPr="00BF6512" w:rsidRDefault="00731EB3" w:rsidP="00731EB3">
      <w:pPr>
        <w:pStyle w:val="af3"/>
        <w:tabs>
          <w:tab w:val="left" w:pos="5387"/>
        </w:tabs>
        <w:ind w:firstLine="709"/>
        <w:jc w:val="both"/>
        <w:rPr>
          <w:rFonts w:ascii="Times New Roman" w:eastAsia="MS Mincho" w:hAnsi="Times New Roman"/>
          <w:sz w:val="22"/>
          <w:szCs w:val="22"/>
        </w:rPr>
      </w:pPr>
      <w:r w:rsidRPr="00BF6512">
        <w:rPr>
          <w:rFonts w:ascii="Times New Roman" w:eastAsia="MS Mincho" w:hAnsi="Times New Roman"/>
          <w:b/>
          <w:sz w:val="22"/>
          <w:szCs w:val="22"/>
        </w:rPr>
        <w:t xml:space="preserve">Июль </w:t>
      </w:r>
      <w:r w:rsidR="006D036B" w:rsidRPr="00BF6512">
        <w:rPr>
          <w:rFonts w:ascii="Times New Roman" w:eastAsia="MS Mincho" w:hAnsi="Times New Roman"/>
          <w:sz w:val="22"/>
          <w:szCs w:val="22"/>
        </w:rPr>
        <w:t>– 85 лет назад (июль 1935) в г. </w:t>
      </w:r>
      <w:r w:rsidRPr="00BF6512">
        <w:rPr>
          <w:rFonts w:ascii="Times New Roman" w:eastAsia="MS Mincho" w:hAnsi="Times New Roman"/>
          <w:sz w:val="22"/>
          <w:szCs w:val="22"/>
        </w:rPr>
        <w:t xml:space="preserve">Воронеже была образована </w:t>
      </w:r>
      <w:r w:rsidRPr="00BF6512">
        <w:rPr>
          <w:rFonts w:ascii="Times New Roman" w:eastAsia="MS Mincho" w:hAnsi="Times New Roman"/>
          <w:b/>
          <w:sz w:val="22"/>
          <w:szCs w:val="22"/>
        </w:rPr>
        <w:t>улица Чайковского</w:t>
      </w:r>
      <w:r w:rsidRPr="00BF6512">
        <w:rPr>
          <w:rFonts w:ascii="Times New Roman" w:eastAsia="MS Mincho" w:hAnsi="Times New Roman"/>
          <w:sz w:val="22"/>
          <w:szCs w:val="22"/>
        </w:rPr>
        <w:t xml:space="preserve">, которая с </w:t>
      </w:r>
      <w:smartTag w:uri="urn:schemas-microsoft-com:office:smarttags" w:element="metricconverter">
        <w:smartTagPr>
          <w:attr w:name="ProductID" w:val="1935 г"/>
        </w:smartTagPr>
        <w:r w:rsidRPr="00BF6512">
          <w:rPr>
            <w:rFonts w:ascii="Times New Roman" w:eastAsia="MS Mincho" w:hAnsi="Times New Roman"/>
            <w:sz w:val="22"/>
            <w:szCs w:val="22"/>
          </w:rPr>
          <w:t>1935 г</w:t>
        </w:r>
      </w:smartTag>
      <w:r w:rsidRPr="00BF6512">
        <w:rPr>
          <w:rFonts w:ascii="Times New Roman" w:eastAsia="MS Mincho" w:hAnsi="Times New Roman"/>
          <w:sz w:val="22"/>
          <w:szCs w:val="22"/>
        </w:rPr>
        <w:t xml:space="preserve">. по </w:t>
      </w:r>
      <w:smartTag w:uri="urn:schemas-microsoft-com:office:smarttags" w:element="metricconverter">
        <w:smartTagPr>
          <w:attr w:name="ProductID" w:val="1940 г"/>
        </w:smartTagPr>
        <w:r w:rsidRPr="00BF6512">
          <w:rPr>
            <w:rFonts w:ascii="Times New Roman" w:eastAsia="MS Mincho" w:hAnsi="Times New Roman"/>
            <w:sz w:val="22"/>
            <w:szCs w:val="22"/>
          </w:rPr>
          <w:t>1940 г</w:t>
        </w:r>
      </w:smartTag>
      <w:r w:rsidRPr="00BF6512">
        <w:rPr>
          <w:rFonts w:ascii="Times New Roman" w:eastAsia="MS Mincho" w:hAnsi="Times New Roman"/>
          <w:sz w:val="22"/>
          <w:szCs w:val="22"/>
        </w:rPr>
        <w:t xml:space="preserve">. называлась улицей ИТР. </w:t>
      </w:r>
      <w:r w:rsidRPr="00BF6512">
        <w:rPr>
          <w:rFonts w:ascii="Times New Roman" w:eastAsia="MS Mincho" w:hAnsi="Times New Roman"/>
          <w:sz w:val="22"/>
          <w:szCs w:val="22"/>
        </w:rPr>
        <w:lastRenderedPageBreak/>
        <w:t xml:space="preserve">На ней стpоились новые большие жилые дома для инженеpно-технических pаботников. В </w:t>
      </w:r>
      <w:smartTag w:uri="urn:schemas-microsoft-com:office:smarttags" w:element="metricconverter">
        <w:smartTagPr>
          <w:attr w:name="ProductID" w:val="1937 г"/>
        </w:smartTagPr>
        <w:r w:rsidRPr="00BF6512">
          <w:rPr>
            <w:rFonts w:ascii="Times New Roman" w:eastAsia="MS Mincho" w:hAnsi="Times New Roman"/>
            <w:sz w:val="22"/>
            <w:szCs w:val="22"/>
          </w:rPr>
          <w:t>1937 г</w:t>
        </w:r>
      </w:smartTag>
      <w:r w:rsidRPr="00BF6512">
        <w:rPr>
          <w:rFonts w:ascii="Times New Roman" w:eastAsia="MS Mincho" w:hAnsi="Times New Roman"/>
          <w:sz w:val="22"/>
          <w:szCs w:val="22"/>
        </w:rPr>
        <w:t xml:space="preserve">. завеpшилось мощение всей улицы. Тогда же на улице откpылась областная филаpмония, pазместившаяся в бывшем здании Двоpянского собpания. Нынешнее название присвоено в то время, когда на улице находилось крупнейшее в Воронеже музыкальное учреждение и когда отмечалось 100-летие со дня pождения композитора П. И. Чайковского (1840–1893). </w:t>
      </w:r>
    </w:p>
    <w:p w:rsidR="00731EB3" w:rsidRPr="00BF6512" w:rsidRDefault="00731EB3" w:rsidP="00731EB3">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См.:</w:t>
      </w:r>
      <w:r w:rsidRPr="00BF6512">
        <w:rPr>
          <w:rFonts w:ascii="Times New Roman" w:eastAsia="MS Mincho" w:hAnsi="Times New Roman"/>
          <w:b/>
          <w:i/>
          <w:sz w:val="20"/>
          <w:szCs w:val="20"/>
        </w:rPr>
        <w:t xml:space="preserve"> Попов П. А.</w:t>
      </w:r>
      <w:r w:rsidRPr="00BF6512">
        <w:rPr>
          <w:rFonts w:ascii="Times New Roman" w:eastAsia="MS Mincho" w:hAnsi="Times New Roman"/>
          <w:i/>
          <w:sz w:val="20"/>
          <w:szCs w:val="20"/>
        </w:rPr>
        <w:t xml:space="preserve"> Улица Чайковского // Воронеж. История города в названиях улиц / П. А. Попов. – Воронеж, 2003. – С. 377.</w:t>
      </w:r>
    </w:p>
    <w:p w:rsidR="00731EB3" w:rsidRPr="00BF6512" w:rsidRDefault="00F03595" w:rsidP="00731EB3">
      <w:pPr>
        <w:pStyle w:val="af3"/>
        <w:tabs>
          <w:tab w:val="left" w:pos="5387"/>
        </w:tabs>
        <w:ind w:left="851"/>
        <w:jc w:val="both"/>
        <w:rPr>
          <w:rFonts w:ascii="Times New Roman" w:eastAsia="MS Mincho" w:hAnsi="Times New Roman"/>
          <w:sz w:val="20"/>
          <w:szCs w:val="20"/>
        </w:rPr>
      </w:pPr>
      <w:r w:rsidRPr="00BF6512">
        <w:rPr>
          <w:rFonts w:ascii="Times New Roman" w:eastAsia="MS Mincho" w:hAnsi="Times New Roman"/>
          <w:noProof/>
          <w:sz w:val="20"/>
          <w:szCs w:val="20"/>
        </w:rPr>
        <w:pict>
          <v:group id="_x0000_s1047" editas="canvas" style="position:absolute;left:0;text-align:left;margin-left:25.4pt;margin-top:7.15pt;width:186.25pt;height:100.2pt;z-index:-251650048" coordorigin="3650,1688" coordsize="2923,1551" wrapcoords="-87 161 -87 18860 2613 20310 3658 20310 12629 20310 15765 20310 21600 19021 21600 161 -87 161">
            <o:lock v:ext="edit" aspectratio="t"/>
            <v:shape id="_x0000_s1048" type="#_x0000_t75" style="position:absolute;left:3650;top:1688;width:2923;height:1551" o:preferrelative="f" strokecolor="red">
              <v:fill o:detectmouseclick="t"/>
              <v:path o:extrusionok="t" o:connecttype="none"/>
              <o:lock v:ext="edit" text="t"/>
            </v:shape>
            <v:shape id="_x0000_s1049" type="#_x0000_t75" style="position:absolute;left:3650;top:1688;width:2923;height:1382">
              <v:imagedata r:id="rId13" o:title=""/>
            </v:shape>
            <v:shape id="_x0000_s1050" type="#_x0000_t202" style="position:absolute;left:4164;top:2821;width:1189;height:337" stroked="f" strokecolor="red">
              <v:textbox style="mso-next-textbox:#_x0000_s1050">
                <w:txbxContent>
                  <w:p w:rsidR="000672E8" w:rsidRPr="00C8434B" w:rsidRDefault="000672E8" w:rsidP="00EA7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ourier New" w:hAnsi="Courier New" w:cs="Courier New"/>
                        <w:b/>
                        <w:sz w:val="28"/>
                        <w:szCs w:val="28"/>
                      </w:rPr>
                    </w:pPr>
                    <w:r>
                      <w:rPr>
                        <w:rFonts w:ascii="Courier New" w:hAnsi="Courier New" w:cs="Courier New"/>
                        <w:b/>
                        <w:sz w:val="28"/>
                        <w:szCs w:val="28"/>
                      </w:rPr>
                      <w:t>Август</w:t>
                    </w:r>
                  </w:p>
                  <w:p w:rsidR="000672E8" w:rsidRPr="00B8129E" w:rsidRDefault="000672E8" w:rsidP="00EA7442">
                    <w:pPr>
                      <w:jc w:val="both"/>
                      <w:rPr>
                        <w:sz w:val="14"/>
                        <w:szCs w:val="14"/>
                      </w:rPr>
                    </w:pPr>
                  </w:p>
                </w:txbxContent>
              </v:textbox>
            </v:shape>
            <w10:wrap type="tight"/>
          </v:group>
        </w:pict>
      </w:r>
    </w:p>
    <w:p w:rsidR="00EA7442" w:rsidRPr="00BF6512" w:rsidRDefault="00EA7442" w:rsidP="006D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EA7442" w:rsidRPr="00BF6512" w:rsidRDefault="00EA7442" w:rsidP="006D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EA7442" w:rsidRPr="00BF6512" w:rsidRDefault="00EA7442" w:rsidP="006D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sz w:val="28"/>
          <w:szCs w:val="28"/>
        </w:rPr>
      </w:pPr>
    </w:p>
    <w:p w:rsidR="006D036B" w:rsidRPr="00BF6512" w:rsidRDefault="006D036B" w:rsidP="006D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sz w:val="22"/>
          <w:szCs w:val="22"/>
        </w:rPr>
      </w:pPr>
    </w:p>
    <w:p w:rsidR="00EA7442" w:rsidRPr="00BF6512" w:rsidRDefault="00EA7442" w:rsidP="006D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sz w:val="22"/>
          <w:szCs w:val="22"/>
        </w:rPr>
      </w:pPr>
    </w:p>
    <w:p w:rsidR="00EA7442" w:rsidRPr="00BF6512" w:rsidRDefault="00EA7442" w:rsidP="006D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sz w:val="22"/>
          <w:szCs w:val="22"/>
        </w:rPr>
      </w:pPr>
    </w:p>
    <w:p w:rsidR="00EA7442" w:rsidRPr="00BF6512" w:rsidRDefault="00EA7442" w:rsidP="006D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sz w:val="22"/>
          <w:szCs w:val="22"/>
        </w:rPr>
      </w:pPr>
    </w:p>
    <w:p w:rsidR="00731EB3" w:rsidRPr="00BF6512" w:rsidRDefault="00731EB3"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color w:val="222222"/>
          <w:sz w:val="22"/>
          <w:szCs w:val="22"/>
        </w:rPr>
      </w:pPr>
      <w:r w:rsidRPr="00BF6512">
        <w:rPr>
          <w:rFonts w:eastAsia="MS Mincho"/>
          <w:b/>
          <w:sz w:val="22"/>
          <w:szCs w:val="22"/>
        </w:rPr>
        <w:t>2 августа</w:t>
      </w:r>
      <w:r w:rsidRPr="00BF6512">
        <w:rPr>
          <w:rFonts w:eastAsia="MS Mincho"/>
          <w:sz w:val="22"/>
          <w:szCs w:val="22"/>
        </w:rPr>
        <w:t xml:space="preserve"> – 90 лет назад (2.08.1930) под Воронежем состоялась высадка первого в истории страны </w:t>
      </w:r>
      <w:r w:rsidRPr="00BF6512">
        <w:rPr>
          <w:rFonts w:eastAsia="MS Mincho"/>
          <w:b/>
          <w:sz w:val="22"/>
          <w:szCs w:val="22"/>
        </w:rPr>
        <w:t>военного воздушного десанта</w:t>
      </w:r>
      <w:r w:rsidRPr="00BF6512">
        <w:rPr>
          <w:rFonts w:eastAsia="MS Mincho"/>
          <w:sz w:val="22"/>
          <w:szCs w:val="22"/>
        </w:rPr>
        <w:t xml:space="preserve">. На здании (ул. Космонавтов, 60), где базировался штаб 11-й авиабригады, 2 августа </w:t>
      </w:r>
      <w:smartTag w:uri="urn:schemas-microsoft-com:office:smarttags" w:element="metricconverter">
        <w:smartTagPr>
          <w:attr w:name="ProductID" w:val="1996 г"/>
        </w:smartTagPr>
        <w:r w:rsidRPr="00BF6512">
          <w:rPr>
            <w:rFonts w:eastAsia="MS Mincho"/>
            <w:sz w:val="22"/>
            <w:szCs w:val="22"/>
          </w:rPr>
          <w:t>1996 г</w:t>
        </w:r>
      </w:smartTag>
      <w:r w:rsidRPr="00BF6512">
        <w:rPr>
          <w:rFonts w:eastAsia="MS Mincho"/>
          <w:sz w:val="22"/>
          <w:szCs w:val="22"/>
        </w:rPr>
        <w:t xml:space="preserve">. установлена мемориальная доска. </w:t>
      </w:r>
      <w:r w:rsidRPr="00BF6512">
        <w:rPr>
          <w:color w:val="222222"/>
          <w:sz w:val="22"/>
          <w:szCs w:val="22"/>
        </w:rPr>
        <w:t xml:space="preserve">Воронеж считается родиной ВДВ с тех пор, как 2 августа 1930 г. здесь впервые десантировались на парашютах 12 человек. </w:t>
      </w:r>
      <w:r w:rsidRPr="00BF6512">
        <w:rPr>
          <w:rFonts w:eastAsia="MS Mincho"/>
          <w:sz w:val="22"/>
          <w:szCs w:val="22"/>
        </w:rPr>
        <w:t>В 1997 г. на месте высадки первого десанта (территория современного сквера на ул. Лизюкова (Северный район) был установлен памятный знак (1997), а впоследствии открыт памятник, посвящённый этому событию (2010). Этот день ежегодно отмечается в России как день рождения отечественных воздушно-десантных войск.</w:t>
      </w:r>
      <w:r w:rsidRPr="00BF6512">
        <w:rPr>
          <w:bCs/>
          <w:color w:val="222222"/>
          <w:sz w:val="22"/>
          <w:szCs w:val="22"/>
        </w:rPr>
        <w:t xml:space="preserve"> 2 августа 2019 г. В Воронеже </w:t>
      </w:r>
      <w:r w:rsidRPr="00BF6512">
        <w:rPr>
          <w:bCs/>
          <w:color w:val="222222"/>
          <w:sz w:val="22"/>
          <w:szCs w:val="22"/>
        </w:rPr>
        <w:lastRenderedPageBreak/>
        <w:t>открыли закладной камень будущего музея воздушно-десантных войск в парке Победы.</w:t>
      </w:r>
    </w:p>
    <w:p w:rsidR="00731EB3" w:rsidRPr="00BF6512" w:rsidRDefault="00731EB3" w:rsidP="00731EB3">
      <w:pPr>
        <w:widowControl w:val="0"/>
        <w:tabs>
          <w:tab w:val="left" w:pos="4"/>
        </w:tabs>
        <w:autoSpaceDE w:val="0"/>
        <w:autoSpaceDN w:val="0"/>
        <w:adjustRightInd w:val="0"/>
        <w:ind w:left="851"/>
        <w:jc w:val="both"/>
        <w:rPr>
          <w:i/>
          <w:color w:val="000000" w:themeColor="text1"/>
          <w:sz w:val="20"/>
          <w:szCs w:val="20"/>
        </w:rPr>
      </w:pPr>
      <w:r w:rsidRPr="00BF6512">
        <w:rPr>
          <w:rFonts w:ascii="Comic Sans MS" w:eastAsia="MS Mincho" w:hAnsi="Comic Sans MS"/>
          <w:b/>
          <w:i/>
          <w:sz w:val="20"/>
          <w:szCs w:val="20"/>
        </w:rPr>
        <w:t>См</w:t>
      </w:r>
      <w:r w:rsidRPr="00BF6512">
        <w:rPr>
          <w:rFonts w:ascii="Comic Sans MS" w:eastAsia="MS Mincho" w:hAnsi="Comic Sans MS"/>
          <w:b/>
          <w:i/>
          <w:color w:val="000000" w:themeColor="text1"/>
          <w:sz w:val="20"/>
          <w:szCs w:val="20"/>
        </w:rPr>
        <w:t xml:space="preserve">.: </w:t>
      </w:r>
      <w:r w:rsidRPr="00BF6512">
        <w:rPr>
          <w:b/>
          <w:bCs/>
          <w:i/>
          <w:color w:val="000000" w:themeColor="text1"/>
          <w:sz w:val="20"/>
          <w:szCs w:val="20"/>
        </w:rPr>
        <w:t xml:space="preserve">Воздушный </w:t>
      </w:r>
      <w:r w:rsidRPr="00BF6512">
        <w:rPr>
          <w:bCs/>
          <w:i/>
          <w:color w:val="000000" w:themeColor="text1"/>
          <w:sz w:val="20"/>
          <w:szCs w:val="20"/>
        </w:rPr>
        <w:t>десант России</w:t>
      </w:r>
      <w:r w:rsidRPr="00BF6512">
        <w:rPr>
          <w:i/>
          <w:color w:val="000000" w:themeColor="text1"/>
          <w:sz w:val="20"/>
          <w:szCs w:val="20"/>
        </w:rPr>
        <w:t xml:space="preserve"> / [сост. А. Дегтярев]. </w:t>
      </w:r>
      <w:r w:rsidR="00EA7442" w:rsidRPr="00BF6512">
        <w:rPr>
          <w:i/>
          <w:color w:val="000000" w:themeColor="text1"/>
          <w:sz w:val="20"/>
          <w:szCs w:val="20"/>
        </w:rPr>
        <w:t>– Воронеж : Кварта, 2009. – 160 </w:t>
      </w:r>
      <w:r w:rsidRPr="00BF6512">
        <w:rPr>
          <w:i/>
          <w:color w:val="000000" w:themeColor="text1"/>
          <w:sz w:val="20"/>
          <w:szCs w:val="20"/>
        </w:rPr>
        <w:t xml:space="preserve">с. ; </w:t>
      </w:r>
      <w:r w:rsidRPr="00BF6512">
        <w:rPr>
          <w:b/>
          <w:bCs/>
          <w:i/>
          <w:color w:val="000000" w:themeColor="text1"/>
          <w:sz w:val="20"/>
          <w:szCs w:val="20"/>
        </w:rPr>
        <w:t>Кононов В. И.</w:t>
      </w:r>
      <w:r w:rsidRPr="00BF6512">
        <w:rPr>
          <w:i/>
          <w:color w:val="000000" w:themeColor="text1"/>
          <w:sz w:val="20"/>
          <w:szCs w:val="20"/>
        </w:rPr>
        <w:t xml:space="preserve"> Памятник первому десанту ВДВ. – </w:t>
      </w:r>
      <w:r w:rsidR="00EA7442" w:rsidRPr="00BF6512">
        <w:rPr>
          <w:i/>
          <w:color w:val="000000" w:themeColor="text1"/>
          <w:sz w:val="20"/>
          <w:szCs w:val="20"/>
        </w:rPr>
        <w:t>Воронеж : Социум, 2014. – 31 с. </w:t>
      </w:r>
      <w:r w:rsidRPr="00BF6512">
        <w:rPr>
          <w:i/>
          <w:color w:val="000000" w:themeColor="text1"/>
          <w:sz w:val="20"/>
          <w:szCs w:val="20"/>
        </w:rPr>
        <w:t xml:space="preserve">; </w:t>
      </w:r>
      <w:r w:rsidRPr="00BF6512">
        <w:rPr>
          <w:b/>
          <w:bCs/>
          <w:i/>
          <w:color w:val="000000" w:themeColor="text1"/>
          <w:sz w:val="20"/>
          <w:szCs w:val="20"/>
        </w:rPr>
        <w:t>Алехин Р. В.</w:t>
      </w:r>
      <w:r w:rsidRPr="00BF6512">
        <w:rPr>
          <w:i/>
          <w:color w:val="000000" w:themeColor="text1"/>
          <w:sz w:val="20"/>
          <w:szCs w:val="20"/>
        </w:rPr>
        <w:t xml:space="preserve"> </w:t>
      </w:r>
      <w:r w:rsidRPr="00BF6512">
        <w:rPr>
          <w:b/>
          <w:bCs/>
          <w:i/>
          <w:color w:val="000000" w:themeColor="text1"/>
          <w:sz w:val="20"/>
          <w:szCs w:val="20"/>
        </w:rPr>
        <w:t>Воздушн</w:t>
      </w:r>
      <w:r w:rsidRPr="00BF6512">
        <w:rPr>
          <w:i/>
          <w:color w:val="000000" w:themeColor="text1"/>
          <w:sz w:val="20"/>
          <w:szCs w:val="20"/>
        </w:rPr>
        <w:t>о-</w:t>
      </w:r>
      <w:r w:rsidRPr="00BF6512">
        <w:rPr>
          <w:b/>
          <w:bCs/>
          <w:i/>
          <w:color w:val="000000" w:themeColor="text1"/>
          <w:sz w:val="20"/>
          <w:szCs w:val="20"/>
        </w:rPr>
        <w:t>десант</w:t>
      </w:r>
      <w:r w:rsidRPr="00BF6512">
        <w:rPr>
          <w:b/>
          <w:i/>
          <w:color w:val="000000" w:themeColor="text1"/>
          <w:sz w:val="20"/>
          <w:szCs w:val="20"/>
        </w:rPr>
        <w:t>ные</w:t>
      </w:r>
      <w:r w:rsidRPr="00BF6512">
        <w:rPr>
          <w:i/>
          <w:color w:val="000000" w:themeColor="text1"/>
          <w:sz w:val="20"/>
          <w:szCs w:val="20"/>
        </w:rPr>
        <w:t xml:space="preserve"> войска : история российского </w:t>
      </w:r>
      <w:r w:rsidRPr="00BF6512">
        <w:rPr>
          <w:bCs/>
          <w:i/>
          <w:color w:val="000000" w:themeColor="text1"/>
          <w:sz w:val="20"/>
          <w:szCs w:val="20"/>
        </w:rPr>
        <w:t>десант</w:t>
      </w:r>
      <w:r w:rsidRPr="00BF6512">
        <w:rPr>
          <w:i/>
          <w:color w:val="000000" w:themeColor="text1"/>
          <w:sz w:val="20"/>
          <w:szCs w:val="20"/>
        </w:rPr>
        <w:t>а / Р. В. Алехин. – Москва : Эксмо, 2009. – 416 с. : ил.</w:t>
      </w:r>
      <w:r w:rsidR="00EA7442" w:rsidRPr="00BF6512">
        <w:rPr>
          <w:i/>
          <w:color w:val="000000" w:themeColor="text1"/>
          <w:sz w:val="20"/>
          <w:szCs w:val="20"/>
        </w:rPr>
        <w:t xml:space="preserve"> </w:t>
      </w:r>
      <w:r w:rsidRPr="00BF6512">
        <w:rPr>
          <w:i/>
          <w:color w:val="000000" w:themeColor="text1"/>
          <w:sz w:val="20"/>
          <w:szCs w:val="20"/>
        </w:rPr>
        <w:t xml:space="preserve">; </w:t>
      </w:r>
      <w:r w:rsidRPr="00BF6512">
        <w:rPr>
          <w:b/>
          <w:bCs/>
          <w:i/>
          <w:color w:val="000000" w:themeColor="text1"/>
          <w:sz w:val="20"/>
          <w:szCs w:val="20"/>
        </w:rPr>
        <w:t>Леонова Л. Д.</w:t>
      </w:r>
      <w:r w:rsidRPr="00BF6512">
        <w:rPr>
          <w:i/>
          <w:color w:val="000000" w:themeColor="text1"/>
          <w:sz w:val="20"/>
          <w:szCs w:val="20"/>
        </w:rPr>
        <w:t xml:space="preserve"> Избранники неба : Посвящается 85-летию создания ВДВ / Л. Д. Леонов. – Воронеж : Воронежский ЦНТИ, 2014. – 167 с. : ил. ; </w:t>
      </w:r>
      <w:r w:rsidRPr="00BF6512">
        <w:rPr>
          <w:b/>
          <w:bCs/>
          <w:i/>
          <w:color w:val="000000" w:themeColor="text1"/>
          <w:sz w:val="20"/>
          <w:szCs w:val="20"/>
        </w:rPr>
        <w:t>Елецких В.</w:t>
      </w:r>
      <w:r w:rsidRPr="00BF6512">
        <w:rPr>
          <w:i/>
          <w:color w:val="000000" w:themeColor="text1"/>
          <w:sz w:val="20"/>
          <w:szCs w:val="20"/>
        </w:rPr>
        <w:t xml:space="preserve"> Рождение российского </w:t>
      </w:r>
      <w:r w:rsidRPr="00BF6512">
        <w:rPr>
          <w:bCs/>
          <w:i/>
          <w:color w:val="000000" w:themeColor="text1"/>
          <w:sz w:val="20"/>
          <w:szCs w:val="20"/>
        </w:rPr>
        <w:t>десант</w:t>
      </w:r>
      <w:r w:rsidRPr="00BF6512">
        <w:rPr>
          <w:i/>
          <w:color w:val="000000" w:themeColor="text1"/>
          <w:sz w:val="20"/>
          <w:szCs w:val="20"/>
        </w:rPr>
        <w:t xml:space="preserve">а // Шеф. – 2015. – </w:t>
      </w:r>
      <w:r w:rsidRPr="00BF6512">
        <w:rPr>
          <w:bCs/>
          <w:i/>
          <w:color w:val="000000" w:themeColor="text1"/>
          <w:sz w:val="20"/>
          <w:szCs w:val="20"/>
        </w:rPr>
        <w:t>Март (№ 3)</w:t>
      </w:r>
      <w:r w:rsidRPr="00BF6512">
        <w:rPr>
          <w:i/>
          <w:color w:val="000000" w:themeColor="text1"/>
          <w:sz w:val="20"/>
          <w:szCs w:val="20"/>
        </w:rPr>
        <w:t>. – С. 33–35 ; «</w:t>
      </w:r>
      <w:r w:rsidRPr="00BF6512">
        <w:rPr>
          <w:b/>
          <w:bCs/>
          <w:i/>
          <w:color w:val="000000" w:themeColor="text1"/>
          <w:sz w:val="20"/>
          <w:szCs w:val="20"/>
        </w:rPr>
        <w:t>Колыбель»</w:t>
      </w:r>
      <w:r w:rsidRPr="00BF6512">
        <w:rPr>
          <w:bCs/>
          <w:i/>
          <w:color w:val="000000" w:themeColor="text1"/>
          <w:sz w:val="20"/>
          <w:szCs w:val="20"/>
        </w:rPr>
        <w:t xml:space="preserve"> русского регулярного</w:t>
      </w:r>
      <w:r w:rsidRPr="00BF6512">
        <w:rPr>
          <w:i/>
          <w:color w:val="000000" w:themeColor="text1"/>
          <w:sz w:val="20"/>
          <w:szCs w:val="20"/>
        </w:rPr>
        <w:t xml:space="preserve"> военно-морского флота и родина воздушно-</w:t>
      </w:r>
      <w:r w:rsidRPr="00BF6512">
        <w:rPr>
          <w:bCs/>
          <w:i/>
          <w:color w:val="000000" w:themeColor="text1"/>
          <w:sz w:val="20"/>
          <w:szCs w:val="20"/>
        </w:rPr>
        <w:t>десант</w:t>
      </w:r>
      <w:r w:rsidRPr="00BF6512">
        <w:rPr>
          <w:i/>
          <w:color w:val="000000" w:themeColor="text1"/>
          <w:sz w:val="20"/>
          <w:szCs w:val="20"/>
        </w:rPr>
        <w:t xml:space="preserve">ных войск России / подгот. Н. А. Алексанян, Л. И. Черкашина // Военно-исторический журнал. – Москва, 2018. </w:t>
      </w:r>
      <w:r w:rsidRPr="00BF6512">
        <w:rPr>
          <w:b/>
          <w:i/>
          <w:color w:val="000000" w:themeColor="text1"/>
          <w:sz w:val="20"/>
          <w:szCs w:val="20"/>
        </w:rPr>
        <w:t xml:space="preserve">– </w:t>
      </w:r>
      <w:r w:rsidRPr="00BF6512">
        <w:rPr>
          <w:bCs/>
          <w:i/>
          <w:color w:val="000000" w:themeColor="text1"/>
          <w:sz w:val="20"/>
          <w:szCs w:val="20"/>
        </w:rPr>
        <w:t>№ 5</w:t>
      </w:r>
      <w:r w:rsidRPr="00BF6512">
        <w:rPr>
          <w:i/>
          <w:color w:val="000000" w:themeColor="text1"/>
          <w:sz w:val="20"/>
          <w:szCs w:val="20"/>
        </w:rPr>
        <w:t>. – 2 стр. обл., 1 стр. цв. вкл</w:t>
      </w:r>
      <w:r w:rsidR="00EA7442" w:rsidRPr="00BF6512">
        <w:rPr>
          <w:i/>
          <w:color w:val="000000" w:themeColor="text1"/>
          <w:sz w:val="20"/>
          <w:szCs w:val="20"/>
        </w:rPr>
        <w:t>.</w:t>
      </w:r>
    </w:p>
    <w:p w:rsidR="00731EB3" w:rsidRPr="00BF6512" w:rsidRDefault="00731EB3" w:rsidP="00731EB3">
      <w:pPr>
        <w:tabs>
          <w:tab w:val="left" w:pos="5387"/>
        </w:tabs>
        <w:ind w:left="851"/>
        <w:jc w:val="both"/>
        <w:rPr>
          <w:rFonts w:eastAsia="MS Mincho"/>
          <w:i/>
          <w:color w:val="000000" w:themeColor="text1"/>
          <w:sz w:val="22"/>
          <w:szCs w:val="22"/>
        </w:rPr>
      </w:pPr>
    </w:p>
    <w:p w:rsidR="00731EB3" w:rsidRPr="00BF6512" w:rsidRDefault="00731EB3" w:rsidP="00731EB3">
      <w:pPr>
        <w:tabs>
          <w:tab w:val="left" w:pos="5387"/>
        </w:tabs>
        <w:ind w:firstLine="680"/>
        <w:jc w:val="both"/>
        <w:rPr>
          <w:color w:val="000000"/>
          <w:sz w:val="22"/>
          <w:szCs w:val="22"/>
        </w:rPr>
      </w:pPr>
      <w:r w:rsidRPr="00BF6512">
        <w:rPr>
          <w:rFonts w:eastAsia="MS Mincho"/>
          <w:b/>
          <w:sz w:val="22"/>
          <w:szCs w:val="22"/>
        </w:rPr>
        <w:t>4 августа – 200 лет</w:t>
      </w:r>
      <w:r w:rsidRPr="00BF6512">
        <w:rPr>
          <w:rFonts w:eastAsia="MS Mincho"/>
          <w:sz w:val="22"/>
          <w:szCs w:val="22"/>
        </w:rPr>
        <w:t xml:space="preserve"> назад (23.07.(4.08).1820) в Воронеж пpибыл pоссийский император </w:t>
      </w:r>
      <w:r w:rsidRPr="00BF6512">
        <w:rPr>
          <w:rFonts w:eastAsia="MS Mincho"/>
          <w:b/>
          <w:sz w:val="22"/>
          <w:szCs w:val="22"/>
        </w:rPr>
        <w:t>Александр I</w:t>
      </w:r>
      <w:r w:rsidRPr="00BF6512">
        <w:rPr>
          <w:rFonts w:eastAsia="MS Mincho"/>
          <w:sz w:val="22"/>
          <w:szCs w:val="22"/>
        </w:rPr>
        <w:t xml:space="preserve">. По этому случаю в гоpоде была устpоена иллюминация. В Воpонеже импеpатоp пpовёл несколько дней и затем напpавился в Нижнедевицк. Местом, где останавливался Александp I в Воронеже, стал особняк двоpянина Я. В. Тулинова (ныне пp. Революции, 30). </w:t>
      </w:r>
      <w:r w:rsidRPr="00BF6512">
        <w:rPr>
          <w:color w:val="000000"/>
          <w:sz w:val="22"/>
          <w:szCs w:val="22"/>
        </w:rPr>
        <w:t>5 июня 2014 г. региональные общественники-монархисты открыли мемориальную доску на фасаде дома № 30 (Дом Тулиновых) на проспекте Революции в память посещения Воронежа членами императорской семьи. Доска установлена к 400-летию воцарения Романовых на престоле.</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Книга</w:t>
      </w:r>
      <w:r w:rsidRPr="00BF6512">
        <w:rPr>
          <w:i/>
          <w:sz w:val="20"/>
          <w:szCs w:val="20"/>
        </w:rPr>
        <w:t xml:space="preserve"> памяти Алексея Петровича Капканщикова / предисл. и публ. П. А. Попова и Л. П. Сотниковой ; коммент. А. Н. Акиньшина // Из истории Воронежского края : к </w:t>
      </w:r>
      <w:r w:rsidRPr="00BF6512">
        <w:rPr>
          <w:i/>
          <w:sz w:val="20"/>
          <w:szCs w:val="20"/>
        </w:rPr>
        <w:lastRenderedPageBreak/>
        <w:t xml:space="preserve">двухсотлетию воронежского краеведения : сб. ст. / Воронеж. гос. ун-т. – Воронеж, 2000. – Вып. 8. – С. 198 ; </w:t>
      </w:r>
      <w:r w:rsidRPr="00BF6512">
        <w:rPr>
          <w:b/>
          <w:bCs/>
          <w:i/>
          <w:sz w:val="20"/>
          <w:szCs w:val="20"/>
        </w:rPr>
        <w:t>Акиньшин А.</w:t>
      </w:r>
      <w:r w:rsidRPr="00BF6512">
        <w:rPr>
          <w:i/>
          <w:sz w:val="20"/>
          <w:szCs w:val="20"/>
        </w:rPr>
        <w:t xml:space="preserve"> Монарх-странник : Александр I – в Воронеже // Воронеж. телеграф. – 2013. – </w:t>
      </w:r>
      <w:r w:rsidRPr="00BF6512">
        <w:rPr>
          <w:bCs/>
          <w:i/>
          <w:sz w:val="20"/>
          <w:szCs w:val="20"/>
        </w:rPr>
        <w:t>Март (№ 159)</w:t>
      </w:r>
      <w:r w:rsidRPr="00BF6512">
        <w:rPr>
          <w:i/>
          <w:sz w:val="20"/>
          <w:szCs w:val="20"/>
        </w:rPr>
        <w:t xml:space="preserve">. – С. 8–9 ; </w:t>
      </w:r>
      <w:r w:rsidRPr="00BF6512">
        <w:rPr>
          <w:b/>
          <w:i/>
          <w:sz w:val="20"/>
          <w:szCs w:val="20"/>
        </w:rPr>
        <w:t>Акиньшин А.</w:t>
      </w:r>
      <w:r w:rsidRPr="00BF6512">
        <w:rPr>
          <w:i/>
          <w:sz w:val="20"/>
          <w:szCs w:val="20"/>
        </w:rPr>
        <w:t xml:space="preserve"> Династия Романовых и Воронежский край (1696–1916) / А. Акиньшин, Н. Комолов. – Воронеж : Центр.-Черноз</w:t>
      </w:r>
      <w:r w:rsidR="0010379C" w:rsidRPr="00BF6512">
        <w:rPr>
          <w:i/>
          <w:sz w:val="20"/>
          <w:szCs w:val="20"/>
        </w:rPr>
        <w:t>ё</w:t>
      </w:r>
      <w:r w:rsidRPr="00BF6512">
        <w:rPr>
          <w:i/>
          <w:sz w:val="20"/>
          <w:szCs w:val="20"/>
        </w:rPr>
        <w:t>м. кн. изд-во. – 2014. – 288 с.</w:t>
      </w:r>
    </w:p>
    <w:p w:rsidR="00731EB3" w:rsidRPr="00BF6512" w:rsidRDefault="00731EB3" w:rsidP="00731EB3">
      <w:pPr>
        <w:tabs>
          <w:tab w:val="left" w:pos="5387"/>
        </w:tabs>
        <w:ind w:left="851"/>
        <w:jc w:val="both"/>
        <w:rPr>
          <w:rFonts w:eastAsia="MS Mincho"/>
          <w:sz w:val="20"/>
          <w:szCs w:val="20"/>
        </w:rPr>
      </w:pPr>
    </w:p>
    <w:p w:rsidR="00731EB3" w:rsidRPr="00BF6512" w:rsidRDefault="00731EB3" w:rsidP="00731EB3">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rFonts w:ascii="Arial" w:hAnsi="Arial" w:cs="Arial"/>
          <w:color w:val="333333"/>
          <w:sz w:val="15"/>
          <w:szCs w:val="15"/>
        </w:rPr>
      </w:pPr>
      <w:r w:rsidRPr="00BF6512">
        <w:rPr>
          <w:rFonts w:eastAsia="MS Mincho"/>
          <w:b/>
          <w:sz w:val="22"/>
          <w:szCs w:val="22"/>
        </w:rPr>
        <w:t xml:space="preserve">15 августа </w:t>
      </w:r>
      <w:r w:rsidRPr="00BF6512">
        <w:rPr>
          <w:rFonts w:eastAsia="MS Mincho"/>
          <w:sz w:val="22"/>
          <w:szCs w:val="22"/>
        </w:rPr>
        <w:t xml:space="preserve">– 90 лет назад (15.08.1930) образован </w:t>
      </w:r>
      <w:r w:rsidRPr="00BF6512">
        <w:rPr>
          <w:rFonts w:eastAsia="MS Mincho"/>
          <w:b/>
          <w:sz w:val="22"/>
          <w:szCs w:val="22"/>
        </w:rPr>
        <w:t>Воронежский энергетический техникум</w:t>
      </w:r>
      <w:r w:rsidRPr="00BF6512">
        <w:rPr>
          <w:rFonts w:eastAsia="MS Mincho"/>
          <w:sz w:val="22"/>
          <w:szCs w:val="22"/>
        </w:rPr>
        <w:t xml:space="preserve">. </w:t>
      </w:r>
      <w:r w:rsidRPr="00BF6512">
        <w:rPr>
          <w:color w:val="000000"/>
          <w:sz w:val="22"/>
          <w:szCs w:val="22"/>
        </w:rPr>
        <w:t>Первоначально техникум имел 4 отделения: городского коммунального строительства, городского дорожного строительства, электрическое, водоснабжения и канализации. В 1937 г. отделение «Водоснабжение и канализации» было закрыто, а вместо него открыто отделение «Эксплуатация жилищного хозяйства». В 1940 г. был прекращ</w:t>
      </w:r>
      <w:r w:rsidR="00EA7442" w:rsidRPr="00BF6512">
        <w:rPr>
          <w:color w:val="000000"/>
          <w:sz w:val="22"/>
          <w:szCs w:val="22"/>
        </w:rPr>
        <w:t>ё</w:t>
      </w:r>
      <w:r w:rsidRPr="00BF6512">
        <w:rPr>
          <w:color w:val="000000"/>
          <w:sz w:val="22"/>
          <w:szCs w:val="22"/>
        </w:rPr>
        <w:t>н выпуск техников по дорожному строительству. В дальнейшем специальности</w:t>
      </w:r>
      <w:r w:rsidR="00EA7442" w:rsidRPr="00BF6512">
        <w:rPr>
          <w:color w:val="000000"/>
          <w:sz w:val="22"/>
          <w:szCs w:val="22"/>
        </w:rPr>
        <w:t xml:space="preserve"> </w:t>
      </w:r>
      <w:r w:rsidRPr="00BF6512">
        <w:rPr>
          <w:color w:val="000000"/>
          <w:sz w:val="22"/>
          <w:szCs w:val="22"/>
        </w:rPr>
        <w:t xml:space="preserve">также менялись, за исключением электротехнической. </w:t>
      </w:r>
      <w:r w:rsidRPr="00BF6512">
        <w:rPr>
          <w:rFonts w:eastAsia="MS Mincho"/>
          <w:sz w:val="22"/>
          <w:szCs w:val="22"/>
        </w:rPr>
        <w:t xml:space="preserve">В настоящее время техникум </w:t>
      </w:r>
      <w:r w:rsidRPr="00BF6512">
        <w:rPr>
          <w:color w:val="333333"/>
          <w:sz w:val="22"/>
          <w:szCs w:val="22"/>
        </w:rPr>
        <w:t xml:space="preserve">готовит специалистов на дневном отделении по следующим специальностям: информационные системы, теплоснабжение и теплотехника, прикладная информатика, монтаж и эксплуатация вентиляционного оборудования и сантехнической арматуры, монтаж и эксплуатация систем газоснабжения, монтаж и эксплуатация электрооборудования зданий. </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color w:val="000000" w:themeColor="text1"/>
          <w:sz w:val="20"/>
          <w:szCs w:val="20"/>
        </w:rPr>
      </w:pPr>
      <w:r w:rsidRPr="00BF6512">
        <w:rPr>
          <w:rFonts w:ascii="Comic Sans MS" w:eastAsia="MS Mincho" w:hAnsi="Comic Sans MS"/>
          <w:b/>
          <w:sz w:val="20"/>
          <w:szCs w:val="20"/>
        </w:rPr>
        <w:t>См.:</w:t>
      </w:r>
      <w:r w:rsidRPr="00BF6512">
        <w:rPr>
          <w:rFonts w:eastAsia="MS Mincho"/>
          <w:b/>
          <w:sz w:val="20"/>
          <w:szCs w:val="20"/>
        </w:rPr>
        <w:t xml:space="preserve"> Воронежский </w:t>
      </w:r>
      <w:r w:rsidRPr="00BF6512">
        <w:rPr>
          <w:rFonts w:eastAsia="MS Mincho"/>
          <w:sz w:val="20"/>
          <w:szCs w:val="20"/>
        </w:rPr>
        <w:t>энергетический техникум // Воронежская энергетика на рубеже веков</w:t>
      </w:r>
      <w:r w:rsidRPr="00BF6512">
        <w:rPr>
          <w:sz w:val="20"/>
          <w:szCs w:val="20"/>
        </w:rPr>
        <w:t xml:space="preserve"> : 10 лет РАО «ЕЭС России», ОАО «Воронежэнерго» / М. И. Кутарев</w:t>
      </w:r>
      <w:r w:rsidR="00EA7442" w:rsidRPr="00BF6512">
        <w:rPr>
          <w:rFonts w:eastAsia="MS Mincho"/>
          <w:sz w:val="20"/>
          <w:szCs w:val="20"/>
        </w:rPr>
        <w:t xml:space="preserve">. – Воронеж, 2002. – С. 241–244 </w:t>
      </w:r>
      <w:r w:rsidRPr="00BF6512">
        <w:rPr>
          <w:sz w:val="20"/>
          <w:szCs w:val="20"/>
        </w:rPr>
        <w:t xml:space="preserve">; </w:t>
      </w:r>
      <w:r w:rsidRPr="00BF6512">
        <w:rPr>
          <w:b/>
          <w:bCs/>
          <w:color w:val="000000" w:themeColor="text1"/>
          <w:sz w:val="20"/>
          <w:szCs w:val="20"/>
        </w:rPr>
        <w:t xml:space="preserve">Телышева М. А. </w:t>
      </w:r>
      <w:r w:rsidRPr="00BF6512">
        <w:rPr>
          <w:color w:val="000000" w:themeColor="text1"/>
          <w:sz w:val="20"/>
          <w:szCs w:val="20"/>
        </w:rPr>
        <w:t xml:space="preserve">Воронежский энергетический техникум. Страницы истории (1930–2010 гг.) // Великая Отечественная война в экспозициях музеев учебных заведений : материалы межвуз. науч.-практ. конф. (2 марта 2010 г., г. Воронеж) </w:t>
      </w:r>
      <w:r w:rsidRPr="00BF6512">
        <w:rPr>
          <w:color w:val="000000" w:themeColor="text1"/>
          <w:sz w:val="20"/>
          <w:szCs w:val="20"/>
        </w:rPr>
        <w:lastRenderedPageBreak/>
        <w:t>/ Воронеж. гос. пед. ун-т</w:t>
      </w:r>
      <w:r w:rsidR="00EA7442" w:rsidRPr="00BF6512">
        <w:rPr>
          <w:color w:val="000000" w:themeColor="text1"/>
          <w:sz w:val="20"/>
          <w:szCs w:val="20"/>
        </w:rPr>
        <w:t xml:space="preserve">. </w:t>
      </w:r>
      <w:r w:rsidRPr="00BF6512">
        <w:rPr>
          <w:color w:val="000000" w:themeColor="text1"/>
          <w:sz w:val="20"/>
          <w:szCs w:val="20"/>
        </w:rPr>
        <w:t>– Воронеж : ВГПУ, 2010. – С. 75–78.</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color w:val="000000" w:themeColor="text1"/>
          <w:sz w:val="22"/>
          <w:szCs w:val="22"/>
        </w:rPr>
      </w:pPr>
    </w:p>
    <w:p w:rsidR="00731EB3" w:rsidRPr="00BF6512" w:rsidRDefault="00731EB3" w:rsidP="00731EB3">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80"/>
        <w:jc w:val="both"/>
        <w:rPr>
          <w:color w:val="262626" w:themeColor="text1" w:themeTint="D9"/>
          <w:sz w:val="22"/>
          <w:szCs w:val="22"/>
        </w:rPr>
      </w:pPr>
      <w:r w:rsidRPr="00BF6512">
        <w:rPr>
          <w:b/>
          <w:color w:val="262626" w:themeColor="text1" w:themeTint="D9"/>
          <w:sz w:val="22"/>
          <w:szCs w:val="22"/>
        </w:rPr>
        <w:t xml:space="preserve">15 августа – </w:t>
      </w:r>
      <w:r w:rsidRPr="00BF6512">
        <w:rPr>
          <w:color w:val="262626" w:themeColor="text1" w:themeTint="D9"/>
          <w:sz w:val="22"/>
          <w:szCs w:val="22"/>
        </w:rPr>
        <w:t>65 лет назад родился</w:t>
      </w:r>
      <w:r w:rsidRPr="00BF6512">
        <w:rPr>
          <w:b/>
          <w:color w:val="262626" w:themeColor="text1" w:themeTint="D9"/>
          <w:sz w:val="22"/>
          <w:szCs w:val="22"/>
        </w:rPr>
        <w:t xml:space="preserve"> Нервин Валентин Михайлович</w:t>
      </w:r>
      <w:r w:rsidRPr="00BF6512">
        <w:rPr>
          <w:color w:val="262626" w:themeColor="text1" w:themeTint="D9"/>
          <w:sz w:val="22"/>
          <w:szCs w:val="22"/>
        </w:rPr>
        <w:t xml:space="preserve"> (15.08.1955), поэт, член Союза российских писателей (1993). Уроженец </w:t>
      </w:r>
      <w:r w:rsidR="00EA7442" w:rsidRPr="00BF6512">
        <w:rPr>
          <w:color w:val="262626" w:themeColor="text1" w:themeTint="D9"/>
          <w:sz w:val="22"/>
          <w:szCs w:val="22"/>
        </w:rPr>
        <w:t xml:space="preserve">Воронежа. Окончил экономический факультет ВИСИ (1977). Работал в проектных и научно-исследовательских организациях, в 1993–2009 гг. госслужащий в администрации Воронежской области. Один из основоположников поэтического </w:t>
      </w:r>
      <w:r w:rsidRPr="00BF6512">
        <w:rPr>
          <w:color w:val="262626" w:themeColor="text1" w:themeTint="D9"/>
          <w:sz w:val="22"/>
          <w:szCs w:val="22"/>
        </w:rPr>
        <w:t>клуба «Лик». Победитель Международного Чеховского конкурса и дипломант Международной гильдии писателе</w:t>
      </w:r>
      <w:r w:rsidR="00EA7442" w:rsidRPr="00BF6512">
        <w:rPr>
          <w:color w:val="262626" w:themeColor="text1" w:themeTint="D9"/>
          <w:sz w:val="22"/>
          <w:szCs w:val="22"/>
        </w:rPr>
        <w:t>й (Германия, 2010). В 2011–2015 </w:t>
      </w:r>
      <w:r w:rsidRPr="00BF6512">
        <w:rPr>
          <w:color w:val="262626" w:themeColor="text1" w:themeTint="D9"/>
          <w:sz w:val="22"/>
          <w:szCs w:val="22"/>
        </w:rPr>
        <w:t>гг. неоднократно становился лауреатом фестивалей литературы и искусства, проходивших в Крыму</w:t>
      </w:r>
      <w:r w:rsidR="00C46D7B" w:rsidRPr="00BF6512">
        <w:rPr>
          <w:color w:val="262626" w:themeColor="text1" w:themeTint="D9"/>
          <w:sz w:val="22"/>
          <w:szCs w:val="22"/>
        </w:rPr>
        <w:t>.</w:t>
      </w:r>
      <w:r w:rsidRPr="00BF6512">
        <w:rPr>
          <w:color w:val="262626" w:themeColor="text1" w:themeTint="D9"/>
          <w:sz w:val="22"/>
          <w:szCs w:val="22"/>
        </w:rPr>
        <w:t xml:space="preserve"> Лауреат многих литературных премий и конкурсов: «Кольцовский край»</w:t>
      </w:r>
      <w:r w:rsidR="00C46D7B" w:rsidRPr="00BF6512">
        <w:rPr>
          <w:color w:val="262626" w:themeColor="text1" w:themeTint="D9"/>
          <w:sz w:val="22"/>
          <w:szCs w:val="22"/>
        </w:rPr>
        <w:t>,</w:t>
      </w:r>
      <w:r w:rsidRPr="00BF6512">
        <w:rPr>
          <w:color w:val="262626" w:themeColor="text1" w:themeTint="D9"/>
          <w:sz w:val="22"/>
          <w:szCs w:val="22"/>
        </w:rPr>
        <w:t xml:space="preserve"> им. Н. Лескова (Россия), им. В. Сосюры (Украина)</w:t>
      </w:r>
      <w:r w:rsidR="00C46D7B" w:rsidRPr="00BF6512">
        <w:rPr>
          <w:color w:val="262626" w:themeColor="text1" w:themeTint="D9"/>
          <w:sz w:val="22"/>
          <w:szCs w:val="22"/>
        </w:rPr>
        <w:t>,</w:t>
      </w:r>
      <w:r w:rsidRPr="00BF6512">
        <w:rPr>
          <w:color w:val="262626" w:themeColor="text1" w:themeTint="D9"/>
          <w:sz w:val="22"/>
          <w:szCs w:val="22"/>
        </w:rPr>
        <w:t xml:space="preserve"> специальной премии Союза российских писателей «За сохранение традиций русской поэзии» в рамках Международной Волошинской премии (2013), Международной </w:t>
      </w:r>
      <w:r w:rsidR="00C46D7B" w:rsidRPr="00BF6512">
        <w:rPr>
          <w:color w:val="262626" w:themeColor="text1" w:themeTint="D9"/>
          <w:sz w:val="22"/>
          <w:szCs w:val="22"/>
        </w:rPr>
        <w:t>Лермонтовской премии (2014),</w:t>
      </w:r>
      <w:r w:rsidRPr="00BF6512">
        <w:rPr>
          <w:color w:val="262626" w:themeColor="text1" w:themeTint="D9"/>
          <w:sz w:val="22"/>
          <w:szCs w:val="22"/>
        </w:rPr>
        <w:t xml:space="preserve"> первой премии Международного литературного конкурса «Созвездие духовности» (2018)</w:t>
      </w:r>
      <w:r w:rsidR="00C46D7B" w:rsidRPr="00BF6512">
        <w:rPr>
          <w:color w:val="262626" w:themeColor="text1" w:themeTint="D9"/>
          <w:sz w:val="22"/>
          <w:szCs w:val="22"/>
        </w:rPr>
        <w:t>,</w:t>
      </w:r>
      <w:r w:rsidRPr="00BF6512">
        <w:rPr>
          <w:color w:val="262626" w:themeColor="text1" w:themeTint="D9"/>
          <w:sz w:val="22"/>
          <w:szCs w:val="22"/>
          <w:shd w:val="clear" w:color="auto" w:fill="FFFFFF"/>
        </w:rPr>
        <w:t xml:space="preserve"> международного литературного фестиваля «Русский Гофман» (2019).</w:t>
      </w:r>
      <w:r w:rsidRPr="00BF6512">
        <w:rPr>
          <w:color w:val="262626" w:themeColor="text1" w:themeTint="D9"/>
          <w:sz w:val="22"/>
          <w:szCs w:val="22"/>
        </w:rPr>
        <w:t xml:space="preserve"> Автор многочисленных публикаций в российских и зарубежных альманахах и в периодике. Автор изданных в Воронеже сборников стихов, в том числе: «По мере судьбы» (1989), «Похвала трезвости» (2005), «На голос любви отзывается эхо» (2005), «По обе стороны любви. Книга новых стихотворений» (2012), «Воронежское время: Новые стихотворения. Из ранней лирики» (2015) и др.</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i/>
          <w:sz w:val="20"/>
          <w:szCs w:val="20"/>
        </w:rPr>
        <w:t xml:space="preserve"> </w:t>
      </w:r>
      <w:r w:rsidRPr="00BF6512">
        <w:rPr>
          <w:b/>
          <w:bCs/>
          <w:i/>
          <w:sz w:val="20"/>
          <w:szCs w:val="20"/>
        </w:rPr>
        <w:t xml:space="preserve">Щёлоков И. </w:t>
      </w:r>
      <w:r w:rsidRPr="00BF6512">
        <w:rPr>
          <w:i/>
          <w:sz w:val="20"/>
          <w:szCs w:val="20"/>
        </w:rPr>
        <w:t xml:space="preserve">Таланты не приходят поодиночке // Литературная газета. – 2014. – </w:t>
      </w:r>
      <w:r w:rsidRPr="00BF6512">
        <w:rPr>
          <w:bCs/>
          <w:i/>
          <w:sz w:val="20"/>
          <w:szCs w:val="20"/>
        </w:rPr>
        <w:t>12–18 нояб. (№ 45)</w:t>
      </w:r>
      <w:r w:rsidRPr="00BF6512">
        <w:rPr>
          <w:i/>
          <w:sz w:val="20"/>
          <w:szCs w:val="20"/>
        </w:rPr>
        <w:t xml:space="preserve">. – С. 6 ; </w:t>
      </w:r>
      <w:r w:rsidRPr="00BF6512">
        <w:rPr>
          <w:b/>
          <w:bCs/>
          <w:i/>
          <w:sz w:val="20"/>
          <w:szCs w:val="20"/>
        </w:rPr>
        <w:t>Полтаев Г.</w:t>
      </w:r>
      <w:r w:rsidRPr="00BF6512">
        <w:rPr>
          <w:i/>
          <w:sz w:val="20"/>
          <w:szCs w:val="20"/>
        </w:rPr>
        <w:t xml:space="preserve"> Над ним </w:t>
      </w:r>
      <w:r w:rsidRPr="00BF6512">
        <w:rPr>
          <w:i/>
          <w:sz w:val="20"/>
          <w:szCs w:val="20"/>
        </w:rPr>
        <w:lastRenderedPageBreak/>
        <w:t xml:space="preserve">– луч солнца золотой // Воронеж. курьер. – 2014. – </w:t>
      </w:r>
      <w:r w:rsidRPr="00BF6512">
        <w:rPr>
          <w:bCs/>
          <w:i/>
          <w:sz w:val="20"/>
          <w:szCs w:val="20"/>
        </w:rPr>
        <w:t xml:space="preserve">19 дек. </w:t>
      </w:r>
      <w:r w:rsidRPr="00BF6512">
        <w:rPr>
          <w:i/>
          <w:sz w:val="20"/>
          <w:szCs w:val="20"/>
        </w:rPr>
        <w:t xml:space="preserve">– С. 1 ; </w:t>
      </w:r>
      <w:r w:rsidRPr="00BF6512">
        <w:rPr>
          <w:b/>
          <w:bCs/>
          <w:i/>
          <w:sz w:val="20"/>
          <w:szCs w:val="20"/>
        </w:rPr>
        <w:t xml:space="preserve">Вариации </w:t>
      </w:r>
      <w:r w:rsidRPr="00BF6512">
        <w:rPr>
          <w:bCs/>
          <w:i/>
          <w:sz w:val="20"/>
          <w:szCs w:val="20"/>
        </w:rPr>
        <w:t xml:space="preserve">на тему </w:t>
      </w:r>
      <w:r w:rsidRPr="00BF6512">
        <w:rPr>
          <w:i/>
          <w:sz w:val="20"/>
          <w:szCs w:val="20"/>
        </w:rPr>
        <w:t xml:space="preserve">: [подборка стихотворений, посвящённых В. Нервину] // Ямская слобода : опыт губернского литературного процесса. Отд. шестое. – Тамбов, 2015. – С. 189–193. – (Литературный альманах) ; </w:t>
      </w:r>
      <w:r w:rsidRPr="00BF6512">
        <w:rPr>
          <w:b/>
          <w:bCs/>
          <w:i/>
          <w:sz w:val="20"/>
          <w:szCs w:val="20"/>
        </w:rPr>
        <w:t>Саубанова Г.</w:t>
      </w:r>
      <w:r w:rsidRPr="00BF6512">
        <w:rPr>
          <w:i/>
          <w:sz w:val="20"/>
          <w:szCs w:val="20"/>
        </w:rPr>
        <w:t xml:space="preserve"> Полёт пера : в Воронеже состоялось награждение лауреатов конкурса «Кольцовский край» // Воронеж. курьер. – 2018. – </w:t>
      </w:r>
      <w:r w:rsidR="00EA7442" w:rsidRPr="00BF6512">
        <w:rPr>
          <w:bCs/>
          <w:i/>
          <w:sz w:val="20"/>
          <w:szCs w:val="20"/>
        </w:rPr>
        <w:t>27 нояб. – 3 </w:t>
      </w:r>
      <w:r w:rsidRPr="00BF6512">
        <w:rPr>
          <w:bCs/>
          <w:i/>
          <w:sz w:val="20"/>
          <w:szCs w:val="20"/>
        </w:rPr>
        <w:t>дек. (№ 48)</w:t>
      </w:r>
      <w:r w:rsidRPr="00BF6512">
        <w:rPr>
          <w:i/>
          <w:sz w:val="20"/>
          <w:szCs w:val="20"/>
        </w:rPr>
        <w:t>. – С. 14.</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bCs/>
          <w:i/>
          <w:caps/>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000000" w:themeColor="text1"/>
          <w:sz w:val="22"/>
          <w:szCs w:val="22"/>
        </w:rPr>
      </w:pPr>
      <w:r w:rsidRPr="00BF6512">
        <w:rPr>
          <w:b/>
          <w:bCs/>
          <w:caps/>
          <w:color w:val="000000" w:themeColor="text1"/>
          <w:sz w:val="22"/>
          <w:szCs w:val="22"/>
        </w:rPr>
        <w:t xml:space="preserve">16 </w:t>
      </w:r>
      <w:r w:rsidRPr="00BF6512">
        <w:rPr>
          <w:b/>
          <w:color w:val="000000" w:themeColor="text1"/>
          <w:sz w:val="22"/>
          <w:szCs w:val="22"/>
        </w:rPr>
        <w:t>августа</w:t>
      </w:r>
      <w:r w:rsidRPr="00BF6512">
        <w:rPr>
          <w:b/>
          <w:bCs/>
          <w:caps/>
          <w:color w:val="000000" w:themeColor="text1"/>
          <w:sz w:val="22"/>
          <w:szCs w:val="22"/>
        </w:rPr>
        <w:t xml:space="preserve"> – </w:t>
      </w:r>
      <w:r w:rsidRPr="00BF6512">
        <w:rPr>
          <w:color w:val="000000" w:themeColor="text1"/>
          <w:sz w:val="22"/>
          <w:szCs w:val="22"/>
        </w:rPr>
        <w:t xml:space="preserve">65 лет назад родилась </w:t>
      </w:r>
      <w:r w:rsidRPr="00BF6512">
        <w:rPr>
          <w:b/>
          <w:bCs/>
          <w:caps/>
          <w:color w:val="000000" w:themeColor="text1"/>
          <w:sz w:val="22"/>
          <w:szCs w:val="22"/>
        </w:rPr>
        <w:t>Т</w:t>
      </w:r>
      <w:r w:rsidRPr="00BF6512">
        <w:rPr>
          <w:b/>
          <w:color w:val="000000" w:themeColor="text1"/>
          <w:sz w:val="22"/>
          <w:szCs w:val="22"/>
        </w:rPr>
        <w:t xml:space="preserve">качёва Елизавета Петровна </w:t>
      </w:r>
      <w:r w:rsidRPr="00BF6512">
        <w:rPr>
          <w:color w:val="000000" w:themeColor="text1"/>
          <w:sz w:val="22"/>
          <w:szCs w:val="22"/>
        </w:rPr>
        <w:t xml:space="preserve">(16.08.1955), композитор, член Союза композиторов (1983), заслуженный работник культуры РФ (1999), лауреат регионального театрального конкурса «Событие сезона» (1994, 1997). Уроженка г. Махачкалы Дагестанской АССР. Окончила фортепианное отделение Махачкалинского музыкального училища (1976), композиторский факультет Московской консерватории (1981). В Воронеже с </w:t>
      </w:r>
      <w:smartTag w:uri="urn:schemas-microsoft-com:office:smarttags" w:element="metricconverter">
        <w:smartTagPr>
          <w:attr w:name="ProductID" w:val="1984 г"/>
        </w:smartTagPr>
        <w:r w:rsidRPr="00BF6512">
          <w:rPr>
            <w:color w:val="000000" w:themeColor="text1"/>
            <w:sz w:val="22"/>
            <w:szCs w:val="22"/>
          </w:rPr>
          <w:t>1984 г</w:t>
        </w:r>
      </w:smartTag>
      <w:r w:rsidRPr="00BF6512">
        <w:rPr>
          <w:color w:val="000000" w:themeColor="text1"/>
          <w:sz w:val="22"/>
          <w:szCs w:val="22"/>
        </w:rPr>
        <w:t xml:space="preserve">. Заведующая музыкальной частью Воронежского драматического театра (с 1984). Автор многих произведений, в том числе «Симфонии-Метагалактики», кантаты «Отзвуки былого», камерно-инструментальных сочинений, хоров, романсов, вокально-драматических сочинений на стихи </w:t>
      </w:r>
      <w:r w:rsidRPr="00BF6512">
        <w:rPr>
          <w:iCs/>
          <w:color w:val="000000" w:themeColor="text1"/>
          <w:sz w:val="22"/>
          <w:szCs w:val="22"/>
        </w:rPr>
        <w:t>И. Бунина</w:t>
      </w:r>
      <w:r w:rsidRPr="00BF6512">
        <w:rPr>
          <w:color w:val="000000" w:themeColor="text1"/>
          <w:sz w:val="22"/>
          <w:szCs w:val="22"/>
        </w:rPr>
        <w:t xml:space="preserve">, И. Бродского, </w:t>
      </w:r>
      <w:r w:rsidRPr="00BF6512">
        <w:rPr>
          <w:iCs/>
          <w:color w:val="000000" w:themeColor="text1"/>
          <w:sz w:val="22"/>
          <w:szCs w:val="22"/>
        </w:rPr>
        <w:t>Р. Лютой</w:t>
      </w:r>
      <w:r w:rsidRPr="00BF6512">
        <w:rPr>
          <w:color w:val="000000" w:themeColor="text1"/>
          <w:sz w:val="22"/>
          <w:szCs w:val="22"/>
        </w:rPr>
        <w:t xml:space="preserve"> и др. Ей принадлежит музыкальное оформление к спектаклям: «Доходное место», «Сладкоголосая птица юности», к сказкам «Конёк-горбунок», «Золушка», «Волшебная лампа Аладдина» и др.</w:t>
      </w:r>
    </w:p>
    <w:p w:rsidR="00731EB3" w:rsidRPr="00BF6512" w:rsidRDefault="00731EB3" w:rsidP="00731EB3">
      <w:pPr>
        <w:tabs>
          <w:tab w:val="left" w:pos="8100"/>
        </w:tabs>
        <w:autoSpaceDE w:val="0"/>
        <w:autoSpaceDN w:val="0"/>
        <w:adjustRightInd w:val="0"/>
        <w:ind w:left="851"/>
        <w:jc w:val="both"/>
        <w:rPr>
          <w:i/>
          <w:color w:val="000000" w:themeColor="text1"/>
          <w:sz w:val="20"/>
          <w:szCs w:val="20"/>
        </w:rPr>
      </w:pPr>
      <w:r w:rsidRPr="00BF6512">
        <w:rPr>
          <w:rFonts w:ascii="Comic Sans MS" w:eastAsia="MS Mincho" w:hAnsi="Comic Sans MS"/>
          <w:b/>
          <w:i/>
          <w:color w:val="000000" w:themeColor="text1"/>
          <w:sz w:val="20"/>
          <w:szCs w:val="20"/>
        </w:rPr>
        <w:t>См.:</w:t>
      </w:r>
      <w:r w:rsidRPr="00BF6512">
        <w:rPr>
          <w:rFonts w:eastAsia="MS Mincho"/>
          <w:b/>
          <w:i/>
          <w:color w:val="000000" w:themeColor="text1"/>
          <w:sz w:val="20"/>
          <w:szCs w:val="20"/>
        </w:rPr>
        <w:t xml:space="preserve"> </w:t>
      </w:r>
      <w:r w:rsidRPr="00BF6512">
        <w:rPr>
          <w:b/>
          <w:bCs/>
          <w:i/>
          <w:color w:val="000000" w:themeColor="text1"/>
          <w:sz w:val="20"/>
          <w:szCs w:val="20"/>
        </w:rPr>
        <w:t xml:space="preserve">Лепендин П. </w:t>
      </w:r>
      <w:r w:rsidRPr="00BF6512">
        <w:rPr>
          <w:i/>
          <w:color w:val="000000" w:themeColor="text1"/>
          <w:sz w:val="20"/>
          <w:szCs w:val="20"/>
        </w:rPr>
        <w:t xml:space="preserve">Импровизация композитора // Воронеж.курьер. – 2009. – </w:t>
      </w:r>
      <w:r w:rsidRPr="00BF6512">
        <w:rPr>
          <w:bCs/>
          <w:i/>
          <w:color w:val="000000" w:themeColor="text1"/>
          <w:sz w:val="20"/>
          <w:szCs w:val="20"/>
        </w:rPr>
        <w:t>26 нояб. –</w:t>
      </w:r>
      <w:r w:rsidRPr="00BF6512">
        <w:rPr>
          <w:i/>
          <w:color w:val="000000" w:themeColor="text1"/>
          <w:sz w:val="20"/>
          <w:szCs w:val="20"/>
        </w:rPr>
        <w:t xml:space="preserve"> С. 6 ; </w:t>
      </w:r>
      <w:r w:rsidRPr="00BF6512">
        <w:rPr>
          <w:b/>
          <w:bCs/>
          <w:i/>
          <w:color w:val="000000" w:themeColor="text1"/>
          <w:sz w:val="20"/>
          <w:szCs w:val="20"/>
        </w:rPr>
        <w:t>Ткачёва Е.</w:t>
      </w:r>
      <w:r w:rsidRPr="00BF6512">
        <w:rPr>
          <w:i/>
          <w:color w:val="000000" w:themeColor="text1"/>
          <w:sz w:val="20"/>
          <w:szCs w:val="20"/>
        </w:rPr>
        <w:t xml:space="preserve"> Свадьбы не будет! : [беседа с зав. музыкальной частью театра драмы им. А. Кольцова Е. Ткачёвой / записала А. Жидких] // </w:t>
      </w:r>
      <w:r w:rsidRPr="00BF6512">
        <w:rPr>
          <w:i/>
          <w:color w:val="000000" w:themeColor="text1"/>
          <w:sz w:val="20"/>
          <w:szCs w:val="20"/>
        </w:rPr>
        <w:lastRenderedPageBreak/>
        <w:t xml:space="preserve">Берег. – 2009. – </w:t>
      </w:r>
      <w:r w:rsidRPr="00BF6512">
        <w:rPr>
          <w:bCs/>
          <w:i/>
          <w:color w:val="000000" w:themeColor="text1"/>
          <w:sz w:val="20"/>
          <w:szCs w:val="20"/>
        </w:rPr>
        <w:t xml:space="preserve">22 дек. </w:t>
      </w:r>
      <w:r w:rsidRPr="00BF6512">
        <w:rPr>
          <w:i/>
          <w:color w:val="000000" w:themeColor="text1"/>
          <w:sz w:val="20"/>
          <w:szCs w:val="20"/>
        </w:rPr>
        <w:t xml:space="preserve">– С. 29 ; </w:t>
      </w:r>
      <w:r w:rsidRPr="00BF6512">
        <w:rPr>
          <w:b/>
          <w:i/>
          <w:color w:val="000000" w:themeColor="text1"/>
          <w:sz w:val="20"/>
          <w:szCs w:val="20"/>
        </w:rPr>
        <w:t>Трембовельский Е.</w:t>
      </w:r>
      <w:r w:rsidRPr="00BF6512">
        <w:rPr>
          <w:i/>
          <w:color w:val="000000" w:themeColor="text1"/>
          <w:sz w:val="20"/>
          <w:szCs w:val="20"/>
        </w:rPr>
        <w:t xml:space="preserve"> Не избранным, а многим. Елизавета Ткачёва // Территория творчества. Сообщество композиторов Воронежского края / Е. Трембовельский, А. Шалагина. – Воронеж, 2010. – С. 117–121.</w:t>
      </w:r>
    </w:p>
    <w:p w:rsidR="00731EB3" w:rsidRPr="00BF6512" w:rsidRDefault="00731EB3" w:rsidP="00731EB3">
      <w:pPr>
        <w:tabs>
          <w:tab w:val="left" w:pos="5387"/>
        </w:tabs>
        <w:ind w:left="851"/>
        <w:jc w:val="both"/>
        <w:rPr>
          <w:rFonts w:eastAsia="MS Mincho"/>
          <w:b/>
          <w:i/>
          <w:sz w:val="22"/>
          <w:szCs w:val="22"/>
        </w:rPr>
      </w:pPr>
    </w:p>
    <w:p w:rsidR="00731EB3" w:rsidRPr="00BF6512" w:rsidRDefault="00731EB3" w:rsidP="00731EB3">
      <w:pPr>
        <w:tabs>
          <w:tab w:val="left" w:pos="5387"/>
        </w:tabs>
        <w:ind w:firstLine="680"/>
        <w:jc w:val="both"/>
        <w:rPr>
          <w:rFonts w:eastAsia="MS Mincho"/>
          <w:sz w:val="22"/>
          <w:szCs w:val="22"/>
        </w:rPr>
      </w:pPr>
      <w:r w:rsidRPr="00BF6512">
        <w:rPr>
          <w:rFonts w:eastAsia="MS Mincho"/>
          <w:b/>
          <w:sz w:val="22"/>
          <w:szCs w:val="22"/>
        </w:rPr>
        <w:t>20 августа</w:t>
      </w:r>
      <w:r w:rsidRPr="00BF6512">
        <w:rPr>
          <w:rFonts w:eastAsia="MS Mincho"/>
          <w:sz w:val="22"/>
          <w:szCs w:val="22"/>
        </w:rPr>
        <w:t xml:space="preserve"> – 180 лет назад родился </w:t>
      </w:r>
      <w:r w:rsidRPr="00BF6512">
        <w:rPr>
          <w:rFonts w:eastAsia="MS Mincho"/>
          <w:b/>
          <w:sz w:val="22"/>
          <w:szCs w:val="22"/>
        </w:rPr>
        <w:t xml:space="preserve">Тевяшов Владимир Николаевич </w:t>
      </w:r>
      <w:r w:rsidRPr="00BF6512">
        <w:rPr>
          <w:rFonts w:eastAsia="MS Mincho"/>
          <w:sz w:val="22"/>
          <w:szCs w:val="22"/>
        </w:rPr>
        <w:t xml:space="preserve">(8(20).08.1840–1919), воронежский историк-краевед, археограф. Уpоженец слободы Колыбелки Остpогожского уезда (ныне Лискинский район). Выходец из стаpинной двоpянской семьи. В </w:t>
      </w:r>
      <w:smartTag w:uri="urn:schemas-microsoft-com:office:smarttags" w:element="metricconverter">
        <w:smartTagPr>
          <w:attr w:name="ProductID" w:val="1859 г"/>
        </w:smartTagPr>
        <w:r w:rsidRPr="00BF6512">
          <w:rPr>
            <w:rFonts w:eastAsia="MS Mincho"/>
            <w:sz w:val="22"/>
            <w:szCs w:val="22"/>
          </w:rPr>
          <w:t>1859 г</w:t>
        </w:r>
      </w:smartTag>
      <w:r w:rsidRPr="00BF6512">
        <w:rPr>
          <w:rFonts w:eastAsia="MS Mincho"/>
          <w:sz w:val="22"/>
          <w:szCs w:val="22"/>
        </w:rPr>
        <w:t xml:space="preserve">. окончил Николаевское кавалеpийское училище юнкеpов и подпpапоpщиков. В 1868–1882 гг. был пpедседателем Остpогожской уездной земской упpавы, одновpеменно являясь уездным пpедводителем двоpянства. Вёл обpазцовое помещичье хозяйство, используя достижения совpеменной сельскохозяйственной науки. Им была подготовлена и издана книга «Описание хозяйства Колыбельской экономии» (1899). Активный деятель Воронежской учёной архивной комиссии. Опубликовал значительную часть документов из второвских коробов. Им была описана коллекция документов XVII в., котоpые составили отдельный том (Труды ВУАК. Вып. 5, </w:t>
      </w:r>
      <w:smartTag w:uri="urn:schemas-microsoft-com:office:smarttags" w:element="metricconverter">
        <w:smartTagPr>
          <w:attr w:name="ProductID" w:val="1914 г"/>
        </w:smartTagPr>
        <w:r w:rsidRPr="00BF6512">
          <w:rPr>
            <w:rFonts w:eastAsia="MS Mincho"/>
            <w:sz w:val="22"/>
            <w:szCs w:val="22"/>
          </w:rPr>
          <w:t>1914 г</w:t>
        </w:r>
      </w:smartTag>
      <w:r w:rsidRPr="00BF6512">
        <w:rPr>
          <w:rFonts w:eastAsia="MS Mincho"/>
          <w:sz w:val="22"/>
          <w:szCs w:val="22"/>
        </w:rPr>
        <w:t>.). Автор ряда исследовательских работ по истории г. Острогожска и Остpогожского кpая.</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Акиньшин А. Н. </w:t>
      </w:r>
      <w:r w:rsidRPr="00BF6512">
        <w:rPr>
          <w:i/>
          <w:sz w:val="20"/>
          <w:szCs w:val="20"/>
        </w:rPr>
        <w:t>Воронежское дворянство в лицах и судьбах : историко-генеалог. очерки с прилож. перечня дворян. родов Воронеж. губернии / А. Н. Акиньшин, О. Г.</w:t>
      </w:r>
      <w:r w:rsidRPr="00BF6512">
        <w:rPr>
          <w:i/>
          <w:sz w:val="20"/>
          <w:szCs w:val="20"/>
          <w:lang w:val="en-US"/>
        </w:rPr>
        <w:t> </w:t>
      </w:r>
      <w:r w:rsidRPr="00BF6512">
        <w:rPr>
          <w:i/>
          <w:sz w:val="20"/>
          <w:szCs w:val="20"/>
        </w:rPr>
        <w:t>Ласунский. – 2-е изд., перераб. и доп. – Воронеж : Центр духов. возрождения Чернозём. края, 2009. – 43</w:t>
      </w:r>
      <w:r w:rsidR="00292C13" w:rsidRPr="00BF6512">
        <w:rPr>
          <w:i/>
          <w:sz w:val="20"/>
          <w:szCs w:val="20"/>
        </w:rPr>
        <w:t>2</w:t>
      </w:r>
      <w:r w:rsidRPr="00BF6512">
        <w:rPr>
          <w:i/>
          <w:sz w:val="20"/>
          <w:szCs w:val="20"/>
        </w:rPr>
        <w:t xml:space="preserve"> с. : ил.; </w:t>
      </w:r>
      <w:r w:rsidRPr="00BF6512">
        <w:rPr>
          <w:b/>
          <w:bCs/>
          <w:i/>
          <w:sz w:val="20"/>
          <w:szCs w:val="20"/>
        </w:rPr>
        <w:t>Воскобойникова Н. П.</w:t>
      </w:r>
      <w:r w:rsidRPr="00BF6512">
        <w:rPr>
          <w:i/>
          <w:sz w:val="20"/>
          <w:szCs w:val="20"/>
        </w:rPr>
        <w:t xml:space="preserve"> К истории дворянского рода Тевяшовых // Из истории Воронежского </w:t>
      </w:r>
      <w:r w:rsidRPr="00BF6512">
        <w:rPr>
          <w:i/>
          <w:sz w:val="20"/>
          <w:szCs w:val="20"/>
        </w:rPr>
        <w:lastRenderedPageBreak/>
        <w:t xml:space="preserve">края : сб. ст. / ВГУ ; отв. ред. А. Н. Акиньшин. – Воронеж, 2010. – </w:t>
      </w:r>
      <w:r w:rsidRPr="00BF6512">
        <w:rPr>
          <w:bCs/>
          <w:i/>
          <w:sz w:val="20"/>
          <w:szCs w:val="20"/>
        </w:rPr>
        <w:t>Вып. 17</w:t>
      </w:r>
      <w:r w:rsidRPr="00BF6512">
        <w:rPr>
          <w:i/>
          <w:sz w:val="20"/>
          <w:szCs w:val="20"/>
        </w:rPr>
        <w:t xml:space="preserve">. – С. 17–22 ; </w:t>
      </w:r>
      <w:r w:rsidRPr="00BF6512">
        <w:rPr>
          <w:b/>
          <w:i/>
          <w:sz w:val="20"/>
          <w:szCs w:val="20"/>
        </w:rPr>
        <w:t>Захарова Е. Ю.</w:t>
      </w:r>
      <w:r w:rsidRPr="00BF6512">
        <w:rPr>
          <w:i/>
          <w:sz w:val="20"/>
          <w:szCs w:val="20"/>
        </w:rPr>
        <w:t xml:space="preserve"> Археологические занятия Владимира Николаевича Тевяшова // Восточноевропейские древности : сб. науч. тр. – Воронеж, 2012. – С. 4–14. – (Вестник Острогожского историко-художественного музея им. И. Н. Крамского ; вып. 2) ; </w:t>
      </w:r>
      <w:r w:rsidRPr="00BF6512">
        <w:rPr>
          <w:b/>
          <w:bCs/>
          <w:i/>
          <w:color w:val="000000" w:themeColor="text1"/>
          <w:sz w:val="20"/>
          <w:szCs w:val="20"/>
        </w:rPr>
        <w:t xml:space="preserve">Гречкин В. И. </w:t>
      </w:r>
      <w:r w:rsidRPr="00BF6512">
        <w:rPr>
          <w:i/>
          <w:color w:val="000000" w:themeColor="text1"/>
          <w:sz w:val="20"/>
          <w:szCs w:val="20"/>
        </w:rPr>
        <w:t xml:space="preserve">Записки учителя : [из записок учителя В. Шайстренко о попечителе Колыбельского училища В. Н. Тевяшове] // Петровская слобода : краеведческий альманах / Лиск. муницип. ист.-краевед. музей ; сост., гл. ред. С. Е. Вечорко. – Лиски, 2017. – </w:t>
      </w:r>
      <w:r w:rsidRPr="00BF6512">
        <w:rPr>
          <w:bCs/>
          <w:i/>
          <w:color w:val="000000" w:themeColor="text1"/>
          <w:sz w:val="20"/>
          <w:szCs w:val="20"/>
        </w:rPr>
        <w:t>Вып. 10</w:t>
      </w:r>
      <w:r w:rsidR="00292C13" w:rsidRPr="00BF6512">
        <w:rPr>
          <w:i/>
          <w:color w:val="000000" w:themeColor="text1"/>
          <w:sz w:val="20"/>
          <w:szCs w:val="20"/>
        </w:rPr>
        <w:t>. – С. </w:t>
      </w:r>
      <w:r w:rsidRPr="00BF6512">
        <w:rPr>
          <w:i/>
          <w:color w:val="000000" w:themeColor="text1"/>
          <w:sz w:val="20"/>
          <w:szCs w:val="20"/>
        </w:rPr>
        <w:t>159–163.</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b/>
          <w:i/>
          <w:sz w:val="22"/>
          <w:szCs w:val="22"/>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MS Mincho"/>
          <w:b/>
          <w:sz w:val="22"/>
          <w:szCs w:val="22"/>
        </w:rPr>
      </w:pPr>
      <w:r w:rsidRPr="00BF6512">
        <w:rPr>
          <w:rFonts w:eastAsia="MS Mincho"/>
          <w:b/>
          <w:sz w:val="22"/>
          <w:szCs w:val="22"/>
        </w:rPr>
        <w:t>23 августа</w:t>
      </w:r>
      <w:r w:rsidRPr="00BF6512">
        <w:rPr>
          <w:rFonts w:eastAsia="MS Mincho"/>
          <w:sz w:val="22"/>
          <w:szCs w:val="22"/>
        </w:rPr>
        <w:t xml:space="preserve"> – 120 лет назад родился </w:t>
      </w:r>
      <w:r w:rsidRPr="00BF6512">
        <w:rPr>
          <w:rFonts w:eastAsia="MS Mincho"/>
          <w:b/>
          <w:sz w:val="22"/>
          <w:szCs w:val="22"/>
        </w:rPr>
        <w:t xml:space="preserve">Прудковский Пётр Николаевич </w:t>
      </w:r>
      <w:r w:rsidRPr="00BF6512">
        <w:rPr>
          <w:rFonts w:eastAsia="MS Mincho"/>
          <w:sz w:val="22"/>
          <w:szCs w:val="22"/>
        </w:rPr>
        <w:t xml:space="preserve">(11(23).08.1900–18.02.1988), прозаик, член Союза писателей (1935). Почётный гpажданин города Остpогожска (1967). Уpоженец Москвы. Детство пpовёл в Вильнюсе, откуда в </w:t>
      </w:r>
      <w:smartTag w:uri="urn:schemas-microsoft-com:office:smarttags" w:element="metricconverter">
        <w:smartTagPr>
          <w:attr w:name="ProductID" w:val="1915 г"/>
        </w:smartTagPr>
        <w:r w:rsidRPr="00BF6512">
          <w:rPr>
            <w:rFonts w:eastAsia="MS Mincho"/>
            <w:sz w:val="22"/>
            <w:szCs w:val="22"/>
          </w:rPr>
          <w:t>1915 г</w:t>
        </w:r>
      </w:smartTag>
      <w:r w:rsidRPr="00BF6512">
        <w:rPr>
          <w:rFonts w:eastAsia="MS Mincho"/>
          <w:sz w:val="22"/>
          <w:szCs w:val="22"/>
        </w:rPr>
        <w:t>. был эвакуиpован в Остpогожск. Здесь будущий писатель окончил сpеднюю школу и начал заниматься жуpналистикой. С 1927 по 1937 гг. с небольшими пеpеpывами pаботал в газете «Коммуна». Был главным pедактоpом, а затем диpектоpом Воpонежского книжного издательства. Входил в состав pедакции альманаха «Литеpатуpный Воpонеж». В его твоpчестве нашли отpажение темы Гpажданской войны, колхозного стpоительства (повести «Бpигада», «Касиловцы»). В более поздний пеpиод писатель pаботал и в пpиключенческом жанpе («По волчьему следу», «Фламандский пейзаж»). Ряд pассказов посвящён теме Великой Отечественной войны («Родной гоpод», «Рубеж обоpоны» и дp.). Многим пpоизведениям писателя свойственен автобиогpафический элемент.</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lastRenderedPageBreak/>
        <w:t>См</w:t>
      </w:r>
      <w:r w:rsidRPr="00BF6512">
        <w:rPr>
          <w:rFonts w:ascii="Comic Sans MS" w:eastAsia="MS Mincho" w:hAnsi="Comic Sans MS"/>
          <w:i/>
          <w:sz w:val="20"/>
          <w:szCs w:val="20"/>
        </w:rPr>
        <w:t>.</w:t>
      </w:r>
      <w:r w:rsidRPr="00BF6512">
        <w:rPr>
          <w:rFonts w:eastAsia="MS Mincho"/>
          <w:i/>
          <w:sz w:val="22"/>
          <w:szCs w:val="22"/>
        </w:rPr>
        <w:t xml:space="preserve">: </w:t>
      </w:r>
      <w:r w:rsidRPr="00BF6512">
        <w:rPr>
          <w:rFonts w:eastAsia="MS Mincho"/>
          <w:b/>
          <w:i/>
          <w:sz w:val="20"/>
          <w:szCs w:val="20"/>
        </w:rPr>
        <w:t>Силин В.</w:t>
      </w:r>
      <w:r w:rsidRPr="00BF6512">
        <w:rPr>
          <w:rFonts w:eastAsia="MS Mincho"/>
          <w:i/>
          <w:sz w:val="20"/>
          <w:szCs w:val="20"/>
        </w:rPr>
        <w:t xml:space="preserve"> Набор не рассыпан // Летописцы из «Коммуны» </w:t>
      </w:r>
      <w:r w:rsidRPr="00BF6512">
        <w:rPr>
          <w:i/>
          <w:sz w:val="20"/>
          <w:szCs w:val="20"/>
        </w:rPr>
        <w:t xml:space="preserve">: док. повествование </w:t>
      </w:r>
      <w:r w:rsidRPr="00BF6512">
        <w:rPr>
          <w:rFonts w:eastAsia="MS Mincho"/>
          <w:i/>
          <w:color w:val="000000" w:themeColor="text1"/>
          <w:sz w:val="20"/>
          <w:szCs w:val="20"/>
        </w:rPr>
        <w:t>/ В. Силин.</w:t>
      </w:r>
      <w:r w:rsidRPr="00BF6512">
        <w:rPr>
          <w:rFonts w:eastAsia="MS Mincho"/>
          <w:i/>
          <w:sz w:val="20"/>
          <w:szCs w:val="20"/>
        </w:rPr>
        <w:t xml:space="preserve"> – Воронеж, 2007. – С. 137–144 ; </w:t>
      </w:r>
      <w:r w:rsidRPr="00BF6512">
        <w:rPr>
          <w:b/>
          <w:i/>
          <w:sz w:val="20"/>
          <w:szCs w:val="20"/>
        </w:rPr>
        <w:t xml:space="preserve">Прудковский П. Н. </w:t>
      </w:r>
      <w:r w:rsidRPr="00BF6512">
        <w:rPr>
          <w:i/>
          <w:sz w:val="20"/>
          <w:szCs w:val="20"/>
        </w:rPr>
        <w:t xml:space="preserve">Острогожская газета в годы Гражданской войны : из воспоминаний // Бюллетень лаборатории региональной журналистики / сост. Д. С. Дьяков ; под ред. Л. Е. Кройчика. – Воронеж, 2016. – </w:t>
      </w:r>
      <w:r w:rsidRPr="00BF6512">
        <w:rPr>
          <w:bCs/>
          <w:i/>
          <w:sz w:val="20"/>
          <w:szCs w:val="20"/>
        </w:rPr>
        <w:t>Вып. 5</w:t>
      </w:r>
      <w:r w:rsidRPr="00BF6512">
        <w:rPr>
          <w:i/>
          <w:sz w:val="20"/>
          <w:szCs w:val="20"/>
        </w:rPr>
        <w:t xml:space="preserve">. – С. 3–11 ; </w:t>
      </w:r>
      <w:r w:rsidRPr="00BF6512">
        <w:rPr>
          <w:b/>
          <w:i/>
          <w:sz w:val="20"/>
          <w:szCs w:val="20"/>
        </w:rPr>
        <w:t xml:space="preserve">Прудковский Р. П. </w:t>
      </w:r>
      <w:r w:rsidRPr="00BF6512">
        <w:rPr>
          <w:i/>
          <w:sz w:val="20"/>
          <w:szCs w:val="20"/>
        </w:rPr>
        <w:t xml:space="preserve">У памяти в плену : из воспоминаний // Бюллетень лаборатории региональной журналистики / сост. Д. С. Дьяков ; под ред. Л. Е. Кройчика. – Воронеж, 2016. – </w:t>
      </w:r>
      <w:r w:rsidRPr="00BF6512">
        <w:rPr>
          <w:bCs/>
          <w:i/>
          <w:sz w:val="20"/>
          <w:szCs w:val="20"/>
        </w:rPr>
        <w:t>Вып. 5</w:t>
      </w:r>
      <w:r w:rsidRPr="00BF6512">
        <w:rPr>
          <w:i/>
          <w:sz w:val="20"/>
          <w:szCs w:val="20"/>
        </w:rPr>
        <w:t>. – С. 12–25.</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napToGrid w:val="0"/>
          <w:sz w:val="22"/>
          <w:szCs w:val="22"/>
        </w:rPr>
      </w:pPr>
    </w:p>
    <w:p w:rsidR="00731EB3" w:rsidRPr="00BF6512" w:rsidRDefault="00731EB3" w:rsidP="00731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303030"/>
          <w:sz w:val="22"/>
          <w:szCs w:val="22"/>
          <w:shd w:val="clear" w:color="auto" w:fill="FFFFFF"/>
        </w:rPr>
      </w:pPr>
      <w:r w:rsidRPr="00BF6512">
        <w:rPr>
          <w:rFonts w:eastAsia="MS Mincho"/>
          <w:b/>
          <w:sz w:val="22"/>
          <w:szCs w:val="22"/>
        </w:rPr>
        <w:t>25 августа</w:t>
      </w:r>
      <w:r w:rsidRPr="00BF6512">
        <w:rPr>
          <w:rFonts w:eastAsia="MS Mincho"/>
          <w:sz w:val="22"/>
          <w:szCs w:val="22"/>
        </w:rPr>
        <w:t xml:space="preserve"> – </w:t>
      </w:r>
      <w:r w:rsidRPr="00BF6512">
        <w:rPr>
          <w:rFonts w:eastAsia="MS Mincho"/>
          <w:b/>
          <w:sz w:val="22"/>
          <w:szCs w:val="22"/>
        </w:rPr>
        <w:t>100 лет</w:t>
      </w:r>
      <w:r w:rsidRPr="00BF6512">
        <w:rPr>
          <w:rFonts w:eastAsia="MS Mincho"/>
          <w:sz w:val="22"/>
          <w:szCs w:val="22"/>
        </w:rPr>
        <w:t xml:space="preserve"> назад родился </w:t>
      </w:r>
      <w:r w:rsidRPr="00BF6512">
        <w:rPr>
          <w:rFonts w:eastAsia="MS Mincho"/>
          <w:b/>
          <w:sz w:val="22"/>
          <w:szCs w:val="22"/>
        </w:rPr>
        <w:t xml:space="preserve">Шматов Иван Федотович </w:t>
      </w:r>
      <w:r w:rsidRPr="00BF6512">
        <w:rPr>
          <w:rFonts w:eastAsia="MS Mincho"/>
          <w:sz w:val="22"/>
          <w:szCs w:val="22"/>
        </w:rPr>
        <w:t>(25.08.1920–21.02.2017), публицист, заслуженный работник социального обеспечения РФ, почётный гражданин города Воронежа (2000), почётный гражданин г. Эртиля (2000), почётный гражданин Лискинского района и г. Лиски (2003), делегат</w:t>
      </w:r>
      <w:r w:rsidRPr="00BF6512">
        <w:rPr>
          <w:color w:val="333333"/>
          <w:sz w:val="22"/>
          <w:szCs w:val="22"/>
        </w:rPr>
        <w:t xml:space="preserve"> XXII, </w:t>
      </w:r>
      <w:r w:rsidRPr="00BF6512">
        <w:rPr>
          <w:rFonts w:eastAsia="MS Mincho"/>
          <w:sz w:val="22"/>
          <w:szCs w:val="22"/>
          <w:lang w:val="en-US"/>
        </w:rPr>
        <w:t>XXV</w:t>
      </w:r>
      <w:r w:rsidRPr="00BF6512">
        <w:rPr>
          <w:rFonts w:eastAsia="MS Mincho"/>
          <w:sz w:val="22"/>
          <w:szCs w:val="22"/>
        </w:rPr>
        <w:t xml:space="preserve"> съездов КПСС, Член Союза писателей «Воинское содружество» (2002). Участник Великой Отечественной войны. Уроженец слободы Кулаковка Острогожского уезда (ныне Россошанский район). </w:t>
      </w:r>
      <w:r w:rsidRPr="00BF6512">
        <w:rPr>
          <w:color w:val="333333"/>
          <w:sz w:val="22"/>
          <w:szCs w:val="22"/>
        </w:rPr>
        <w:t xml:space="preserve">Окончил Павловское педагогическое училище (1939), Сталинградское военно-политическое училище (1941), Воронежскую областную партийную школу, исторический факультет Воронежского государственного педагогического института (1950). Участник Великой Отечественной войны. С 1944 г. заведующий военным отделом, секретарь по кадрам, 2-й секретарь Павловского районного комитета Всесоюзной Коммунистической партии (большевиков). В 1950–1956 гг. 1-й секретарь Эртильского районного комитета ВКП (б). В 1956–1962 гг. 1-й секретарь Лискинского районного комитета КПСС. В 1963–1986 гг. заведующий </w:t>
      </w:r>
      <w:r w:rsidRPr="00BF6512">
        <w:rPr>
          <w:color w:val="333333"/>
          <w:sz w:val="22"/>
          <w:szCs w:val="22"/>
        </w:rPr>
        <w:lastRenderedPageBreak/>
        <w:t xml:space="preserve">Воронежским областным отделом социального обеспечения. </w:t>
      </w:r>
      <w:r w:rsidRPr="00BF6512">
        <w:rPr>
          <w:rFonts w:eastAsia="MS Mincho"/>
          <w:sz w:val="22"/>
          <w:szCs w:val="22"/>
        </w:rPr>
        <w:t xml:space="preserve">С </w:t>
      </w:r>
      <w:smartTag w:uri="urn:schemas-microsoft-com:office:smarttags" w:element="metricconverter">
        <w:smartTagPr>
          <w:attr w:name="ProductID" w:val="1986 г"/>
        </w:smartTagPr>
        <w:r w:rsidRPr="00BF6512">
          <w:rPr>
            <w:rFonts w:eastAsia="MS Mincho"/>
            <w:sz w:val="22"/>
            <w:szCs w:val="22"/>
          </w:rPr>
          <w:t>1986 г</w:t>
        </w:r>
      </w:smartTag>
      <w:r w:rsidRPr="00BF6512">
        <w:rPr>
          <w:rFonts w:eastAsia="MS Mincho"/>
          <w:sz w:val="22"/>
          <w:szCs w:val="22"/>
        </w:rPr>
        <w:t xml:space="preserve">. </w:t>
      </w:r>
      <w:r w:rsidRPr="00BF6512">
        <w:rPr>
          <w:color w:val="303030"/>
          <w:sz w:val="22"/>
          <w:szCs w:val="22"/>
          <w:shd w:val="clear" w:color="auto" w:fill="FFFFFF"/>
        </w:rPr>
        <w:t>Иван Шматов возглавлял Областной совет ветеранов войны и труда, Вооруженных Сил и правоохранительных органов. Он сделал много по увековечению памяти погибших в Великой Отечественной войне</w:t>
      </w:r>
      <w:r w:rsidR="00292C13" w:rsidRPr="00BF6512">
        <w:rPr>
          <w:color w:val="303030"/>
          <w:sz w:val="22"/>
          <w:szCs w:val="22"/>
          <w:shd w:val="clear" w:color="auto" w:fill="FFFFFF"/>
        </w:rPr>
        <w:t>.</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Шматов</w:t>
      </w:r>
      <w:r w:rsidRPr="00BF6512">
        <w:rPr>
          <w:rFonts w:eastAsia="MS Mincho"/>
          <w:i/>
          <w:sz w:val="20"/>
          <w:szCs w:val="20"/>
        </w:rPr>
        <w:t xml:space="preserve"> Иван </w:t>
      </w:r>
      <w:r w:rsidRPr="00BF6512">
        <w:rPr>
          <w:rFonts w:eastAsia="MS Mincho"/>
          <w:i/>
          <w:color w:val="000000" w:themeColor="text1"/>
          <w:sz w:val="20"/>
          <w:szCs w:val="20"/>
        </w:rPr>
        <w:t>Федотович</w:t>
      </w:r>
      <w:r w:rsidRPr="00BF6512">
        <w:rPr>
          <w:i/>
          <w:color w:val="000000" w:themeColor="text1"/>
          <w:sz w:val="20"/>
          <w:szCs w:val="20"/>
        </w:rPr>
        <w:t xml:space="preserve"> // Эртильцы в годы грозовые. – Воронеж, 2017. – С. 378–379 ; </w:t>
      </w:r>
      <w:r w:rsidRPr="00BF6512">
        <w:rPr>
          <w:b/>
          <w:bCs/>
          <w:i/>
          <w:color w:val="000000" w:themeColor="text1"/>
          <w:sz w:val="20"/>
          <w:szCs w:val="20"/>
        </w:rPr>
        <w:t>[</w:t>
      </w:r>
      <w:r w:rsidRPr="00BF6512">
        <w:rPr>
          <w:b/>
          <w:i/>
          <w:color w:val="000000" w:themeColor="text1"/>
          <w:sz w:val="20"/>
          <w:szCs w:val="20"/>
        </w:rPr>
        <w:t>Шмат</w:t>
      </w:r>
      <w:r w:rsidRPr="00BF6512">
        <w:rPr>
          <w:b/>
          <w:bCs/>
          <w:i/>
          <w:color w:val="000000" w:themeColor="text1"/>
          <w:sz w:val="20"/>
          <w:szCs w:val="20"/>
        </w:rPr>
        <w:t xml:space="preserve">ов </w:t>
      </w:r>
      <w:r w:rsidRPr="00BF6512">
        <w:rPr>
          <w:bCs/>
          <w:i/>
          <w:color w:val="000000" w:themeColor="text1"/>
          <w:sz w:val="20"/>
          <w:szCs w:val="20"/>
        </w:rPr>
        <w:t>Иван Федотович,</w:t>
      </w:r>
      <w:r w:rsidRPr="00BF6512">
        <w:rPr>
          <w:i/>
          <w:color w:val="000000" w:themeColor="text1"/>
          <w:sz w:val="20"/>
          <w:szCs w:val="20"/>
        </w:rPr>
        <w:t xml:space="preserve"> почётный гражданин г. Воронежа, г. Эртиль, Лискинского района и г. Лиски (25.08.1920– 21.02.2017) : некролог] // Коммуна. – 2017. – </w:t>
      </w:r>
      <w:r w:rsidR="00292C13" w:rsidRPr="00BF6512">
        <w:rPr>
          <w:bCs/>
          <w:i/>
          <w:color w:val="000000" w:themeColor="text1"/>
          <w:sz w:val="20"/>
          <w:szCs w:val="20"/>
        </w:rPr>
        <w:t>22 </w:t>
      </w:r>
      <w:r w:rsidRPr="00BF6512">
        <w:rPr>
          <w:bCs/>
          <w:i/>
          <w:color w:val="000000" w:themeColor="text1"/>
          <w:sz w:val="20"/>
          <w:szCs w:val="20"/>
        </w:rPr>
        <w:t>февр. (№ 15)</w:t>
      </w:r>
      <w:r w:rsidRPr="00BF6512">
        <w:rPr>
          <w:i/>
          <w:color w:val="000000" w:themeColor="text1"/>
          <w:sz w:val="20"/>
          <w:szCs w:val="20"/>
        </w:rPr>
        <w:t xml:space="preserve">. – С. 6 : </w:t>
      </w:r>
      <w:r w:rsidR="00292C13" w:rsidRPr="00BF6512">
        <w:rPr>
          <w:i/>
          <w:color w:val="000000" w:themeColor="text1"/>
          <w:sz w:val="20"/>
          <w:szCs w:val="20"/>
        </w:rPr>
        <w:t>ил.</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eastAsia="MS Mincho"/>
          <w:i/>
          <w:color w:val="000000" w:themeColor="text1"/>
          <w:sz w:val="20"/>
          <w:szCs w:val="20"/>
        </w:rPr>
      </w:pP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MS Mincho"/>
          <w:sz w:val="22"/>
          <w:szCs w:val="22"/>
        </w:rPr>
      </w:pPr>
      <w:r w:rsidRPr="00BF6512">
        <w:rPr>
          <w:rFonts w:eastAsia="MS Mincho"/>
          <w:b/>
          <w:sz w:val="22"/>
          <w:szCs w:val="22"/>
        </w:rPr>
        <w:t>26 августа</w:t>
      </w:r>
      <w:r w:rsidRPr="00BF6512">
        <w:rPr>
          <w:rFonts w:eastAsia="MS Mincho"/>
          <w:sz w:val="22"/>
          <w:szCs w:val="22"/>
        </w:rPr>
        <w:t xml:space="preserve"> – 135 лет назад родился </w:t>
      </w:r>
      <w:r w:rsidRPr="00BF6512">
        <w:rPr>
          <w:rFonts w:eastAsia="MS Mincho"/>
          <w:b/>
          <w:sz w:val="22"/>
          <w:szCs w:val="22"/>
        </w:rPr>
        <w:t>Ткачёв Тихон</w:t>
      </w:r>
      <w:r w:rsidRPr="00BF6512">
        <w:rPr>
          <w:rFonts w:eastAsia="MS Mincho"/>
          <w:sz w:val="22"/>
          <w:szCs w:val="22"/>
        </w:rPr>
        <w:t xml:space="preserve"> Я</w:t>
      </w:r>
      <w:r w:rsidRPr="00BF6512">
        <w:rPr>
          <w:rFonts w:eastAsia="MS Mincho"/>
          <w:b/>
          <w:sz w:val="22"/>
          <w:szCs w:val="22"/>
        </w:rPr>
        <w:t xml:space="preserve">ковлевич </w:t>
      </w:r>
      <w:r w:rsidRPr="00BF6512">
        <w:rPr>
          <w:rFonts w:eastAsia="MS Mincho"/>
          <w:sz w:val="22"/>
          <w:szCs w:val="22"/>
        </w:rPr>
        <w:t>(14(26).08.1885–3.07.1970), санитарный врач, профессор (1924), доктор медицинских наук (1935), общественный деятель. Уроженец слободы Алексеевка Бирюченского уезда. Окончил Воронежскую духовную семинарию (1907), медицинский факультет Харьковского университета (1912). Участник Первой мировой войны.</w:t>
      </w:r>
      <w:r w:rsidRPr="00BF6512">
        <w:rPr>
          <w:rFonts w:eastAsia="MS Mincho"/>
          <w:color w:val="FF0000"/>
          <w:sz w:val="22"/>
          <w:szCs w:val="22"/>
        </w:rPr>
        <w:t xml:space="preserve"> </w:t>
      </w:r>
      <w:r w:rsidRPr="00BF6512">
        <w:rPr>
          <w:rFonts w:eastAsia="MS Mincho"/>
          <w:sz w:val="22"/>
          <w:szCs w:val="22"/>
        </w:rPr>
        <w:t xml:space="preserve">С </w:t>
      </w:r>
      <w:smartTag w:uri="urn:schemas-microsoft-com:office:smarttags" w:element="metricconverter">
        <w:smartTagPr>
          <w:attr w:name="ProductID" w:val="1923 г"/>
        </w:smartTagPr>
        <w:r w:rsidRPr="00BF6512">
          <w:rPr>
            <w:rFonts w:eastAsia="MS Mincho"/>
            <w:sz w:val="22"/>
            <w:szCs w:val="22"/>
          </w:rPr>
          <w:t>1923 г</w:t>
        </w:r>
      </w:smartTag>
      <w:r w:rsidRPr="00BF6512">
        <w:rPr>
          <w:rFonts w:eastAsia="MS Mincho"/>
          <w:sz w:val="22"/>
          <w:szCs w:val="22"/>
        </w:rPr>
        <w:t xml:space="preserve">. жил в Воронеже. Один из пионеров организации санитарного дела в Воронежской губернии. Работал в губернском отделе здравоохранения, преподавал на медицинском факультете ВГУ. Государственный санитарный инспектор Наркомздрава СССР (1939–1941). До </w:t>
      </w:r>
      <w:smartTag w:uri="urn:schemas-microsoft-com:office:smarttags" w:element="metricconverter">
        <w:smartTagPr>
          <w:attr w:name="ProductID" w:val="1963 г"/>
        </w:smartTagPr>
        <w:r w:rsidRPr="00BF6512">
          <w:rPr>
            <w:rFonts w:eastAsia="MS Mincho"/>
            <w:sz w:val="22"/>
            <w:szCs w:val="22"/>
          </w:rPr>
          <w:t>1963 г</w:t>
        </w:r>
      </w:smartTag>
      <w:r w:rsidRPr="00BF6512">
        <w:rPr>
          <w:rFonts w:eastAsia="MS Mincho"/>
          <w:sz w:val="22"/>
          <w:szCs w:val="22"/>
        </w:rPr>
        <w:t xml:space="preserve">. заведовал кафедрой социальной гигиены и организации санитарного дела в Воронежском государственном медицинском институте. Автор более 100 научных работ, в том числе: «Воронежская деревня в социально-гигиеническом отношении» (1928), «Социально-бытовые черты колхозов» (1930) и др. Многолетний руководитель Воронежского историко-медицинского общества. По материалам семейного архива изданы книги: воспоминания Т. Я. Ткачёва «Мир и войны» (2005) и </w:t>
      </w:r>
      <w:r w:rsidRPr="00BF6512">
        <w:rPr>
          <w:color w:val="000000" w:themeColor="text1"/>
          <w:sz w:val="22"/>
          <w:szCs w:val="22"/>
        </w:rPr>
        <w:t>«</w:t>
      </w:r>
      <w:r w:rsidRPr="00BF6512">
        <w:rPr>
          <w:sz w:val="22"/>
          <w:szCs w:val="22"/>
        </w:rPr>
        <w:t xml:space="preserve">Нет конца безумию, нет </w:t>
      </w:r>
      <w:r w:rsidRPr="00BF6512">
        <w:rPr>
          <w:sz w:val="22"/>
          <w:szCs w:val="22"/>
        </w:rPr>
        <w:lastRenderedPageBreak/>
        <w:t>границ бедствию... : полевой дневник военного врача. 1914–1916 годы (1885–1970)» (2014). На доме, где жил Т. Я. Ткачёв (ул. Комиссаржевская, д. № 6 а) установлена мемориальная доска (2019).</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Ткачёв </w:t>
      </w:r>
      <w:r w:rsidRPr="00BF6512">
        <w:rPr>
          <w:bCs/>
          <w:i/>
          <w:color w:val="000000" w:themeColor="text1"/>
          <w:sz w:val="20"/>
          <w:szCs w:val="20"/>
        </w:rPr>
        <w:t xml:space="preserve">Тихон Яковлевич // </w:t>
      </w:r>
      <w:r w:rsidRPr="00BF6512">
        <w:rPr>
          <w:i/>
          <w:color w:val="000000" w:themeColor="text1"/>
          <w:sz w:val="20"/>
          <w:szCs w:val="20"/>
        </w:rPr>
        <w:t xml:space="preserve">Памятные имена : Алексеевский биографический словарь / А. Н. Кряженков ; науч. ред. А. Н. Акиньшин. – Белгород, 2008. – С. 211–212 ; </w:t>
      </w:r>
      <w:r w:rsidRPr="00BF6512">
        <w:rPr>
          <w:b/>
          <w:bCs/>
          <w:i/>
          <w:color w:val="000000" w:themeColor="text1"/>
          <w:sz w:val="20"/>
          <w:szCs w:val="20"/>
        </w:rPr>
        <w:t xml:space="preserve">Ткачёв Т. Я. </w:t>
      </w:r>
      <w:r w:rsidRPr="00BF6512">
        <w:rPr>
          <w:i/>
          <w:color w:val="000000" w:themeColor="text1"/>
          <w:sz w:val="20"/>
          <w:szCs w:val="20"/>
        </w:rPr>
        <w:t xml:space="preserve">Записки военного врача // Воронеж. неделя. – 2009. – </w:t>
      </w:r>
      <w:r w:rsidRPr="00BF6512">
        <w:rPr>
          <w:bCs/>
          <w:i/>
          <w:color w:val="000000" w:themeColor="text1"/>
          <w:sz w:val="20"/>
          <w:szCs w:val="20"/>
        </w:rPr>
        <w:t>5–11 авг. (№ 31). – С. 10</w:t>
      </w:r>
      <w:r w:rsidRPr="00BF6512">
        <w:rPr>
          <w:i/>
          <w:color w:val="000000" w:themeColor="text1"/>
          <w:sz w:val="20"/>
          <w:szCs w:val="20"/>
        </w:rPr>
        <w:t xml:space="preserve"> ; </w:t>
      </w:r>
      <w:r w:rsidR="00DE3D2E" w:rsidRPr="00BF6512">
        <w:rPr>
          <w:bCs/>
          <w:i/>
          <w:color w:val="000000" w:themeColor="text1"/>
          <w:sz w:val="20"/>
          <w:szCs w:val="20"/>
        </w:rPr>
        <w:t>12–18 авг. (№ </w:t>
      </w:r>
      <w:r w:rsidRPr="00BF6512">
        <w:rPr>
          <w:bCs/>
          <w:i/>
          <w:color w:val="000000" w:themeColor="text1"/>
          <w:sz w:val="20"/>
          <w:szCs w:val="20"/>
        </w:rPr>
        <w:t xml:space="preserve">32). – С. 10–11 ; </w:t>
      </w:r>
      <w:r w:rsidRPr="00BF6512">
        <w:rPr>
          <w:b/>
          <w:bCs/>
          <w:i/>
          <w:color w:val="000000" w:themeColor="text1"/>
          <w:sz w:val="20"/>
          <w:szCs w:val="20"/>
        </w:rPr>
        <w:t xml:space="preserve">Черных Е. </w:t>
      </w:r>
      <w:r w:rsidRPr="00BF6512">
        <w:rPr>
          <w:i/>
          <w:color w:val="000000" w:themeColor="text1"/>
          <w:sz w:val="20"/>
          <w:szCs w:val="20"/>
        </w:rPr>
        <w:t xml:space="preserve">Красный крест доктора Ткачёва // Галерея Чижова. – 2011. – </w:t>
      </w:r>
      <w:r w:rsidRPr="00BF6512">
        <w:rPr>
          <w:bCs/>
          <w:i/>
          <w:color w:val="000000" w:themeColor="text1"/>
          <w:sz w:val="20"/>
          <w:szCs w:val="20"/>
        </w:rPr>
        <w:t>4–10 мая (№18)</w:t>
      </w:r>
      <w:r w:rsidRPr="00BF6512">
        <w:rPr>
          <w:i/>
          <w:color w:val="000000" w:themeColor="text1"/>
          <w:sz w:val="20"/>
          <w:szCs w:val="20"/>
        </w:rPr>
        <w:t xml:space="preserve">. – С. 24 ; </w:t>
      </w:r>
      <w:r w:rsidRPr="00BF6512">
        <w:rPr>
          <w:b/>
          <w:bCs/>
          <w:i/>
          <w:color w:val="000000" w:themeColor="text1"/>
          <w:sz w:val="20"/>
          <w:szCs w:val="20"/>
        </w:rPr>
        <w:t xml:space="preserve">Ткачёв Т. Я. </w:t>
      </w:r>
      <w:r w:rsidRPr="00BF6512">
        <w:rPr>
          <w:i/>
          <w:color w:val="000000" w:themeColor="text1"/>
          <w:sz w:val="20"/>
          <w:szCs w:val="20"/>
        </w:rPr>
        <w:t xml:space="preserve">Нет конца безумию, нет границы бедствию : полевой дневник военного врача. 1914–1916 годы // Подъём. – 2012. – </w:t>
      </w:r>
      <w:r w:rsidRPr="00BF6512">
        <w:rPr>
          <w:bCs/>
          <w:i/>
          <w:color w:val="000000" w:themeColor="text1"/>
          <w:sz w:val="20"/>
          <w:szCs w:val="20"/>
        </w:rPr>
        <w:t>№ 12</w:t>
      </w:r>
      <w:r w:rsidRPr="00BF6512">
        <w:rPr>
          <w:i/>
          <w:color w:val="000000" w:themeColor="text1"/>
          <w:sz w:val="20"/>
          <w:szCs w:val="20"/>
        </w:rPr>
        <w:t xml:space="preserve">. – С. 7–129 ; </w:t>
      </w:r>
      <w:r w:rsidRPr="00BF6512">
        <w:rPr>
          <w:b/>
          <w:bCs/>
          <w:i/>
          <w:color w:val="000000" w:themeColor="text1"/>
          <w:sz w:val="20"/>
          <w:szCs w:val="20"/>
        </w:rPr>
        <w:t>Ткачёв</w:t>
      </w:r>
      <w:r w:rsidRPr="00BF6512">
        <w:rPr>
          <w:b/>
          <w:bCs/>
          <w:i/>
          <w:sz w:val="20"/>
          <w:szCs w:val="20"/>
        </w:rPr>
        <w:t> И.</w:t>
      </w:r>
      <w:r w:rsidRPr="00BF6512">
        <w:rPr>
          <w:i/>
          <w:sz w:val="20"/>
          <w:szCs w:val="20"/>
        </w:rPr>
        <w:t xml:space="preserve"> Мой дед – участник Первой мировой // Воронеж. неделя. – 2015. – </w:t>
      </w:r>
      <w:r w:rsidRPr="00BF6512">
        <w:rPr>
          <w:bCs/>
          <w:i/>
          <w:sz w:val="20"/>
          <w:szCs w:val="20"/>
        </w:rPr>
        <w:t>18–24 февр. (№ 7)</w:t>
      </w:r>
      <w:r w:rsidRPr="00BF6512">
        <w:rPr>
          <w:i/>
          <w:sz w:val="20"/>
          <w:szCs w:val="20"/>
        </w:rPr>
        <w:t>. – С. 11.</w:t>
      </w:r>
    </w:p>
    <w:p w:rsidR="00731EB3" w:rsidRPr="00BF6512" w:rsidRDefault="00731EB3" w:rsidP="00731EB3">
      <w:pPr>
        <w:tabs>
          <w:tab w:val="left" w:pos="5387"/>
        </w:tabs>
        <w:ind w:left="851"/>
        <w:jc w:val="both"/>
        <w:rPr>
          <w:rFonts w:eastAsia="MS Mincho"/>
          <w:i/>
          <w:sz w:val="22"/>
          <w:szCs w:val="22"/>
        </w:rPr>
      </w:pP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000000"/>
          <w:sz w:val="22"/>
          <w:szCs w:val="22"/>
        </w:rPr>
      </w:pPr>
      <w:r w:rsidRPr="00BF6512">
        <w:rPr>
          <w:b/>
          <w:bCs/>
          <w:caps/>
          <w:sz w:val="22"/>
          <w:szCs w:val="22"/>
        </w:rPr>
        <w:t xml:space="preserve">31 </w:t>
      </w:r>
      <w:r w:rsidRPr="00BF6512">
        <w:rPr>
          <w:b/>
          <w:sz w:val="22"/>
          <w:szCs w:val="22"/>
        </w:rPr>
        <w:t xml:space="preserve">августа </w:t>
      </w:r>
      <w:r w:rsidRPr="00BF6512">
        <w:rPr>
          <w:sz w:val="22"/>
          <w:szCs w:val="22"/>
        </w:rPr>
        <w:t xml:space="preserve">– 65 лет назад родилась </w:t>
      </w:r>
      <w:r w:rsidRPr="00BF6512">
        <w:rPr>
          <w:b/>
          <w:sz w:val="22"/>
          <w:szCs w:val="22"/>
        </w:rPr>
        <w:t xml:space="preserve">Леонова Надежда Константиновна </w:t>
      </w:r>
      <w:r w:rsidRPr="00BF6512">
        <w:rPr>
          <w:sz w:val="22"/>
          <w:szCs w:val="22"/>
        </w:rPr>
        <w:t xml:space="preserve">(31.08.1955), актриса, заслуженная артистка РФ (1994). Уроженка г. Улан-Удэ Бурятской АССР. Окончила ВГИИ (1979) и тогда же принята в Воронежский драматический театр. </w:t>
      </w:r>
      <w:r w:rsidRPr="00BF6512">
        <w:rPr>
          <w:color w:val="000000" w:themeColor="text1"/>
          <w:sz w:val="22"/>
          <w:szCs w:val="22"/>
        </w:rPr>
        <w:t xml:space="preserve">Дебютировала в роли Саши в пьесе А. Казанцева «Старый дом». Наиболее значительные роли: Елена Андреевна («Дядя Ваня» </w:t>
      </w:r>
      <w:r w:rsidRPr="00BF6512">
        <w:rPr>
          <w:iCs/>
          <w:color w:val="000000" w:themeColor="text1"/>
          <w:sz w:val="22"/>
          <w:szCs w:val="22"/>
        </w:rPr>
        <w:t>А. П. Чехова</w:t>
      </w:r>
      <w:r w:rsidRPr="00BF6512">
        <w:rPr>
          <w:color w:val="000000" w:themeColor="text1"/>
          <w:sz w:val="22"/>
          <w:szCs w:val="22"/>
        </w:rPr>
        <w:t>), Алина («Смотрите, кто пришел!» Владимир Арро), Тоня («Виноватые» А. Арбузов, постановка Р. Виктюка), Донья Анхела («Дама-невидимка» П. Кальдерон), Кончита («Последняя женщина сеньора Хуана» Л. Жуховицкий), Баскакова («Кабанчик» В. Розов), Катя («Спортивные сцены 1981 года» Э. Радзинского), Русалка («Свалка» А. Дударева). В 1997 г. приглашена</w:t>
      </w:r>
      <w:r w:rsidRPr="00BF6512">
        <w:rPr>
          <w:sz w:val="22"/>
          <w:szCs w:val="22"/>
        </w:rPr>
        <w:t xml:space="preserve"> в Самарский драматический театр. С </w:t>
      </w:r>
      <w:smartTag w:uri="urn:schemas-microsoft-com:office:smarttags" w:element="metricconverter">
        <w:smartTagPr>
          <w:attr w:name="ProductID" w:val="2000 г"/>
        </w:smartTagPr>
        <w:r w:rsidRPr="00BF6512">
          <w:rPr>
            <w:sz w:val="22"/>
            <w:szCs w:val="22"/>
          </w:rPr>
          <w:t>2000 г</w:t>
        </w:r>
      </w:smartTag>
      <w:r w:rsidRPr="00BF6512">
        <w:rPr>
          <w:sz w:val="22"/>
          <w:szCs w:val="22"/>
        </w:rPr>
        <w:t xml:space="preserve">. снова на сцене Воронежского драматического театра. Исполнила </w:t>
      </w:r>
      <w:r w:rsidRPr="00BF6512">
        <w:rPr>
          <w:sz w:val="22"/>
          <w:szCs w:val="22"/>
        </w:rPr>
        <w:lastRenderedPageBreak/>
        <w:t xml:space="preserve">главные роли в спектакле-дуэте «Ненормальная» Н. Птушкиной, «Зойкиной квартире» М. А. Булгакова. </w:t>
      </w:r>
      <w:r w:rsidR="00292C13" w:rsidRPr="00BF6512">
        <w:rPr>
          <w:sz w:val="22"/>
          <w:szCs w:val="22"/>
        </w:rPr>
        <w:t>И</w:t>
      </w:r>
      <w:r w:rsidRPr="00BF6512">
        <w:rPr>
          <w:sz w:val="22"/>
          <w:szCs w:val="22"/>
        </w:rPr>
        <w:t>грает п</w:t>
      </w:r>
      <w:r w:rsidRPr="00BF6512">
        <w:rPr>
          <w:color w:val="000000"/>
          <w:sz w:val="22"/>
          <w:szCs w:val="22"/>
        </w:rPr>
        <w:t>ортретистку Анну-Доротею Тербуш в «Энциклопедии» Э.-Э. Шмитта (реж. В. Петров, 2012); Арину Аркадьевну в спектакле «Как я стал...» Я. Пулинович (реж. Н. Рак., 2013); Миссис Клакетт – Дотти Отли в спектакле «Театр» М. Фрейна (реж. В. Петров, 2014); Прасковью Петровну в «Метели» В. Сигарева (реж. Н. Рак, 2015); Раневскую в спектакле «Вишнёвый сад» А. Чехова (реж. В. Петров, 2016); Филумену в спектакле «Итальянский брак» («Филумена Мартурано») Э. де Филиппо (реж. Н. Рак, 2018). Лауреат Всероссийского фестиваля «Русская комедия» в Ростове-на-Дону: премия имени Ф. Раневской, лауреат областного конкурса «Событие сезона 2004/2005» в номинации «Лучшая женская роль в драматическом спектакле» за роль Понсии в спектакле «Дом Бернарды Альбы» Ф. Г. Лорки, лауреат областного конкурса «Браво 2016/2017» в номинации «Актриса сезона» за роль Раневской в спектакле «Вишнёвый сад» А. Чехова.</w:t>
      </w:r>
    </w:p>
    <w:p w:rsidR="00731EB3" w:rsidRPr="00BF6512" w:rsidRDefault="00731EB3" w:rsidP="00731E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color w:val="000000" w:themeColor="text1"/>
          <w:sz w:val="20"/>
          <w:szCs w:val="20"/>
        </w:rPr>
        <w:t xml:space="preserve">Тимофеев Н. </w:t>
      </w:r>
      <w:r w:rsidRPr="00BF6512">
        <w:rPr>
          <w:i/>
          <w:color w:val="000000" w:themeColor="text1"/>
          <w:sz w:val="20"/>
          <w:szCs w:val="20"/>
        </w:rPr>
        <w:t xml:space="preserve">Нет границ для лицедейства! // Воронеж. телеграф. – 2014. – Апрель (№ 172). – С. 28 ; </w:t>
      </w:r>
      <w:r w:rsidRPr="00BF6512">
        <w:rPr>
          <w:b/>
          <w:bCs/>
          <w:i/>
          <w:color w:val="000000" w:themeColor="text1"/>
          <w:sz w:val="20"/>
          <w:szCs w:val="20"/>
        </w:rPr>
        <w:t xml:space="preserve">Межевитин В. </w:t>
      </w:r>
      <w:r w:rsidRPr="00BF6512">
        <w:rPr>
          <w:i/>
          <w:color w:val="000000" w:themeColor="text1"/>
          <w:sz w:val="20"/>
          <w:szCs w:val="20"/>
        </w:rPr>
        <w:t xml:space="preserve">Прима воронежской сцены // Воронеж. неделя. – 2015. – </w:t>
      </w:r>
      <w:r w:rsidRPr="00BF6512">
        <w:rPr>
          <w:bCs/>
          <w:i/>
          <w:color w:val="000000" w:themeColor="text1"/>
          <w:sz w:val="20"/>
          <w:szCs w:val="20"/>
        </w:rPr>
        <w:t>25–31 марта (№ 12)</w:t>
      </w:r>
      <w:r w:rsidRPr="00BF6512">
        <w:rPr>
          <w:i/>
          <w:color w:val="000000" w:themeColor="text1"/>
          <w:sz w:val="20"/>
          <w:szCs w:val="20"/>
        </w:rPr>
        <w:t xml:space="preserve">. – С. 4 ; </w:t>
      </w:r>
      <w:r w:rsidRPr="00BF6512">
        <w:rPr>
          <w:b/>
          <w:bCs/>
          <w:i/>
          <w:color w:val="000000" w:themeColor="text1"/>
          <w:sz w:val="20"/>
          <w:szCs w:val="20"/>
        </w:rPr>
        <w:t xml:space="preserve">Межевитин В. А. </w:t>
      </w:r>
      <w:r w:rsidRPr="00BF6512">
        <w:rPr>
          <w:i/>
          <w:color w:val="000000" w:themeColor="text1"/>
          <w:sz w:val="20"/>
          <w:szCs w:val="20"/>
        </w:rPr>
        <w:t xml:space="preserve">Анатолий Иванов. Листая памяти страницы... : (к 75-летию со дня рождения режиссёра): [также об актёрах и сотрудниках театра драмы] // Берегиня – 777 – Сова. – 2017. – </w:t>
      </w:r>
      <w:r w:rsidRPr="00BF6512">
        <w:rPr>
          <w:bCs/>
          <w:i/>
          <w:color w:val="000000" w:themeColor="text1"/>
          <w:sz w:val="20"/>
          <w:szCs w:val="20"/>
        </w:rPr>
        <w:t>№ 1</w:t>
      </w:r>
      <w:r w:rsidRPr="00BF6512">
        <w:rPr>
          <w:i/>
          <w:color w:val="000000" w:themeColor="text1"/>
          <w:sz w:val="20"/>
          <w:szCs w:val="20"/>
        </w:rPr>
        <w:t>. – С. 198–213. : фот.</w:t>
      </w:r>
    </w:p>
    <w:p w:rsidR="00731EB3" w:rsidRPr="00BF6512" w:rsidRDefault="00731EB3" w:rsidP="00731EB3">
      <w:pPr>
        <w:tabs>
          <w:tab w:val="center" w:pos="9380"/>
        </w:tabs>
        <w:ind w:left="851"/>
        <w:jc w:val="both"/>
        <w:rPr>
          <w:i/>
          <w:sz w:val="22"/>
          <w:szCs w:val="22"/>
        </w:rPr>
      </w:pPr>
    </w:p>
    <w:p w:rsidR="00731EB3" w:rsidRPr="00BF6512" w:rsidRDefault="00731EB3" w:rsidP="00731EB3">
      <w:pPr>
        <w:tabs>
          <w:tab w:val="left" w:pos="5387"/>
        </w:tabs>
        <w:ind w:firstLine="680"/>
        <w:jc w:val="both"/>
        <w:rPr>
          <w:rFonts w:eastAsia="MS Mincho"/>
          <w:sz w:val="22"/>
          <w:szCs w:val="22"/>
        </w:rPr>
      </w:pPr>
      <w:r w:rsidRPr="00BF6512">
        <w:rPr>
          <w:rFonts w:eastAsia="MS Mincho"/>
          <w:b/>
          <w:sz w:val="22"/>
          <w:szCs w:val="22"/>
        </w:rPr>
        <w:t>31 августа</w:t>
      </w:r>
      <w:r w:rsidRPr="00BF6512">
        <w:rPr>
          <w:rFonts w:eastAsia="MS Mincho"/>
          <w:sz w:val="22"/>
          <w:szCs w:val="22"/>
        </w:rPr>
        <w:t xml:space="preserve"> – </w:t>
      </w:r>
      <w:r w:rsidRPr="00BF6512">
        <w:rPr>
          <w:rFonts w:eastAsia="MS Mincho"/>
          <w:b/>
          <w:sz w:val="22"/>
          <w:szCs w:val="22"/>
        </w:rPr>
        <w:t>125 лет</w:t>
      </w:r>
      <w:r w:rsidRPr="00BF6512">
        <w:rPr>
          <w:rFonts w:eastAsia="MS Mincho"/>
          <w:sz w:val="22"/>
          <w:szCs w:val="22"/>
        </w:rPr>
        <w:t xml:space="preserve"> назад pодилась </w:t>
      </w:r>
      <w:r w:rsidRPr="00BF6512">
        <w:rPr>
          <w:rFonts w:eastAsia="MS Mincho"/>
          <w:b/>
          <w:sz w:val="22"/>
          <w:szCs w:val="22"/>
        </w:rPr>
        <w:t xml:space="preserve">Бессаpабова Наталья Ивановна </w:t>
      </w:r>
      <w:r w:rsidRPr="00BF6512">
        <w:rPr>
          <w:rFonts w:eastAsia="MS Mincho"/>
          <w:sz w:val="22"/>
          <w:szCs w:val="22"/>
        </w:rPr>
        <w:t xml:space="preserve">(19(31).08.1895–1981), художник-кеpамист, живописец. Уpоженка Воpонежа. В 1919–1922 гг. училась в Воpонежских свободных художественных мастеpских. </w:t>
      </w:r>
      <w:r w:rsidRPr="00BF6512">
        <w:rPr>
          <w:color w:val="000000"/>
          <w:sz w:val="22"/>
          <w:szCs w:val="22"/>
        </w:rPr>
        <w:lastRenderedPageBreak/>
        <w:t>Параллельно с учёбой принимала участие в оформлении спектаклей Воронежского драматического театра. В 1924 г. выполнила серию акварелей и животных мес</w:t>
      </w:r>
      <w:r w:rsidR="00926427" w:rsidRPr="00BF6512">
        <w:rPr>
          <w:color w:val="000000"/>
          <w:sz w:val="22"/>
          <w:szCs w:val="22"/>
        </w:rPr>
        <w:t>тного цирка. В 1923–1927 </w:t>
      </w:r>
      <w:r w:rsidRPr="00BF6512">
        <w:rPr>
          <w:color w:val="000000"/>
          <w:sz w:val="22"/>
          <w:szCs w:val="22"/>
        </w:rPr>
        <w:t>гг. работала над серией исторических картин, портретов и этюдов на темы «Революция 1905 года в Воронежской губернии» (65 работ в декабре 1925 г. экспонировалось на одноим</w:t>
      </w:r>
      <w:r w:rsidR="00926427" w:rsidRPr="00BF6512">
        <w:rPr>
          <w:color w:val="000000"/>
          <w:sz w:val="22"/>
          <w:szCs w:val="22"/>
        </w:rPr>
        <w:t>ё</w:t>
      </w:r>
      <w:r w:rsidRPr="00BF6512">
        <w:rPr>
          <w:color w:val="000000"/>
          <w:sz w:val="22"/>
          <w:szCs w:val="22"/>
        </w:rPr>
        <w:t xml:space="preserve">нной выставке в Воронежском музее революции) и «Октябрь и Гражданская война в Воронежской губернии» (выставка состоялась там же в 1927 г.). </w:t>
      </w:r>
      <w:r w:rsidRPr="00BF6512">
        <w:rPr>
          <w:rFonts w:eastAsia="MS Mincho"/>
          <w:sz w:val="22"/>
          <w:szCs w:val="22"/>
        </w:rPr>
        <w:t xml:space="preserve">В 1930-е гг. Н. И. Бессаpабова пеpеехала в Москву, где стала заниматься кеpамикой. Способствовала возpождению гжельской и скопинской кеpамики, создавая на основе их тpадиций посуду и скульптуpу из фаpфоpа, майолики, теppакоты. </w:t>
      </w:r>
      <w:r w:rsidR="00533610" w:rsidRPr="00BF6512">
        <w:rPr>
          <w:color w:val="222222"/>
          <w:sz w:val="22"/>
          <w:szCs w:val="22"/>
          <w:shd w:val="clear" w:color="auto" w:fill="FFFFFF"/>
        </w:rPr>
        <w:t>Выступала и как театральный художник (оформление балета Ф. З. Яруллина «Шурале» в Татарском театре оперы и балета в Казани, 1945).</w:t>
      </w:r>
      <w:r w:rsidR="00533610" w:rsidRPr="00BF6512">
        <w:rPr>
          <w:rFonts w:eastAsia="MS Mincho"/>
          <w:sz w:val="22"/>
          <w:szCs w:val="22"/>
        </w:rPr>
        <w:t xml:space="preserve"> </w:t>
      </w:r>
      <w:r w:rsidRPr="00BF6512">
        <w:rPr>
          <w:rFonts w:eastAsia="MS Mincho"/>
          <w:sz w:val="22"/>
          <w:szCs w:val="22"/>
        </w:rPr>
        <w:t xml:space="preserve">Её пpоизведения хpанятся в Музее наpодного искусства и Истоpическом музее (Москва), Русском музее (Санкт-Петеpбуpг). Брат художницы Борис Бессарабов был близко знаком с Мариной Цветаевой в 1920–1921 гг. </w:t>
      </w:r>
    </w:p>
    <w:p w:rsidR="00731EB3" w:rsidRPr="00BF6512" w:rsidRDefault="00731EB3"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i/>
          <w:sz w:val="20"/>
          <w:szCs w:val="20"/>
        </w:rPr>
      </w:pPr>
      <w:r w:rsidRPr="00BF6512">
        <w:rPr>
          <w:rFonts w:ascii="Comic Sans MS" w:eastAsia="MS Mincho" w:hAnsi="Comic Sans MS"/>
          <w:b/>
          <w:i/>
          <w:sz w:val="20"/>
          <w:szCs w:val="20"/>
        </w:rPr>
        <w:t>См.:</w:t>
      </w:r>
      <w:bookmarkStart w:id="0" w:name="_GoBack"/>
      <w:bookmarkEnd w:id="0"/>
      <w:r w:rsidRPr="00BF6512">
        <w:rPr>
          <w:rFonts w:eastAsia="MS Mincho"/>
          <w:b/>
          <w:i/>
          <w:sz w:val="20"/>
          <w:szCs w:val="20"/>
        </w:rPr>
        <w:t xml:space="preserve"> </w:t>
      </w:r>
      <w:r w:rsidRPr="00BF6512">
        <w:rPr>
          <w:b/>
          <w:i/>
          <w:sz w:val="20"/>
          <w:szCs w:val="20"/>
        </w:rPr>
        <w:t>Силин В.</w:t>
      </w:r>
      <w:r w:rsidRPr="00BF6512">
        <w:rPr>
          <w:i/>
          <w:sz w:val="20"/>
          <w:szCs w:val="20"/>
        </w:rPr>
        <w:t xml:space="preserve"> Художник из «Коммуны» возрождала «Гжель» // Летописцы из «Коммуны» : документальное повествование / В. Силин. – Воронеж, 2007. – С. 145–150 ; </w:t>
      </w:r>
      <w:r w:rsidRPr="00BF6512">
        <w:rPr>
          <w:b/>
          <w:i/>
          <w:sz w:val="20"/>
          <w:szCs w:val="20"/>
        </w:rPr>
        <w:t xml:space="preserve">Марина </w:t>
      </w:r>
      <w:r w:rsidRPr="00BF6512">
        <w:rPr>
          <w:i/>
          <w:sz w:val="20"/>
          <w:szCs w:val="20"/>
        </w:rPr>
        <w:t xml:space="preserve">Цветаева – Борис Бессарабов. Хроника 1921 года в документах. Дневники (1915–1925) Ольги Бессарабовой / [вступ. ст., подгот. текста, сост. Н А. Громовой]. – Москва : Эллис Лак, 2010. – 797, [2] с., [16] л. ил. : ил. ; </w:t>
      </w:r>
      <w:r w:rsidRPr="00BF6512">
        <w:rPr>
          <w:b/>
          <w:bCs/>
          <w:i/>
          <w:color w:val="000000" w:themeColor="text1"/>
          <w:sz w:val="20"/>
          <w:szCs w:val="20"/>
        </w:rPr>
        <w:t>Шаина Е</w:t>
      </w:r>
      <w:r w:rsidRPr="00BF6512">
        <w:rPr>
          <w:b/>
          <w:bCs/>
          <w:i/>
          <w:sz w:val="20"/>
          <w:szCs w:val="20"/>
        </w:rPr>
        <w:t xml:space="preserve">. </w:t>
      </w:r>
      <w:r w:rsidRPr="00BF6512">
        <w:rPr>
          <w:bCs/>
          <w:i/>
          <w:sz w:val="20"/>
          <w:szCs w:val="20"/>
        </w:rPr>
        <w:t>«</w:t>
      </w:r>
      <w:r w:rsidRPr="00BF6512">
        <w:rPr>
          <w:i/>
          <w:sz w:val="20"/>
          <w:szCs w:val="20"/>
        </w:rPr>
        <w:t xml:space="preserve">Рисунок, вычерченный метко...» // Коммуна. – 2015. – </w:t>
      </w:r>
      <w:r w:rsidRPr="00BF6512">
        <w:rPr>
          <w:bCs/>
          <w:i/>
          <w:sz w:val="20"/>
          <w:szCs w:val="20"/>
        </w:rPr>
        <w:t>28 авг.</w:t>
      </w:r>
      <w:r w:rsidRPr="00BF6512">
        <w:rPr>
          <w:i/>
          <w:sz w:val="20"/>
          <w:szCs w:val="20"/>
        </w:rPr>
        <w:t xml:space="preserve"> – С. 8.</w:t>
      </w:r>
    </w:p>
    <w:p w:rsidR="00533610" w:rsidRPr="00BF6512" w:rsidRDefault="00533610" w:rsidP="00533610">
      <w:pPr>
        <w:jc w:val="center"/>
        <w:rPr>
          <w:rFonts w:ascii="Courier New" w:hAnsi="Courier New" w:cs="Courier New"/>
          <w:b/>
          <w:bCs/>
          <w:sz w:val="22"/>
          <w:szCs w:val="22"/>
        </w:rPr>
      </w:pPr>
    </w:p>
    <w:p w:rsidR="00D3192E" w:rsidRPr="00BF6512" w:rsidRDefault="00D3192E" w:rsidP="00533610">
      <w:pPr>
        <w:jc w:val="center"/>
        <w:rPr>
          <w:rFonts w:ascii="Courier New" w:hAnsi="Courier New" w:cs="Courier New"/>
          <w:b/>
          <w:bCs/>
          <w:sz w:val="22"/>
          <w:szCs w:val="22"/>
        </w:rPr>
      </w:pPr>
    </w:p>
    <w:p w:rsidR="00D3192E" w:rsidRPr="00BF6512" w:rsidRDefault="00D3192E" w:rsidP="00533610">
      <w:pPr>
        <w:jc w:val="center"/>
        <w:rPr>
          <w:rFonts w:ascii="Courier New" w:hAnsi="Courier New" w:cs="Courier New"/>
          <w:b/>
          <w:bCs/>
          <w:sz w:val="22"/>
          <w:szCs w:val="22"/>
        </w:rPr>
      </w:pPr>
    </w:p>
    <w:p w:rsidR="00D3192E" w:rsidRPr="00BF6512" w:rsidRDefault="00D3192E" w:rsidP="00533610">
      <w:pPr>
        <w:jc w:val="center"/>
        <w:rPr>
          <w:rFonts w:ascii="Courier New" w:hAnsi="Courier New" w:cs="Courier New"/>
          <w:b/>
          <w:bCs/>
          <w:sz w:val="22"/>
          <w:szCs w:val="22"/>
        </w:rPr>
      </w:pPr>
    </w:p>
    <w:p w:rsidR="00533610" w:rsidRPr="00BF6512" w:rsidRDefault="00533610" w:rsidP="00533610">
      <w:pPr>
        <w:jc w:val="center"/>
        <w:rPr>
          <w:rFonts w:ascii="Courier New" w:hAnsi="Courier New" w:cs="Courier New"/>
          <w:b/>
          <w:bCs/>
          <w:sz w:val="22"/>
          <w:szCs w:val="22"/>
        </w:rPr>
      </w:pPr>
      <w:r w:rsidRPr="00BF6512">
        <w:rPr>
          <w:rFonts w:ascii="Courier New" w:hAnsi="Courier New" w:cs="Courier New"/>
          <w:b/>
          <w:bCs/>
          <w:sz w:val="22"/>
          <w:szCs w:val="22"/>
        </w:rPr>
        <w:lastRenderedPageBreak/>
        <w:t>В августе исполняется</w:t>
      </w:r>
    </w:p>
    <w:p w:rsidR="00731EB3" w:rsidRPr="00BF6512" w:rsidRDefault="00731EB3" w:rsidP="00731EB3">
      <w:pPr>
        <w:tabs>
          <w:tab w:val="left" w:pos="4395"/>
          <w:tab w:val="left" w:pos="5387"/>
        </w:tabs>
        <w:ind w:firstLine="680"/>
        <w:jc w:val="both"/>
        <w:rPr>
          <w:rFonts w:eastAsia="MS Mincho"/>
          <w:b/>
          <w:i/>
          <w:sz w:val="22"/>
          <w:szCs w:val="22"/>
        </w:rPr>
      </w:pPr>
    </w:p>
    <w:p w:rsidR="00731EB3" w:rsidRPr="00BF6512" w:rsidRDefault="00731EB3" w:rsidP="00731EB3">
      <w:pPr>
        <w:tabs>
          <w:tab w:val="left" w:pos="4395"/>
          <w:tab w:val="left" w:pos="5387"/>
        </w:tabs>
        <w:ind w:firstLine="680"/>
        <w:jc w:val="both"/>
        <w:rPr>
          <w:color w:val="000000" w:themeColor="text1"/>
          <w:sz w:val="22"/>
          <w:szCs w:val="22"/>
        </w:rPr>
      </w:pPr>
      <w:r w:rsidRPr="00BF6512">
        <w:rPr>
          <w:rFonts w:eastAsia="MS Mincho"/>
          <w:b/>
          <w:color w:val="000000" w:themeColor="text1"/>
          <w:sz w:val="22"/>
          <w:szCs w:val="22"/>
        </w:rPr>
        <w:t xml:space="preserve">Август </w:t>
      </w:r>
      <w:r w:rsidRPr="00BF6512">
        <w:rPr>
          <w:rFonts w:eastAsia="MS Mincho"/>
          <w:color w:val="000000" w:themeColor="text1"/>
          <w:sz w:val="22"/>
          <w:szCs w:val="22"/>
        </w:rPr>
        <w:t xml:space="preserve">– 105 лет назад (август 1915) из Риги в Воpонеж был эвакуиpован машиностpоительный завод акционерного общества «Рихард Поле», основанный в </w:t>
      </w:r>
      <w:smartTag w:uri="urn:schemas-microsoft-com:office:smarttags" w:element="metricconverter">
        <w:smartTagPr>
          <w:attr w:name="ProductID" w:val="1870 г"/>
        </w:smartTagPr>
        <w:r w:rsidRPr="00BF6512">
          <w:rPr>
            <w:rFonts w:eastAsia="MS Mincho"/>
            <w:color w:val="000000" w:themeColor="text1"/>
            <w:sz w:val="22"/>
            <w:szCs w:val="22"/>
          </w:rPr>
          <w:t>1870 г</w:t>
        </w:r>
      </w:smartTag>
      <w:r w:rsidRPr="00BF6512">
        <w:rPr>
          <w:rFonts w:eastAsia="MS Mincho"/>
          <w:color w:val="000000" w:themeColor="text1"/>
          <w:sz w:val="22"/>
          <w:szCs w:val="22"/>
        </w:rPr>
        <w:t xml:space="preserve">. С </w:t>
      </w:r>
      <w:smartTag w:uri="urn:schemas-microsoft-com:office:smarttags" w:element="metricconverter">
        <w:smartTagPr>
          <w:attr w:name="ProductID" w:val="1922 г"/>
        </w:smartTagPr>
        <w:r w:rsidRPr="00BF6512">
          <w:rPr>
            <w:rFonts w:eastAsia="MS Mincho"/>
            <w:color w:val="000000" w:themeColor="text1"/>
            <w:sz w:val="22"/>
            <w:szCs w:val="22"/>
          </w:rPr>
          <w:t>1922 г</w:t>
        </w:r>
      </w:smartTag>
      <w:r w:rsidRPr="00BF6512">
        <w:rPr>
          <w:rFonts w:eastAsia="MS Mincho"/>
          <w:color w:val="000000" w:themeColor="text1"/>
          <w:sz w:val="22"/>
          <w:szCs w:val="22"/>
        </w:rPr>
        <w:t xml:space="preserve">. завод «Рихаpд Поле» получил имя Коминтеpна. Здесь освоили производство паровых котлов для электростанций, оборудование для пищевой промышленности. В годы Великой Отечественной войны в Воронеже и в эвакуации (г. Свердловск) в короткие сроки наладил производство реактивных установок – «Катюша». С </w:t>
      </w:r>
      <w:smartTag w:uri="urn:schemas-microsoft-com:office:smarttags" w:element="metricconverter">
        <w:smartTagPr>
          <w:attr w:name="ProductID" w:val="1947 г"/>
        </w:smartTagPr>
        <w:r w:rsidRPr="00BF6512">
          <w:rPr>
            <w:rFonts w:eastAsia="MS Mincho"/>
            <w:color w:val="000000" w:themeColor="text1"/>
            <w:sz w:val="22"/>
            <w:szCs w:val="22"/>
          </w:rPr>
          <w:t>1947 г</w:t>
        </w:r>
      </w:smartTag>
      <w:r w:rsidRPr="00BF6512">
        <w:rPr>
          <w:rFonts w:eastAsia="MS Mincho"/>
          <w:color w:val="000000" w:themeColor="text1"/>
          <w:sz w:val="22"/>
          <w:szCs w:val="22"/>
        </w:rPr>
        <w:t xml:space="preserve">. завод начал выпускать экскаватоpы. </w:t>
      </w:r>
      <w:r w:rsidRPr="00BF6512">
        <w:rPr>
          <w:color w:val="000000" w:themeColor="text1"/>
          <w:sz w:val="22"/>
          <w:szCs w:val="22"/>
        </w:rPr>
        <w:t>В 2009 г. завод прекратил деятельность. 7 октября 2016 г. на бывшем административном здании завода была открыта мемориальная доска в память о производившейся на заводе имени Коминтерна реактивной установке</w:t>
      </w:r>
      <w:r w:rsidR="00C03687" w:rsidRPr="00BF6512">
        <w:rPr>
          <w:color w:val="000000" w:themeColor="text1"/>
          <w:sz w:val="22"/>
          <w:szCs w:val="22"/>
        </w:rPr>
        <w:t xml:space="preserve"> БМ-13</w:t>
      </w:r>
      <w:r w:rsidRPr="00BF6512">
        <w:rPr>
          <w:color w:val="000000" w:themeColor="text1"/>
        </w:rPr>
        <w:t xml:space="preserve">, </w:t>
      </w:r>
      <w:r w:rsidRPr="00BF6512">
        <w:rPr>
          <w:color w:val="000000" w:themeColor="text1"/>
          <w:sz w:val="22"/>
          <w:szCs w:val="22"/>
        </w:rPr>
        <w:t>взамен памятника «Катюше».</w:t>
      </w:r>
    </w:p>
    <w:p w:rsidR="00731EB3" w:rsidRPr="00BF6512" w:rsidRDefault="00731EB3" w:rsidP="00731EB3">
      <w:pPr>
        <w:tabs>
          <w:tab w:val="left" w:pos="5387"/>
        </w:tabs>
        <w:ind w:left="851"/>
        <w:jc w:val="both"/>
        <w:rPr>
          <w:i/>
          <w:color w:val="000000" w:themeColor="text1"/>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color w:val="000000" w:themeColor="text1"/>
          <w:sz w:val="20"/>
          <w:szCs w:val="20"/>
        </w:rPr>
        <w:t xml:space="preserve">Прытков А. </w:t>
      </w:r>
      <w:r w:rsidRPr="00BF6512">
        <w:rPr>
          <w:i/>
          <w:color w:val="000000" w:themeColor="text1"/>
          <w:sz w:val="20"/>
          <w:szCs w:val="20"/>
        </w:rPr>
        <w:t xml:space="preserve">Пространство для манёвра // Слова. – 2015. – </w:t>
      </w:r>
      <w:r w:rsidRPr="00BF6512">
        <w:rPr>
          <w:bCs/>
          <w:i/>
          <w:color w:val="000000" w:themeColor="text1"/>
          <w:sz w:val="20"/>
          <w:szCs w:val="20"/>
        </w:rPr>
        <w:t>Окт. (№ 4)</w:t>
      </w:r>
      <w:r w:rsidRPr="00BF6512">
        <w:rPr>
          <w:i/>
          <w:color w:val="000000" w:themeColor="text1"/>
          <w:sz w:val="20"/>
          <w:szCs w:val="20"/>
        </w:rPr>
        <w:t xml:space="preserve">. – С. 32–41 ; </w:t>
      </w:r>
      <w:r w:rsidRPr="00BF6512">
        <w:rPr>
          <w:b/>
          <w:bCs/>
          <w:i/>
          <w:color w:val="000000" w:themeColor="text1"/>
          <w:sz w:val="20"/>
          <w:szCs w:val="20"/>
        </w:rPr>
        <w:t xml:space="preserve">Евсюкова И. </w:t>
      </w:r>
      <w:r w:rsidRPr="00BF6512">
        <w:rPr>
          <w:i/>
          <w:color w:val="000000" w:themeColor="text1"/>
          <w:sz w:val="20"/>
          <w:szCs w:val="20"/>
        </w:rPr>
        <w:t xml:space="preserve">Громовая песнь «Катюши // Аргументы и факты. – 2016. – </w:t>
      </w:r>
      <w:r w:rsidR="00533610" w:rsidRPr="00BF6512">
        <w:rPr>
          <w:bCs/>
          <w:i/>
          <w:color w:val="000000" w:themeColor="text1"/>
          <w:sz w:val="20"/>
          <w:szCs w:val="20"/>
        </w:rPr>
        <w:t>19–24 окт. (№ </w:t>
      </w:r>
      <w:r w:rsidRPr="00BF6512">
        <w:rPr>
          <w:bCs/>
          <w:i/>
          <w:color w:val="000000" w:themeColor="text1"/>
          <w:sz w:val="20"/>
          <w:szCs w:val="20"/>
        </w:rPr>
        <w:t>42)</w:t>
      </w:r>
      <w:r w:rsidRPr="00BF6512">
        <w:rPr>
          <w:i/>
          <w:color w:val="000000" w:themeColor="text1"/>
          <w:sz w:val="20"/>
          <w:szCs w:val="20"/>
        </w:rPr>
        <w:t xml:space="preserve">. – Прил.: с. 22. – (АиФ-Черноземье) ; </w:t>
      </w:r>
      <w:r w:rsidRPr="00BF6512">
        <w:rPr>
          <w:b/>
          <w:bCs/>
          <w:i/>
          <w:color w:val="000000" w:themeColor="text1"/>
          <w:sz w:val="20"/>
          <w:szCs w:val="20"/>
        </w:rPr>
        <w:t xml:space="preserve">Песня </w:t>
      </w:r>
      <w:r w:rsidRPr="00BF6512">
        <w:rPr>
          <w:bCs/>
          <w:i/>
          <w:color w:val="000000" w:themeColor="text1"/>
          <w:sz w:val="20"/>
          <w:szCs w:val="20"/>
        </w:rPr>
        <w:t xml:space="preserve">Победы </w:t>
      </w:r>
      <w:r w:rsidRPr="00BF6512">
        <w:rPr>
          <w:i/>
          <w:color w:val="000000" w:themeColor="text1"/>
          <w:sz w:val="20"/>
          <w:szCs w:val="20"/>
        </w:rPr>
        <w:t xml:space="preserve">: [об истории </w:t>
      </w:r>
      <w:r w:rsidRPr="00BF6512">
        <w:rPr>
          <w:bCs/>
          <w:i/>
          <w:color w:val="000000" w:themeColor="text1"/>
          <w:sz w:val="20"/>
          <w:szCs w:val="20"/>
        </w:rPr>
        <w:t>завод</w:t>
      </w:r>
      <w:r w:rsidRPr="00BF6512">
        <w:rPr>
          <w:i/>
          <w:color w:val="000000" w:themeColor="text1"/>
          <w:sz w:val="20"/>
          <w:szCs w:val="20"/>
        </w:rPr>
        <w:t xml:space="preserve">а имени Коминтерна] // Наследие Победы : [информ.-реклам. бюллетень] / [Коммерсант-Черноземье]. – [2015]. – С. 18–19 </w:t>
      </w:r>
      <w:r w:rsidR="00533610" w:rsidRPr="00BF6512">
        <w:rPr>
          <w:i/>
          <w:color w:val="000000" w:themeColor="text1"/>
          <w:sz w:val="20"/>
          <w:szCs w:val="20"/>
        </w:rPr>
        <w:t xml:space="preserve">: фот. – В конце текста: У. Л. </w:t>
      </w:r>
      <w:r w:rsidRPr="00BF6512">
        <w:rPr>
          <w:i/>
          <w:color w:val="000000" w:themeColor="text1"/>
          <w:sz w:val="20"/>
          <w:szCs w:val="20"/>
        </w:rPr>
        <w:t xml:space="preserve">; </w:t>
      </w:r>
      <w:r w:rsidRPr="00BF6512">
        <w:rPr>
          <w:b/>
          <w:bCs/>
          <w:i/>
          <w:color w:val="000000" w:themeColor="text1"/>
          <w:sz w:val="20"/>
          <w:szCs w:val="20"/>
        </w:rPr>
        <w:t xml:space="preserve">Степанищева Э. И. </w:t>
      </w:r>
      <w:r w:rsidRPr="00BF6512">
        <w:rPr>
          <w:i/>
          <w:color w:val="000000" w:themeColor="text1"/>
          <w:sz w:val="20"/>
          <w:szCs w:val="20"/>
        </w:rPr>
        <w:t xml:space="preserve">Реновация промышленных территорий и объектов // Научный вестник ВГАСУ. Серия: Студент и наука. – 2016. – </w:t>
      </w:r>
      <w:r w:rsidRPr="00BF6512">
        <w:rPr>
          <w:bCs/>
          <w:i/>
          <w:color w:val="000000" w:themeColor="text1"/>
          <w:sz w:val="20"/>
          <w:szCs w:val="20"/>
        </w:rPr>
        <w:t>Вып. № 3 (11)</w:t>
      </w:r>
      <w:r w:rsidR="00533610" w:rsidRPr="00BF6512">
        <w:rPr>
          <w:i/>
          <w:color w:val="000000" w:themeColor="text1"/>
          <w:sz w:val="20"/>
          <w:szCs w:val="20"/>
        </w:rPr>
        <w:t>. – С. </w:t>
      </w:r>
      <w:r w:rsidRPr="00BF6512">
        <w:rPr>
          <w:i/>
          <w:color w:val="000000" w:themeColor="text1"/>
          <w:sz w:val="20"/>
          <w:szCs w:val="20"/>
        </w:rPr>
        <w:t xml:space="preserve">91–95 ; </w:t>
      </w:r>
      <w:r w:rsidRPr="00BF6512">
        <w:rPr>
          <w:b/>
          <w:bCs/>
          <w:i/>
          <w:color w:val="000000" w:themeColor="text1"/>
          <w:sz w:val="20"/>
          <w:szCs w:val="20"/>
        </w:rPr>
        <w:t xml:space="preserve">Навстречу </w:t>
      </w:r>
      <w:r w:rsidRPr="00BF6512">
        <w:rPr>
          <w:bCs/>
          <w:i/>
          <w:color w:val="000000" w:themeColor="text1"/>
          <w:sz w:val="20"/>
          <w:szCs w:val="20"/>
        </w:rPr>
        <w:t>премии промышленника</w:t>
      </w:r>
      <w:r w:rsidRPr="00BF6512">
        <w:rPr>
          <w:i/>
          <w:color w:val="000000" w:themeColor="text1"/>
          <w:sz w:val="20"/>
          <w:szCs w:val="20"/>
        </w:rPr>
        <w:t xml:space="preserve"> Столля! : Воронежский </w:t>
      </w:r>
      <w:r w:rsidRPr="00BF6512">
        <w:rPr>
          <w:bCs/>
          <w:i/>
          <w:color w:val="000000" w:themeColor="text1"/>
          <w:sz w:val="20"/>
          <w:szCs w:val="20"/>
        </w:rPr>
        <w:t>экскаваторн</w:t>
      </w:r>
      <w:r w:rsidRPr="00BF6512">
        <w:rPr>
          <w:i/>
          <w:color w:val="000000" w:themeColor="text1"/>
          <w:sz w:val="20"/>
          <w:szCs w:val="20"/>
        </w:rPr>
        <w:t xml:space="preserve">ый </w:t>
      </w:r>
      <w:r w:rsidRPr="00BF6512">
        <w:rPr>
          <w:bCs/>
          <w:i/>
          <w:color w:val="000000" w:themeColor="text1"/>
          <w:sz w:val="20"/>
          <w:szCs w:val="20"/>
        </w:rPr>
        <w:t>завод</w:t>
      </w:r>
      <w:r w:rsidRPr="00BF6512">
        <w:rPr>
          <w:i/>
          <w:color w:val="000000" w:themeColor="text1"/>
          <w:sz w:val="20"/>
          <w:szCs w:val="20"/>
        </w:rPr>
        <w:t xml:space="preserve"> примет в ней незримое участие в номинации «руины десятилетия» // Экономика Черноземья и жизнь регионов. – 2018. – </w:t>
      </w:r>
      <w:r w:rsidR="00720169" w:rsidRPr="00BF6512">
        <w:rPr>
          <w:bCs/>
          <w:i/>
          <w:color w:val="000000" w:themeColor="text1"/>
          <w:sz w:val="20"/>
          <w:szCs w:val="20"/>
        </w:rPr>
        <w:t>26 мая – 8 июня (№ </w:t>
      </w:r>
      <w:r w:rsidRPr="00BF6512">
        <w:rPr>
          <w:bCs/>
          <w:i/>
          <w:color w:val="000000" w:themeColor="text1"/>
          <w:sz w:val="20"/>
          <w:szCs w:val="20"/>
        </w:rPr>
        <w:t>5)</w:t>
      </w:r>
      <w:r w:rsidRPr="00BF6512">
        <w:rPr>
          <w:i/>
          <w:color w:val="000000" w:themeColor="text1"/>
          <w:sz w:val="20"/>
          <w:szCs w:val="20"/>
        </w:rPr>
        <w:t xml:space="preserve">. – С. 10 : фот. ; </w:t>
      </w:r>
      <w:r w:rsidRPr="00BF6512">
        <w:rPr>
          <w:b/>
          <w:bCs/>
          <w:i/>
          <w:color w:val="000000" w:themeColor="text1"/>
          <w:sz w:val="20"/>
          <w:szCs w:val="20"/>
        </w:rPr>
        <w:t>Фёдоров А.</w:t>
      </w:r>
      <w:r w:rsidRPr="00BF6512">
        <w:rPr>
          <w:i/>
          <w:color w:val="000000" w:themeColor="text1"/>
          <w:sz w:val="20"/>
          <w:szCs w:val="20"/>
        </w:rPr>
        <w:t xml:space="preserve"> «Отдавших жизнь за Родину – помните!» // Промышленные </w:t>
      </w:r>
      <w:r w:rsidRPr="00BF6512">
        <w:rPr>
          <w:i/>
          <w:color w:val="000000" w:themeColor="text1"/>
          <w:sz w:val="20"/>
          <w:szCs w:val="20"/>
        </w:rPr>
        <w:lastRenderedPageBreak/>
        <w:t xml:space="preserve">вести Воронежской области. – 2018. – </w:t>
      </w:r>
      <w:r w:rsidRPr="00BF6512">
        <w:rPr>
          <w:bCs/>
          <w:i/>
          <w:color w:val="000000" w:themeColor="text1"/>
          <w:sz w:val="20"/>
          <w:szCs w:val="20"/>
        </w:rPr>
        <w:t>Сент. (№ 9)</w:t>
      </w:r>
      <w:r w:rsidRPr="00BF6512">
        <w:rPr>
          <w:i/>
          <w:color w:val="000000" w:themeColor="text1"/>
          <w:sz w:val="20"/>
          <w:szCs w:val="20"/>
        </w:rPr>
        <w:t xml:space="preserve">. – С. 14 : фот. ; </w:t>
      </w:r>
      <w:r w:rsidRPr="00BF6512">
        <w:rPr>
          <w:b/>
          <w:i/>
          <w:color w:val="000000" w:themeColor="text1"/>
          <w:sz w:val="20"/>
          <w:szCs w:val="20"/>
        </w:rPr>
        <w:t>Сарма А.</w:t>
      </w:r>
      <w:r w:rsidRPr="00BF6512">
        <w:rPr>
          <w:i/>
          <w:color w:val="000000" w:themeColor="text1"/>
          <w:sz w:val="20"/>
          <w:szCs w:val="20"/>
        </w:rPr>
        <w:t xml:space="preserve"> Колыбель «Катюши» : великая история и печальная судьба знамен</w:t>
      </w:r>
      <w:r w:rsidR="00720169" w:rsidRPr="00BF6512">
        <w:rPr>
          <w:i/>
          <w:color w:val="000000" w:themeColor="text1"/>
          <w:sz w:val="20"/>
          <w:szCs w:val="20"/>
        </w:rPr>
        <w:t>итого экскаваторного завода им. </w:t>
      </w:r>
      <w:r w:rsidRPr="00BF6512">
        <w:rPr>
          <w:i/>
          <w:color w:val="000000" w:themeColor="text1"/>
          <w:sz w:val="20"/>
          <w:szCs w:val="20"/>
        </w:rPr>
        <w:t>Коминтер</w:t>
      </w:r>
      <w:r w:rsidR="00720169" w:rsidRPr="00BF6512">
        <w:rPr>
          <w:i/>
          <w:color w:val="000000" w:themeColor="text1"/>
          <w:sz w:val="20"/>
          <w:szCs w:val="20"/>
        </w:rPr>
        <w:t>на // 7=Семёрочка. – 2019. – 19 </w:t>
      </w:r>
      <w:r w:rsidRPr="00BF6512">
        <w:rPr>
          <w:i/>
          <w:color w:val="000000" w:themeColor="text1"/>
          <w:sz w:val="20"/>
          <w:szCs w:val="20"/>
        </w:rPr>
        <w:t>сент. (№ 38). – С. 20–21.</w:t>
      </w:r>
    </w:p>
    <w:p w:rsidR="00731EB3" w:rsidRPr="00BF6512" w:rsidRDefault="00F03595"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BF6512">
        <w:rPr>
          <w:noProof/>
        </w:rPr>
        <w:pict>
          <v:group id="_x0000_s1052" editas="canvas" style="position:absolute;margin-left:56.65pt;margin-top:10.95pt;width:171.55pt;height:83.3pt;z-index:-251649024" coordorigin="3650,1688" coordsize="2692,1290" wrapcoords="0 195 0 21211 21506 21211 21506 195 0 195">
            <o:lock v:ext="edit" aspectratio="t"/>
            <v:shape id="_x0000_s1053" type="#_x0000_t75" style="position:absolute;left:3650;top:1688;width:2692;height:1290" o:preferrelative="f" strokecolor="red">
              <v:fill o:detectmouseclick="t"/>
              <v:path o:extrusionok="t" o:connecttype="none"/>
              <o:lock v:ext="edit" text="t"/>
            </v:shape>
            <v:shape id="_x0000_s1055" type="#_x0000_t75" style="position:absolute;left:3650;top:1688;width:2692;height:1290">
              <v:imagedata r:id="rId14" o:title=""/>
            </v:shape>
            <w10:wrap type="tight"/>
          </v:group>
        </w:pict>
      </w: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D3192E" w:rsidRPr="00BF6512" w:rsidRDefault="00D3192E" w:rsidP="00D31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ourier New" w:hAnsi="Courier New" w:cs="Courier New"/>
          <w:b/>
          <w:sz w:val="28"/>
          <w:szCs w:val="28"/>
        </w:rPr>
      </w:pPr>
      <w:r w:rsidRPr="00BF6512">
        <w:rPr>
          <w:rFonts w:ascii="Courier New" w:hAnsi="Courier New" w:cs="Courier New"/>
          <w:b/>
          <w:sz w:val="28"/>
          <w:szCs w:val="28"/>
        </w:rPr>
        <w:t>Сентябрь</w:t>
      </w:r>
    </w:p>
    <w:p w:rsidR="00D3192E" w:rsidRPr="00BF6512" w:rsidRDefault="00D3192E" w:rsidP="0073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2A37E9" w:rsidRPr="00BF6512" w:rsidRDefault="002A37E9" w:rsidP="002A37E9">
      <w:pPr>
        <w:pStyle w:val="af3"/>
        <w:tabs>
          <w:tab w:val="left" w:pos="5387"/>
        </w:tabs>
        <w:ind w:firstLine="709"/>
        <w:jc w:val="both"/>
        <w:rPr>
          <w:rFonts w:ascii="Times New Roman" w:eastAsia="MS Mincho" w:hAnsi="Times New Roman"/>
          <w:sz w:val="22"/>
          <w:szCs w:val="22"/>
        </w:rPr>
      </w:pPr>
      <w:r w:rsidRPr="00BF6512">
        <w:rPr>
          <w:rFonts w:ascii="Times New Roman" w:eastAsia="MS Mincho" w:hAnsi="Times New Roman"/>
          <w:b/>
          <w:sz w:val="22"/>
          <w:szCs w:val="22"/>
        </w:rPr>
        <w:t>1 сентября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150 лет</w:t>
      </w:r>
      <w:r w:rsidRPr="00BF6512">
        <w:rPr>
          <w:rFonts w:ascii="Times New Roman" w:eastAsia="MS Mincho" w:hAnsi="Times New Roman"/>
          <w:sz w:val="22"/>
          <w:szCs w:val="22"/>
        </w:rPr>
        <w:t xml:space="preserve"> назад родилась </w:t>
      </w:r>
      <w:r w:rsidRPr="00BF6512">
        <w:rPr>
          <w:rFonts w:ascii="Times New Roman" w:eastAsia="MS Mincho" w:hAnsi="Times New Roman"/>
          <w:b/>
          <w:sz w:val="22"/>
          <w:szCs w:val="22"/>
        </w:rPr>
        <w:t xml:space="preserve">Епифанова Васса Иосифовна </w:t>
      </w:r>
      <w:r w:rsidRPr="00BF6512">
        <w:rPr>
          <w:rFonts w:ascii="Times New Roman" w:eastAsia="MS Mincho" w:hAnsi="Times New Roman"/>
          <w:sz w:val="22"/>
          <w:szCs w:val="22"/>
        </w:rPr>
        <w:t xml:space="preserve">(20.08(1.09).1870–5.08.1942), художница, жена художника А. А. Бучкури. Уpоженка Воpонежа. Занималась в Воронежской бесплатной pисовальной школе под pуководством художников Л. Г. Соловьёва и М. И. Пономаpёва. В 1903 г. работала вместе с К. А. Вещиловым над композицией «Основание Петербурга». В </w:t>
      </w:r>
      <w:smartTag w:uri="urn:schemas-microsoft-com:office:smarttags" w:element="metricconverter">
        <w:smartTagPr>
          <w:attr w:name="ProductID" w:val="1904 г"/>
        </w:smartTagPr>
        <w:r w:rsidRPr="00BF6512">
          <w:rPr>
            <w:rFonts w:ascii="Times New Roman" w:eastAsia="MS Mincho" w:hAnsi="Times New Roman"/>
            <w:sz w:val="22"/>
            <w:szCs w:val="22"/>
          </w:rPr>
          <w:t>1904 г</w:t>
        </w:r>
      </w:smartTag>
      <w:r w:rsidRPr="00BF6512">
        <w:rPr>
          <w:rFonts w:ascii="Times New Roman" w:eastAsia="MS Mincho" w:hAnsi="Times New Roman"/>
          <w:sz w:val="22"/>
          <w:szCs w:val="22"/>
        </w:rPr>
        <w:t xml:space="preserve">. окончила Академию художеств (мастеpская И. Е. Репина). С </w:t>
      </w:r>
      <w:smartTag w:uri="urn:schemas-microsoft-com:office:smarttags" w:element="metricconverter">
        <w:smartTagPr>
          <w:attr w:name="ProductID" w:val="1905 г"/>
        </w:smartTagPr>
        <w:r w:rsidRPr="00BF6512">
          <w:rPr>
            <w:rFonts w:ascii="Times New Roman" w:eastAsia="MS Mincho" w:hAnsi="Times New Roman"/>
            <w:sz w:val="22"/>
            <w:szCs w:val="22"/>
          </w:rPr>
          <w:t>1905 г</w:t>
        </w:r>
      </w:smartTag>
      <w:r w:rsidRPr="00BF6512">
        <w:rPr>
          <w:rFonts w:ascii="Times New Roman" w:eastAsia="MS Mincho" w:hAnsi="Times New Roman"/>
          <w:sz w:val="22"/>
          <w:szCs w:val="22"/>
        </w:rPr>
        <w:t xml:space="preserve">. начинается совместная выставочная деятельность В. И. Епифановой и А. А. Бучкуpи, а в </w:t>
      </w:r>
      <w:smartTag w:uri="urn:schemas-microsoft-com:office:smarttags" w:element="metricconverter">
        <w:smartTagPr>
          <w:attr w:name="ProductID" w:val="1906 г"/>
        </w:smartTagPr>
        <w:r w:rsidRPr="00BF6512">
          <w:rPr>
            <w:rFonts w:ascii="Times New Roman" w:eastAsia="MS Mincho" w:hAnsi="Times New Roman"/>
            <w:sz w:val="22"/>
            <w:szCs w:val="22"/>
          </w:rPr>
          <w:t>1906 г</w:t>
        </w:r>
      </w:smartTag>
      <w:r w:rsidRPr="00BF6512">
        <w:rPr>
          <w:rFonts w:ascii="Times New Roman" w:eastAsia="MS Mincho" w:hAnsi="Times New Roman"/>
          <w:sz w:val="22"/>
          <w:szCs w:val="22"/>
        </w:rPr>
        <w:t xml:space="preserve">. они стали супpугами. Летние месяцы они проводили в Воронеже или снимали дачу в селе Подгорном, зимой уезжали в Петербург. Основной в твоpчестве В. И. Епифановой стала тема жизни и быта pусской деpевни. В 1910 г. Епифанова вошла в состав общества «Община художников». В 1920–1930-е гг. её каpтины пеpестали появляться на выставках. Из пpоизведений художницы сохpанились немногие. По свидетельству очевидцев, А. А. Бучкуpи и </w:t>
      </w:r>
      <w:r w:rsidRPr="00BF6512">
        <w:rPr>
          <w:rFonts w:ascii="Times New Roman" w:eastAsia="MS Mincho" w:hAnsi="Times New Roman"/>
          <w:sz w:val="22"/>
          <w:szCs w:val="22"/>
        </w:rPr>
        <w:lastRenderedPageBreak/>
        <w:t xml:space="preserve">В. И. Епифанова были pасстpеляны фашистами во двоpе немецкой комендатуpы на улице 9 янваpя. Выставка живописи художников В. Епифановой и А. Бучкури состоялась в Воронеже в </w:t>
      </w:r>
      <w:smartTag w:uri="urn:schemas-microsoft-com:office:smarttags" w:element="metricconverter">
        <w:smartTagPr>
          <w:attr w:name="ProductID" w:val="1970 г"/>
        </w:smartTagPr>
        <w:r w:rsidRPr="00BF6512">
          <w:rPr>
            <w:rFonts w:ascii="Times New Roman" w:eastAsia="MS Mincho" w:hAnsi="Times New Roman"/>
            <w:sz w:val="22"/>
            <w:szCs w:val="22"/>
          </w:rPr>
          <w:t>1970 г</w:t>
        </w:r>
      </w:smartTag>
      <w:r w:rsidRPr="00BF6512">
        <w:rPr>
          <w:rFonts w:ascii="Times New Roman" w:eastAsia="MS Mincho" w:hAnsi="Times New Roman"/>
          <w:sz w:val="22"/>
          <w:szCs w:val="22"/>
        </w:rPr>
        <w:t>.</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Чёткина Н. В.</w:t>
      </w:r>
      <w:r w:rsidRPr="00BF6512">
        <w:rPr>
          <w:i/>
          <w:sz w:val="20"/>
          <w:szCs w:val="20"/>
        </w:rPr>
        <w:t xml:space="preserve"> Архивные документы о воронежском живописце Александре Алексеевиче Бучкури // Воронежский вестник архивиста : науч.-информ. ежегодник / гл. ред. В. В. Гуров. – Воронеж, 2013–2014. – </w:t>
      </w:r>
      <w:r w:rsidRPr="00BF6512">
        <w:rPr>
          <w:bCs/>
          <w:i/>
          <w:sz w:val="20"/>
          <w:szCs w:val="20"/>
        </w:rPr>
        <w:t>Вып. 11–12</w:t>
      </w:r>
      <w:r w:rsidRPr="00BF6512">
        <w:rPr>
          <w:i/>
          <w:sz w:val="20"/>
          <w:szCs w:val="20"/>
        </w:rPr>
        <w:t xml:space="preserve">. – С. 202–214 : фот. ; </w:t>
      </w:r>
      <w:r w:rsidRPr="00BF6512">
        <w:rPr>
          <w:b/>
          <w:bCs/>
          <w:i/>
          <w:sz w:val="20"/>
          <w:szCs w:val="20"/>
        </w:rPr>
        <w:t>Кривцова М. А</w:t>
      </w:r>
      <w:r w:rsidRPr="00BF6512">
        <w:rPr>
          <w:i/>
          <w:sz w:val="20"/>
          <w:szCs w:val="20"/>
        </w:rPr>
        <w:t xml:space="preserve">. Художественное образование в российской провинции : Воронежская </w:t>
      </w:r>
      <w:r w:rsidRPr="00BF6512">
        <w:rPr>
          <w:rStyle w:val="afb"/>
          <w:b w:val="0"/>
          <w:i/>
          <w:sz w:val="20"/>
          <w:szCs w:val="20"/>
        </w:rPr>
        <w:t>бесплатн</w:t>
      </w:r>
      <w:r w:rsidRPr="00BF6512">
        <w:rPr>
          <w:i/>
          <w:sz w:val="20"/>
          <w:szCs w:val="20"/>
        </w:rPr>
        <w:t>ая рисовальная шк</w:t>
      </w:r>
      <w:r w:rsidR="00B948E6" w:rsidRPr="00BF6512">
        <w:rPr>
          <w:i/>
          <w:sz w:val="20"/>
          <w:szCs w:val="20"/>
        </w:rPr>
        <w:t>ола / М. А. Кривцова. – Воронеж</w:t>
      </w:r>
      <w:r w:rsidR="00D90BC0" w:rsidRPr="00BF6512">
        <w:rPr>
          <w:i/>
          <w:sz w:val="20"/>
          <w:szCs w:val="20"/>
        </w:rPr>
        <w:t> </w:t>
      </w:r>
      <w:r w:rsidRPr="00BF6512">
        <w:rPr>
          <w:i/>
          <w:sz w:val="20"/>
          <w:szCs w:val="20"/>
        </w:rPr>
        <w:t>: Кварта, 2015. – Имен. указ.: с. 322.</w:t>
      </w:r>
    </w:p>
    <w:p w:rsidR="002A37E9" w:rsidRPr="00BF6512" w:rsidRDefault="002A37E9" w:rsidP="002A37E9">
      <w:pPr>
        <w:pStyle w:val="af3"/>
        <w:tabs>
          <w:tab w:val="left" w:pos="5387"/>
        </w:tabs>
        <w:ind w:left="851"/>
        <w:jc w:val="both"/>
        <w:rPr>
          <w:rFonts w:ascii="Times New Roman" w:eastAsia="MS Mincho" w:hAnsi="Times New Roman"/>
          <w:i/>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 сентября</w:t>
      </w:r>
      <w:r w:rsidRPr="00BF6512">
        <w:rPr>
          <w:rFonts w:ascii="Times New Roman" w:eastAsia="MS Mincho" w:hAnsi="Times New Roman"/>
          <w:sz w:val="22"/>
          <w:szCs w:val="22"/>
        </w:rPr>
        <w:t xml:space="preserve"> – 45 лет назад (1.09.1975) </w:t>
      </w:r>
      <w:r w:rsidR="00457B52" w:rsidRPr="00BF6512">
        <w:rPr>
          <w:rFonts w:ascii="Times New Roman" w:eastAsia="MS Mincho" w:hAnsi="Times New Roman"/>
          <w:sz w:val="22"/>
          <w:szCs w:val="22"/>
        </w:rPr>
        <w:t xml:space="preserve">начались занятия в </w:t>
      </w:r>
      <w:r w:rsidRPr="00BF6512">
        <w:rPr>
          <w:rFonts w:ascii="Times New Roman" w:eastAsia="MS Mincho" w:hAnsi="Times New Roman"/>
          <w:b/>
          <w:sz w:val="22"/>
          <w:szCs w:val="22"/>
        </w:rPr>
        <w:t>Воронежск</w:t>
      </w:r>
      <w:r w:rsidR="00457B52" w:rsidRPr="00BF6512">
        <w:rPr>
          <w:rFonts w:ascii="Times New Roman" w:eastAsia="MS Mincho" w:hAnsi="Times New Roman"/>
          <w:b/>
          <w:sz w:val="22"/>
          <w:szCs w:val="22"/>
        </w:rPr>
        <w:t>ом</w:t>
      </w:r>
      <w:r w:rsidRPr="00BF6512">
        <w:rPr>
          <w:rFonts w:ascii="Times New Roman" w:eastAsia="MS Mincho" w:hAnsi="Times New Roman"/>
          <w:b/>
          <w:sz w:val="22"/>
          <w:szCs w:val="22"/>
        </w:rPr>
        <w:t xml:space="preserve"> юридическ</w:t>
      </w:r>
      <w:r w:rsidR="00457B52" w:rsidRPr="00BF6512">
        <w:rPr>
          <w:rFonts w:ascii="Times New Roman" w:eastAsia="MS Mincho" w:hAnsi="Times New Roman"/>
          <w:b/>
          <w:sz w:val="22"/>
          <w:szCs w:val="22"/>
        </w:rPr>
        <w:t>ом</w:t>
      </w:r>
      <w:r w:rsidRPr="00BF6512">
        <w:rPr>
          <w:rFonts w:ascii="Times New Roman" w:eastAsia="MS Mincho" w:hAnsi="Times New Roman"/>
          <w:b/>
          <w:sz w:val="22"/>
          <w:szCs w:val="22"/>
        </w:rPr>
        <w:t xml:space="preserve"> техникум</w:t>
      </w:r>
      <w:r w:rsidR="00457B52" w:rsidRPr="00BF6512">
        <w:rPr>
          <w:rFonts w:ascii="Times New Roman" w:eastAsia="MS Mincho" w:hAnsi="Times New Roman"/>
          <w:b/>
          <w:sz w:val="22"/>
          <w:szCs w:val="22"/>
        </w:rPr>
        <w:t>е</w:t>
      </w:r>
      <w:r w:rsidRPr="00BF6512">
        <w:rPr>
          <w:rFonts w:ascii="Times New Roman" w:eastAsia="MS Mincho" w:hAnsi="Times New Roman"/>
          <w:sz w:val="22"/>
          <w:szCs w:val="22"/>
        </w:rPr>
        <w:t xml:space="preserve"> </w:t>
      </w:r>
      <w:r w:rsidR="00457B52" w:rsidRPr="00BF6512">
        <w:rPr>
          <w:rFonts w:ascii="Times New Roman" w:eastAsia="MS Mincho" w:hAnsi="Times New Roman"/>
          <w:sz w:val="22"/>
          <w:szCs w:val="22"/>
        </w:rPr>
        <w:t>(</w:t>
      </w:r>
      <w:r w:rsidR="00457B52" w:rsidRPr="00BF6512">
        <w:rPr>
          <w:rFonts w:ascii="Times New Roman" w:hAnsi="Times New Roman"/>
          <w:color w:val="000000"/>
          <w:sz w:val="22"/>
          <w:szCs w:val="22"/>
        </w:rPr>
        <w:t xml:space="preserve">организован приказом Министерства социального обеспечения РСФСР от 8 января 1975 г. № 3 «Об организации юридического техникума в г. Воронеже»). </w:t>
      </w:r>
      <w:r w:rsidRPr="00BF6512">
        <w:rPr>
          <w:rFonts w:ascii="Times New Roman" w:eastAsia="MS Mincho" w:hAnsi="Times New Roman"/>
          <w:sz w:val="22"/>
          <w:szCs w:val="22"/>
        </w:rPr>
        <w:t xml:space="preserve">Обучение </w:t>
      </w:r>
      <w:r w:rsidRPr="00BF6512">
        <w:rPr>
          <w:rFonts w:ascii="Times New Roman" w:hAnsi="Times New Roman"/>
          <w:sz w:val="22"/>
          <w:szCs w:val="22"/>
        </w:rPr>
        <w:t>проводится по ведущим юридическим и экономическим специальностям</w:t>
      </w:r>
      <w:r w:rsidRPr="00BF6512">
        <w:rPr>
          <w:rFonts w:ascii="Times New Roman" w:eastAsia="MS Mincho" w:hAnsi="Times New Roman"/>
          <w:sz w:val="22"/>
          <w:szCs w:val="22"/>
        </w:rPr>
        <w:t xml:space="preserve"> на дневном и заочном отделениях. </w:t>
      </w:r>
      <w:r w:rsidRPr="00BF6512">
        <w:rPr>
          <w:rFonts w:ascii="Times New Roman" w:hAnsi="Times New Roman"/>
          <w:sz w:val="22"/>
          <w:szCs w:val="22"/>
        </w:rPr>
        <w:t>Внесён в Федеральный Реестр «Всероссийская Книга Поч</w:t>
      </w:r>
      <w:r w:rsidR="00F449AE" w:rsidRPr="00BF6512">
        <w:rPr>
          <w:rFonts w:ascii="Times New Roman" w:hAnsi="Times New Roman"/>
          <w:sz w:val="22"/>
          <w:szCs w:val="22"/>
        </w:rPr>
        <w:t>ё</w:t>
      </w:r>
      <w:r w:rsidRPr="00BF6512">
        <w:rPr>
          <w:rFonts w:ascii="Times New Roman" w:hAnsi="Times New Roman"/>
          <w:sz w:val="22"/>
          <w:szCs w:val="22"/>
        </w:rPr>
        <w:t>та», Национальный Реестр «Ведущие образовательные учреждения России». С 1992 г. издаётся студенческая газета «Зеркало».</w:t>
      </w:r>
    </w:p>
    <w:p w:rsidR="002A37E9" w:rsidRPr="00BF6512" w:rsidRDefault="002A37E9" w:rsidP="00F449AE">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Волкова Л. В.</w:t>
      </w:r>
      <w:r w:rsidRPr="00BF6512">
        <w:rPr>
          <w:i/>
          <w:sz w:val="20"/>
          <w:szCs w:val="20"/>
        </w:rPr>
        <w:t xml:space="preserve"> 35 лет на благо России / Л. В. Волкова, А. А. Аскоченская // Специалист. – 2010. – № </w:t>
      </w:r>
      <w:r w:rsidRPr="00BF6512">
        <w:rPr>
          <w:bCs/>
          <w:i/>
          <w:sz w:val="20"/>
          <w:szCs w:val="20"/>
        </w:rPr>
        <w:t>12</w:t>
      </w:r>
      <w:r w:rsidRPr="00BF6512">
        <w:rPr>
          <w:i/>
          <w:sz w:val="20"/>
          <w:szCs w:val="20"/>
        </w:rPr>
        <w:t xml:space="preserve">. – С. 13–15 ; </w:t>
      </w:r>
      <w:r w:rsidR="00F449AE" w:rsidRPr="00BF6512">
        <w:rPr>
          <w:b/>
          <w:bCs/>
          <w:i/>
          <w:sz w:val="20"/>
          <w:szCs w:val="20"/>
        </w:rPr>
        <w:t>Дьякова Л</w:t>
      </w:r>
      <w:r w:rsidR="00F449AE" w:rsidRPr="00BF6512">
        <w:rPr>
          <w:b/>
          <w:i/>
          <w:sz w:val="20"/>
          <w:szCs w:val="20"/>
        </w:rPr>
        <w:t>.</w:t>
      </w:r>
      <w:r w:rsidR="00F449AE" w:rsidRPr="00BF6512">
        <w:rPr>
          <w:i/>
          <w:sz w:val="20"/>
          <w:szCs w:val="20"/>
        </w:rPr>
        <w:t xml:space="preserve"> Есть только ВЮТ между прошлым и будущим! // Коммуна. – 2011. – </w:t>
      </w:r>
      <w:r w:rsidR="00F449AE" w:rsidRPr="00BF6512">
        <w:rPr>
          <w:bCs/>
          <w:i/>
          <w:sz w:val="20"/>
          <w:szCs w:val="20"/>
        </w:rPr>
        <w:t>5 марта</w:t>
      </w:r>
      <w:r w:rsidR="00F449AE" w:rsidRPr="00BF6512">
        <w:rPr>
          <w:i/>
          <w:sz w:val="20"/>
          <w:szCs w:val="20"/>
        </w:rPr>
        <w:t xml:space="preserve">. – С. 3 ; </w:t>
      </w:r>
      <w:r w:rsidRPr="00BF6512">
        <w:rPr>
          <w:b/>
          <w:bCs/>
          <w:i/>
          <w:sz w:val="20"/>
          <w:szCs w:val="20"/>
        </w:rPr>
        <w:t xml:space="preserve">Дьякова Л. </w:t>
      </w:r>
      <w:r w:rsidRPr="00BF6512">
        <w:rPr>
          <w:i/>
          <w:sz w:val="20"/>
          <w:szCs w:val="20"/>
        </w:rPr>
        <w:t xml:space="preserve">Юности честное «Зеркало» // Коммуна. – 2012. – </w:t>
      </w:r>
      <w:r w:rsidRPr="00BF6512">
        <w:rPr>
          <w:bCs/>
          <w:i/>
          <w:sz w:val="20"/>
          <w:szCs w:val="20"/>
        </w:rPr>
        <w:t xml:space="preserve">3 апр. </w:t>
      </w:r>
      <w:r w:rsidRPr="00BF6512">
        <w:rPr>
          <w:i/>
          <w:sz w:val="20"/>
          <w:szCs w:val="20"/>
        </w:rPr>
        <w:t xml:space="preserve">– С. 3 ; </w:t>
      </w:r>
      <w:r w:rsidRPr="00BF6512">
        <w:rPr>
          <w:b/>
          <w:bCs/>
          <w:i/>
          <w:sz w:val="20"/>
          <w:szCs w:val="20"/>
        </w:rPr>
        <w:t>Лебедев Ю.</w:t>
      </w:r>
      <w:r w:rsidRPr="00BF6512">
        <w:rPr>
          <w:i/>
          <w:sz w:val="20"/>
          <w:szCs w:val="20"/>
        </w:rPr>
        <w:t xml:space="preserve"> Юбилей газеты «Зеркало» : 25 лет успеха // Воронеж. ун-т. – 2017. – </w:t>
      </w:r>
      <w:r w:rsidRPr="00BF6512">
        <w:rPr>
          <w:bCs/>
          <w:i/>
          <w:sz w:val="20"/>
          <w:szCs w:val="20"/>
        </w:rPr>
        <w:t>12 мая (№ 5)</w:t>
      </w:r>
      <w:r w:rsidRPr="00BF6512">
        <w:rPr>
          <w:i/>
          <w:sz w:val="20"/>
          <w:szCs w:val="20"/>
        </w:rPr>
        <w:t>. – С.</w:t>
      </w:r>
      <w:r w:rsidR="009271CE" w:rsidRPr="00BF6512">
        <w:rPr>
          <w:i/>
          <w:sz w:val="20"/>
          <w:szCs w:val="20"/>
        </w:rPr>
        <w:t> </w:t>
      </w:r>
      <w:r w:rsidRPr="00BF6512">
        <w:rPr>
          <w:i/>
          <w:sz w:val="20"/>
          <w:szCs w:val="20"/>
        </w:rPr>
        <w:t>14–15 : фот. цв.</w:t>
      </w:r>
    </w:p>
    <w:p w:rsidR="00027E2A" w:rsidRPr="00BF6512" w:rsidRDefault="00027E2A"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ind w:firstLine="680"/>
        <w:jc w:val="both"/>
        <w:rPr>
          <w:sz w:val="22"/>
          <w:szCs w:val="22"/>
        </w:rPr>
      </w:pPr>
      <w:r w:rsidRPr="00BF6512">
        <w:rPr>
          <w:rFonts w:eastAsia="MS Mincho"/>
          <w:b/>
          <w:sz w:val="22"/>
          <w:szCs w:val="22"/>
        </w:rPr>
        <w:lastRenderedPageBreak/>
        <w:t>2 сентября</w:t>
      </w:r>
      <w:r w:rsidRPr="00BF6512">
        <w:rPr>
          <w:rFonts w:eastAsia="MS Mincho"/>
          <w:sz w:val="22"/>
          <w:szCs w:val="22"/>
        </w:rPr>
        <w:t xml:space="preserve"> – 70 лет назад родился </w:t>
      </w:r>
      <w:r w:rsidRPr="00BF6512">
        <w:rPr>
          <w:rFonts w:eastAsia="MS Mincho"/>
          <w:b/>
          <w:sz w:val="22"/>
          <w:szCs w:val="22"/>
        </w:rPr>
        <w:t xml:space="preserve">Медведев </w:t>
      </w:r>
      <w:r w:rsidRPr="00BF6512">
        <w:rPr>
          <w:b/>
          <w:sz w:val="22"/>
          <w:szCs w:val="22"/>
        </w:rPr>
        <w:t xml:space="preserve">Александр Павлович </w:t>
      </w:r>
      <w:r w:rsidRPr="00BF6512">
        <w:rPr>
          <w:sz w:val="22"/>
          <w:szCs w:val="22"/>
        </w:rPr>
        <w:t xml:space="preserve">(2.09.1950), историк, педагог, доктор исторических наук (1997), профессор (1998). Уроженец деревни Елизарово Шуйского района Ивановской области. Окончил исторический факультет ВГУ (1975). С </w:t>
      </w:r>
      <w:smartTag w:uri="urn:schemas-microsoft-com:office:smarttags" w:element="metricconverter">
        <w:smartTagPr>
          <w:attr w:name="ProductID" w:val="1975 г"/>
        </w:smartTagPr>
        <w:r w:rsidRPr="00BF6512">
          <w:rPr>
            <w:sz w:val="22"/>
            <w:szCs w:val="22"/>
          </w:rPr>
          <w:t>1975 г</w:t>
        </w:r>
      </w:smartTag>
      <w:r w:rsidRPr="00BF6512">
        <w:rPr>
          <w:sz w:val="22"/>
          <w:szCs w:val="22"/>
        </w:rPr>
        <w:t xml:space="preserve">. – преподаватель, доцент, </w:t>
      </w:r>
      <w:r w:rsidR="00835744" w:rsidRPr="00BF6512">
        <w:rPr>
          <w:sz w:val="22"/>
          <w:szCs w:val="22"/>
        </w:rPr>
        <w:t>заведующий</w:t>
      </w:r>
      <w:r w:rsidRPr="00BF6512">
        <w:rPr>
          <w:sz w:val="22"/>
          <w:szCs w:val="22"/>
        </w:rPr>
        <w:t xml:space="preserve"> кафедр</w:t>
      </w:r>
      <w:r w:rsidR="00835744" w:rsidRPr="00BF6512">
        <w:rPr>
          <w:sz w:val="22"/>
          <w:szCs w:val="22"/>
        </w:rPr>
        <w:t>ой</w:t>
      </w:r>
      <w:r w:rsidRPr="00BF6512">
        <w:rPr>
          <w:sz w:val="22"/>
          <w:szCs w:val="22"/>
        </w:rPr>
        <w:t xml:space="preserve"> истории древнего мира и археологии ВГУ. Специалист в области истории скифов и сарматов, раннего железного века на территории Подонья. Лауреат премии Воронежской областной администрации за достижения в науке (1999, 2008). Член Общественного Совета по сохранению археологического наследия при губернаторе Воронежской области, член Общественного Совета по контролю за комплексным освоением медно-никелевых месторождений при Воронежской областной думе. Автор свыше 120 работ, в том числе книг: «Сарматы и лесостепь» (1990), «Ранний железный век лесостепного Подонья (археология и этнокультурная история)» (1999), «История античного мира. Ч. </w:t>
      </w:r>
      <w:r w:rsidRPr="00BF6512">
        <w:rPr>
          <w:sz w:val="22"/>
          <w:szCs w:val="22"/>
          <w:lang w:val="en-US"/>
        </w:rPr>
        <w:t>I</w:t>
      </w:r>
      <w:r w:rsidRPr="00BF6512">
        <w:rPr>
          <w:sz w:val="22"/>
          <w:szCs w:val="22"/>
        </w:rPr>
        <w:t xml:space="preserve">: Древняя Греция; Ч. </w:t>
      </w:r>
      <w:r w:rsidRPr="00BF6512">
        <w:rPr>
          <w:sz w:val="22"/>
          <w:szCs w:val="22"/>
          <w:lang w:val="en-US"/>
        </w:rPr>
        <w:t>II</w:t>
      </w:r>
      <w:r w:rsidRPr="00BF6512">
        <w:rPr>
          <w:sz w:val="22"/>
          <w:szCs w:val="22"/>
        </w:rPr>
        <w:t>: Древний Рим» (2003–2006, 2016), «Сарматы в верховьях Танаиса» (2008).</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Cs/>
          <w:sz w:val="20"/>
          <w:szCs w:val="20"/>
        </w:rPr>
      </w:pPr>
      <w:r w:rsidRPr="00BF6512">
        <w:rPr>
          <w:rFonts w:ascii="Comic Sans MS" w:eastAsia="MS Mincho" w:hAnsi="Comic Sans MS"/>
          <w:b/>
          <w:i/>
          <w:sz w:val="20"/>
          <w:szCs w:val="20"/>
        </w:rPr>
        <w:t xml:space="preserve">См.: </w:t>
      </w:r>
      <w:r w:rsidRPr="00BF6512">
        <w:rPr>
          <w:b/>
          <w:i/>
          <w:sz w:val="20"/>
          <w:szCs w:val="20"/>
        </w:rPr>
        <w:t xml:space="preserve">Исторический </w:t>
      </w:r>
      <w:r w:rsidRPr="00BF6512">
        <w:rPr>
          <w:i/>
          <w:sz w:val="20"/>
          <w:szCs w:val="20"/>
        </w:rPr>
        <w:t>факультет Воронежског</w:t>
      </w:r>
      <w:r w:rsidR="004228FF" w:rsidRPr="00BF6512">
        <w:rPr>
          <w:i/>
          <w:sz w:val="20"/>
          <w:szCs w:val="20"/>
        </w:rPr>
        <w:t>о государственного университета </w:t>
      </w:r>
      <w:r w:rsidRPr="00BF6512">
        <w:rPr>
          <w:i/>
          <w:sz w:val="20"/>
          <w:szCs w:val="20"/>
        </w:rPr>
        <w:t>: к 70-летнему юбилею / [под ред. В.</w:t>
      </w:r>
      <w:r w:rsidRPr="00BF6512">
        <w:rPr>
          <w:i/>
          <w:sz w:val="20"/>
          <w:szCs w:val="20"/>
          <w:lang w:val="en-US"/>
        </w:rPr>
        <w:t> </w:t>
      </w:r>
      <w:r w:rsidRPr="00BF6512">
        <w:rPr>
          <w:i/>
          <w:sz w:val="20"/>
          <w:szCs w:val="20"/>
        </w:rPr>
        <w:t>Н.</w:t>
      </w:r>
      <w:r w:rsidRPr="00BF6512">
        <w:rPr>
          <w:i/>
          <w:sz w:val="20"/>
          <w:szCs w:val="20"/>
          <w:lang w:val="en-US"/>
        </w:rPr>
        <w:t> </w:t>
      </w:r>
      <w:r w:rsidRPr="00BF6512">
        <w:rPr>
          <w:i/>
          <w:sz w:val="20"/>
          <w:szCs w:val="20"/>
        </w:rPr>
        <w:t>Глазьева].</w:t>
      </w:r>
      <w:r w:rsidR="00790B52" w:rsidRPr="00BF6512">
        <w:rPr>
          <w:i/>
          <w:sz w:val="20"/>
          <w:szCs w:val="20"/>
        </w:rPr>
        <w:t xml:space="preserve"> – Воронеж : Истоки, 2010. – С. </w:t>
      </w:r>
      <w:r w:rsidRPr="00BF6512">
        <w:rPr>
          <w:i/>
          <w:sz w:val="20"/>
          <w:szCs w:val="20"/>
        </w:rPr>
        <w:t xml:space="preserve">91–92 ; </w:t>
      </w:r>
      <w:r w:rsidRPr="00BF6512">
        <w:rPr>
          <w:b/>
          <w:i/>
          <w:sz w:val="20"/>
          <w:szCs w:val="20"/>
        </w:rPr>
        <w:t>Медведев А. П.</w:t>
      </w:r>
      <w:r w:rsidRPr="00BF6512">
        <w:rPr>
          <w:i/>
          <w:sz w:val="20"/>
          <w:szCs w:val="20"/>
        </w:rPr>
        <w:t xml:space="preserve"> Земля сокровищ : [беседа / записал П. Попов] // Воронеж. телеграф. – 2013. – </w:t>
      </w:r>
      <w:r w:rsidRPr="00BF6512">
        <w:rPr>
          <w:bCs/>
          <w:i/>
          <w:sz w:val="20"/>
          <w:szCs w:val="20"/>
        </w:rPr>
        <w:t>Июль (№ 163)</w:t>
      </w:r>
      <w:r w:rsidRPr="00BF6512">
        <w:rPr>
          <w:i/>
          <w:sz w:val="20"/>
          <w:szCs w:val="20"/>
        </w:rPr>
        <w:t xml:space="preserve">. – С. 12–13. – (Прил. к газ. «Воронеж. курьер») ; </w:t>
      </w:r>
      <w:r w:rsidRPr="00BF6512">
        <w:rPr>
          <w:b/>
          <w:i/>
          <w:sz w:val="20"/>
          <w:szCs w:val="20"/>
        </w:rPr>
        <w:t xml:space="preserve">Исторический </w:t>
      </w:r>
      <w:r w:rsidRPr="00BF6512">
        <w:rPr>
          <w:i/>
          <w:sz w:val="20"/>
          <w:szCs w:val="20"/>
        </w:rPr>
        <w:t>факультет Воронежского государственного университета : биографический справочник сотрудников 1940–2015. – 2-е изд. / ред.-сост. А. Н. Акиньшин. – Воронеж, 2015. – С. 210–211.</w:t>
      </w:r>
    </w:p>
    <w:p w:rsidR="002A37E9" w:rsidRPr="00BF6512" w:rsidRDefault="002A37E9" w:rsidP="002A37E9">
      <w:pPr>
        <w:pStyle w:val="af3"/>
        <w:tabs>
          <w:tab w:val="left" w:pos="5387"/>
        </w:tabs>
        <w:ind w:left="851"/>
        <w:jc w:val="both"/>
        <w:rPr>
          <w:rFonts w:ascii="Times New Roman" w:hAnsi="Times New Roman"/>
          <w:sz w:val="21"/>
          <w:szCs w:val="21"/>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lastRenderedPageBreak/>
        <w:t>2 сентября</w:t>
      </w:r>
      <w:r w:rsidRPr="00BF6512">
        <w:rPr>
          <w:rFonts w:ascii="Times New Roman" w:eastAsia="MS Mincho" w:hAnsi="Times New Roman"/>
          <w:sz w:val="22"/>
          <w:szCs w:val="22"/>
        </w:rPr>
        <w:t xml:space="preserve"> – 30 лет назад (2.09.1990) в Воронеже вышел первый номер газеты «</w:t>
      </w:r>
      <w:r w:rsidRPr="00BF6512">
        <w:rPr>
          <w:rFonts w:ascii="Times New Roman" w:eastAsia="MS Mincho" w:hAnsi="Times New Roman"/>
          <w:b/>
          <w:sz w:val="22"/>
          <w:szCs w:val="22"/>
        </w:rPr>
        <w:t>Воронежский курьер</w:t>
      </w:r>
      <w:r w:rsidRPr="00BF6512">
        <w:rPr>
          <w:rFonts w:ascii="Times New Roman" w:eastAsia="MS Mincho" w:hAnsi="Times New Roman"/>
          <w:sz w:val="22"/>
          <w:szCs w:val="22"/>
        </w:rPr>
        <w:t xml:space="preserve">». До июня </w:t>
      </w:r>
      <w:smartTag w:uri="urn:schemas-microsoft-com:office:smarttags" w:element="metricconverter">
        <w:smartTagPr>
          <w:attr w:name="ProductID" w:val="2001 г"/>
        </w:smartTagPr>
        <w:r w:rsidRPr="00BF6512">
          <w:rPr>
            <w:rFonts w:ascii="Times New Roman" w:eastAsia="MS Mincho" w:hAnsi="Times New Roman"/>
            <w:sz w:val="22"/>
            <w:szCs w:val="22"/>
          </w:rPr>
          <w:t>2001 г</w:t>
        </w:r>
      </w:smartTag>
      <w:r w:rsidRPr="00BF6512">
        <w:rPr>
          <w:rFonts w:ascii="Times New Roman" w:eastAsia="MS Mincho" w:hAnsi="Times New Roman"/>
          <w:sz w:val="22"/>
          <w:szCs w:val="22"/>
        </w:rPr>
        <w:t xml:space="preserve">. </w:t>
      </w:r>
      <w:r w:rsidR="008876AD" w:rsidRPr="00BF6512">
        <w:rPr>
          <w:rFonts w:ascii="Times New Roman" w:eastAsia="MS Mincho" w:hAnsi="Times New Roman"/>
          <w:sz w:val="22"/>
          <w:szCs w:val="22"/>
        </w:rPr>
        <w:t xml:space="preserve">газета имела </w:t>
      </w:r>
      <w:r w:rsidRPr="00BF6512">
        <w:rPr>
          <w:rFonts w:ascii="Times New Roman" w:eastAsia="MS Mincho" w:hAnsi="Times New Roman"/>
          <w:sz w:val="22"/>
          <w:szCs w:val="22"/>
        </w:rPr>
        <w:t>статус городской газеты. С 21</w:t>
      </w:r>
      <w:r w:rsidR="008876AD" w:rsidRPr="00BF6512">
        <w:rPr>
          <w:rFonts w:ascii="Times New Roman" w:eastAsia="MS Mincho" w:hAnsi="Times New Roman"/>
          <w:sz w:val="22"/>
          <w:szCs w:val="22"/>
        </w:rPr>
        <w:t xml:space="preserve"> марта </w:t>
      </w:r>
      <w:r w:rsidRPr="00BF6512">
        <w:rPr>
          <w:rFonts w:ascii="Times New Roman" w:eastAsia="MS Mincho" w:hAnsi="Times New Roman"/>
          <w:sz w:val="22"/>
          <w:szCs w:val="22"/>
        </w:rPr>
        <w:t xml:space="preserve">2002 г. – областная общественно-политическая газета, учредителем которой стало управление по делам печати и средств массовой коммуникации администрации Воронежской области. </w:t>
      </w:r>
      <w:r w:rsidR="008876AD" w:rsidRPr="00BF6512">
        <w:rPr>
          <w:rFonts w:ascii="Times New Roman" w:eastAsia="MS Mincho" w:hAnsi="Times New Roman"/>
          <w:sz w:val="22"/>
          <w:szCs w:val="22"/>
        </w:rPr>
        <w:t>Одно</w:t>
      </w:r>
      <w:r w:rsidRPr="00BF6512">
        <w:rPr>
          <w:rFonts w:ascii="Times New Roman" w:eastAsia="MS Mincho" w:hAnsi="Times New Roman"/>
          <w:sz w:val="22"/>
          <w:szCs w:val="22"/>
        </w:rPr>
        <w:t xml:space="preserve"> из пеpвых независимых изданий с яpко выpаженной демокpатической оpиентацией. С </w:t>
      </w:r>
      <w:smartTag w:uri="urn:schemas-microsoft-com:office:smarttags" w:element="metricconverter">
        <w:smartTagPr>
          <w:attr w:name="ProductID" w:val="1993 г"/>
        </w:smartTagPr>
        <w:r w:rsidRPr="00BF6512">
          <w:rPr>
            <w:rFonts w:ascii="Times New Roman" w:eastAsia="MS Mincho" w:hAnsi="Times New Roman"/>
            <w:sz w:val="22"/>
            <w:szCs w:val="22"/>
          </w:rPr>
          <w:t>1993 г</w:t>
        </w:r>
      </w:smartTag>
      <w:r w:rsidRPr="00BF6512">
        <w:rPr>
          <w:rFonts w:ascii="Times New Roman" w:eastAsia="MS Mincho" w:hAnsi="Times New Roman"/>
          <w:sz w:val="22"/>
          <w:szCs w:val="22"/>
        </w:rPr>
        <w:t xml:space="preserve">. издавалось истоpико-кpаеведческое пpиложение к газете – вкладыш «Воpонежский телегpаф», </w:t>
      </w:r>
      <w:r w:rsidR="008876AD" w:rsidRPr="00BF6512">
        <w:rPr>
          <w:rFonts w:ascii="Times New Roman" w:eastAsia="MS Mincho" w:hAnsi="Times New Roman"/>
          <w:sz w:val="22"/>
          <w:szCs w:val="22"/>
        </w:rPr>
        <w:t>в</w:t>
      </w:r>
      <w:r w:rsidRPr="00BF6512">
        <w:rPr>
          <w:rFonts w:ascii="Times New Roman" w:eastAsia="MS Mincho" w:hAnsi="Times New Roman"/>
          <w:sz w:val="22"/>
          <w:szCs w:val="22"/>
        </w:rPr>
        <w:t xml:space="preserve"> 2010–2015 гг. выходил в виде иллюстрированного журнала, освещающего культурную проблематику. С </w:t>
      </w:r>
      <w:smartTag w:uri="urn:schemas-microsoft-com:office:smarttags" w:element="metricconverter">
        <w:smartTagPr>
          <w:attr w:name="ProductID" w:val="2013 г"/>
        </w:smartTagPr>
        <w:r w:rsidRPr="00BF6512">
          <w:rPr>
            <w:rFonts w:ascii="Times New Roman" w:eastAsia="MS Mincho" w:hAnsi="Times New Roman"/>
            <w:sz w:val="22"/>
            <w:szCs w:val="22"/>
          </w:rPr>
          <w:t>2013 г</w:t>
        </w:r>
      </w:smartTag>
      <w:r w:rsidRPr="00BF6512">
        <w:rPr>
          <w:rFonts w:ascii="Times New Roman" w:eastAsia="MS Mincho" w:hAnsi="Times New Roman"/>
          <w:sz w:val="22"/>
          <w:szCs w:val="22"/>
        </w:rPr>
        <w:t>. редакция «Воронежского курьера» является учредителем и издателем еженедельной газеты «Семёрочка». В 2016 г. «Воронежский курьер» вошёл в топ-10 лучших газет России. Также в 2016 г. г</w:t>
      </w:r>
      <w:r w:rsidRPr="00BF6512">
        <w:rPr>
          <w:rFonts w:ascii="Times New Roman" w:hAnsi="Times New Roman"/>
          <w:sz w:val="22"/>
          <w:szCs w:val="22"/>
        </w:rPr>
        <w:t xml:space="preserve">азета заняла второе место на VIII Всероссийском конкурсе СМИ на лучшее освещение вопросов межнациональных и этноконфессиональных отношений «СМИротворец-2016» в номинации «Актуальная традиция». </w:t>
      </w:r>
      <w:r w:rsidR="003A6B8C" w:rsidRPr="00BF6512">
        <w:rPr>
          <w:rFonts w:ascii="Times New Roman" w:hAnsi="Times New Roman"/>
          <w:sz w:val="22"/>
          <w:szCs w:val="22"/>
        </w:rPr>
        <w:t xml:space="preserve">С </w:t>
      </w:r>
      <w:r w:rsidR="008A0C9E" w:rsidRPr="00BF6512">
        <w:rPr>
          <w:rFonts w:ascii="Times New Roman" w:hAnsi="Times New Roman"/>
          <w:sz w:val="22"/>
          <w:szCs w:val="22"/>
        </w:rPr>
        <w:t xml:space="preserve">июля </w:t>
      </w:r>
      <w:r w:rsidR="003A6B8C" w:rsidRPr="00BF6512">
        <w:rPr>
          <w:rFonts w:ascii="Times New Roman" w:hAnsi="Times New Roman"/>
          <w:sz w:val="22"/>
          <w:szCs w:val="22"/>
        </w:rPr>
        <w:t>201</w:t>
      </w:r>
      <w:r w:rsidR="008A0C9E" w:rsidRPr="00BF6512">
        <w:rPr>
          <w:rFonts w:ascii="Times New Roman" w:hAnsi="Times New Roman"/>
          <w:sz w:val="22"/>
          <w:szCs w:val="22"/>
        </w:rPr>
        <w:t>5</w:t>
      </w:r>
      <w:r w:rsidR="003A6B8C" w:rsidRPr="00BF6512">
        <w:rPr>
          <w:rFonts w:ascii="Times New Roman" w:hAnsi="Times New Roman"/>
          <w:sz w:val="22"/>
          <w:szCs w:val="22"/>
        </w:rPr>
        <w:t xml:space="preserve"> г.</w:t>
      </w:r>
      <w:r w:rsidRPr="00BF6512">
        <w:rPr>
          <w:rFonts w:ascii="Times New Roman" w:eastAsia="MS Mincho" w:hAnsi="Times New Roman"/>
          <w:sz w:val="22"/>
          <w:szCs w:val="22"/>
        </w:rPr>
        <w:t xml:space="preserve"> «Воронежский курьер» выходит с п</w:t>
      </w:r>
      <w:r w:rsidR="008A0C9E" w:rsidRPr="00BF6512">
        <w:rPr>
          <w:rFonts w:ascii="Times New Roman" w:eastAsia="MS Mincho" w:hAnsi="Times New Roman"/>
          <w:sz w:val="22"/>
          <w:szCs w:val="22"/>
        </w:rPr>
        <w:t>еpиодичностью 1 </w:t>
      </w:r>
      <w:r w:rsidRPr="00BF6512">
        <w:rPr>
          <w:rFonts w:ascii="Times New Roman" w:eastAsia="MS Mincho" w:hAnsi="Times New Roman"/>
          <w:sz w:val="22"/>
          <w:szCs w:val="22"/>
        </w:rPr>
        <w:t>pаз в неделю</w:t>
      </w:r>
      <w:r w:rsidR="008A0C9E" w:rsidRPr="00BF6512">
        <w:rPr>
          <w:rFonts w:ascii="Times New Roman" w:eastAsia="MS Mincho" w:hAnsi="Times New Roman"/>
          <w:sz w:val="22"/>
          <w:szCs w:val="22"/>
        </w:rPr>
        <w:t>.</w:t>
      </w:r>
    </w:p>
    <w:p w:rsidR="002A37E9" w:rsidRPr="00BF6512" w:rsidRDefault="002A37E9" w:rsidP="002A37E9">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 xml:space="preserve">См.: </w:t>
      </w:r>
      <w:r w:rsidRPr="00BF6512">
        <w:rPr>
          <w:rFonts w:ascii="Times New Roman" w:hAnsi="Times New Roman"/>
          <w:b/>
          <w:bCs/>
          <w:i/>
          <w:sz w:val="20"/>
          <w:szCs w:val="20"/>
        </w:rPr>
        <w:t xml:space="preserve">15-летняя </w:t>
      </w:r>
      <w:r w:rsidRPr="00BF6512">
        <w:rPr>
          <w:rFonts w:ascii="Times New Roman" w:hAnsi="Times New Roman"/>
          <w:bCs/>
          <w:i/>
          <w:sz w:val="20"/>
          <w:szCs w:val="20"/>
        </w:rPr>
        <w:t xml:space="preserve">репутация </w:t>
      </w:r>
      <w:r w:rsidRPr="00BF6512">
        <w:rPr>
          <w:rFonts w:ascii="Times New Roman" w:hAnsi="Times New Roman"/>
          <w:b/>
          <w:bCs/>
          <w:i/>
          <w:sz w:val="20"/>
          <w:szCs w:val="20"/>
        </w:rPr>
        <w:t>:</w:t>
      </w:r>
      <w:r w:rsidRPr="00BF6512">
        <w:rPr>
          <w:rFonts w:ascii="Times New Roman" w:hAnsi="Times New Roman"/>
          <w:i/>
          <w:sz w:val="20"/>
          <w:szCs w:val="20"/>
        </w:rPr>
        <w:t xml:space="preserve"> полтора десятилетия на рынке воронежской информации // Бюллетень лаборатории региональной журналистики</w:t>
      </w:r>
      <w:r w:rsidR="003A6B8C" w:rsidRPr="00BF6512">
        <w:rPr>
          <w:rFonts w:ascii="Times New Roman" w:hAnsi="Times New Roman"/>
          <w:i/>
          <w:sz w:val="20"/>
          <w:szCs w:val="20"/>
        </w:rPr>
        <w:t>.</w:t>
      </w:r>
      <w:r w:rsidRPr="00BF6512">
        <w:rPr>
          <w:rFonts w:ascii="Times New Roman" w:hAnsi="Times New Roman"/>
          <w:i/>
          <w:sz w:val="20"/>
          <w:szCs w:val="20"/>
        </w:rPr>
        <w:t xml:space="preserve"> – Воронеж, 2013. – </w:t>
      </w:r>
      <w:r w:rsidRPr="00BF6512">
        <w:rPr>
          <w:rFonts w:ascii="Times New Roman" w:hAnsi="Times New Roman"/>
          <w:bCs/>
          <w:i/>
          <w:sz w:val="20"/>
          <w:szCs w:val="20"/>
        </w:rPr>
        <w:t>Вып. 2</w:t>
      </w:r>
      <w:r w:rsidRPr="00BF6512">
        <w:rPr>
          <w:rFonts w:ascii="Times New Roman" w:hAnsi="Times New Roman"/>
          <w:i/>
          <w:sz w:val="20"/>
          <w:szCs w:val="20"/>
        </w:rPr>
        <w:t>. – С. 109–169 ;</w:t>
      </w:r>
      <w:r w:rsidR="003A6B8C" w:rsidRPr="00BF6512">
        <w:rPr>
          <w:rFonts w:ascii="Times New Roman" w:hAnsi="Times New Roman"/>
          <w:i/>
          <w:sz w:val="20"/>
          <w:szCs w:val="20"/>
        </w:rPr>
        <w:t xml:space="preserve"> </w:t>
      </w:r>
      <w:r w:rsidRPr="00BF6512">
        <w:rPr>
          <w:rFonts w:ascii="Times New Roman" w:eastAsia="MS Mincho" w:hAnsi="Times New Roman"/>
          <w:b/>
          <w:i/>
          <w:sz w:val="20"/>
          <w:szCs w:val="20"/>
        </w:rPr>
        <w:t>Трембовельский Е.</w:t>
      </w:r>
      <w:r w:rsidRPr="00BF6512">
        <w:rPr>
          <w:rFonts w:ascii="Times New Roman" w:eastAsia="MS Mincho" w:hAnsi="Times New Roman"/>
          <w:i/>
          <w:sz w:val="20"/>
          <w:szCs w:val="20"/>
        </w:rPr>
        <w:t xml:space="preserve"> Стилевые параметры газет : </w:t>
      </w:r>
      <w:r w:rsidRPr="00BF6512">
        <w:rPr>
          <w:rFonts w:ascii="Times New Roman" w:eastAsia="MS Mincho" w:hAnsi="Times New Roman"/>
          <w:i/>
          <w:sz w:val="20"/>
          <w:szCs w:val="20"/>
          <w:lang w:val="en-US"/>
        </w:rPr>
        <w:t>II</w:t>
      </w:r>
      <w:r w:rsidRPr="00BF6512">
        <w:rPr>
          <w:rFonts w:ascii="Times New Roman" w:eastAsia="MS Mincho" w:hAnsi="Times New Roman"/>
          <w:i/>
          <w:sz w:val="20"/>
          <w:szCs w:val="20"/>
        </w:rPr>
        <w:t xml:space="preserve">. Хронометр мыслей, событий и жизненных обстоятельств: Воронежскому курьеру» – восемнадцать (1990–2008) // Горизонты музыки: прошлое в настоящем и будущем / Е. Трембовельский. – Москва, 2015. – С. 711–720 ; </w:t>
      </w:r>
      <w:r w:rsidRPr="00BF6512">
        <w:rPr>
          <w:rFonts w:ascii="Times New Roman" w:hAnsi="Times New Roman"/>
          <w:b/>
          <w:bCs/>
          <w:i/>
          <w:sz w:val="20"/>
          <w:szCs w:val="20"/>
        </w:rPr>
        <w:t>Табачников Б</w:t>
      </w:r>
      <w:r w:rsidRPr="00BF6512">
        <w:rPr>
          <w:rFonts w:ascii="Times New Roman" w:hAnsi="Times New Roman"/>
          <w:i/>
          <w:sz w:val="20"/>
          <w:szCs w:val="20"/>
        </w:rPr>
        <w:t xml:space="preserve">. У времени в плену // Воронеж. курьер. – 2015. – </w:t>
      </w:r>
      <w:r w:rsidRPr="00BF6512">
        <w:rPr>
          <w:rFonts w:ascii="Times New Roman" w:hAnsi="Times New Roman"/>
          <w:bCs/>
          <w:i/>
          <w:sz w:val="20"/>
          <w:szCs w:val="20"/>
        </w:rPr>
        <w:t xml:space="preserve">28 апр. </w:t>
      </w:r>
      <w:r w:rsidRPr="00BF6512">
        <w:rPr>
          <w:rFonts w:ascii="Times New Roman" w:hAnsi="Times New Roman"/>
          <w:i/>
          <w:sz w:val="20"/>
          <w:szCs w:val="20"/>
        </w:rPr>
        <w:t xml:space="preserve">– С. 5 ; </w:t>
      </w:r>
      <w:r w:rsidRPr="00BF6512">
        <w:rPr>
          <w:rFonts w:ascii="Times New Roman" w:hAnsi="Times New Roman"/>
          <w:b/>
          <w:bCs/>
          <w:i/>
          <w:sz w:val="20"/>
          <w:szCs w:val="20"/>
        </w:rPr>
        <w:t xml:space="preserve">Первая </w:t>
      </w:r>
      <w:r w:rsidRPr="00BF6512">
        <w:rPr>
          <w:rFonts w:ascii="Times New Roman" w:hAnsi="Times New Roman"/>
          <w:bCs/>
          <w:i/>
          <w:sz w:val="20"/>
          <w:szCs w:val="20"/>
        </w:rPr>
        <w:t>четверть :</w:t>
      </w:r>
      <w:r w:rsidRPr="00BF6512">
        <w:rPr>
          <w:rFonts w:ascii="Times New Roman" w:hAnsi="Times New Roman"/>
          <w:i/>
          <w:sz w:val="20"/>
          <w:szCs w:val="20"/>
        </w:rPr>
        <w:t xml:space="preserve"> 25 лет назад, </w:t>
      </w:r>
      <w:r w:rsidRPr="00BF6512">
        <w:rPr>
          <w:rFonts w:ascii="Times New Roman" w:hAnsi="Times New Roman"/>
          <w:i/>
          <w:sz w:val="20"/>
          <w:szCs w:val="20"/>
        </w:rPr>
        <w:lastRenderedPageBreak/>
        <w:t>2</w:t>
      </w:r>
      <w:r w:rsidR="00790B52" w:rsidRPr="00BF6512">
        <w:rPr>
          <w:rFonts w:ascii="Times New Roman" w:hAnsi="Times New Roman"/>
          <w:i/>
          <w:sz w:val="20"/>
          <w:szCs w:val="20"/>
        </w:rPr>
        <w:t> </w:t>
      </w:r>
      <w:r w:rsidRPr="00BF6512">
        <w:rPr>
          <w:rFonts w:ascii="Times New Roman" w:hAnsi="Times New Roman"/>
          <w:i/>
          <w:sz w:val="20"/>
          <w:szCs w:val="20"/>
        </w:rPr>
        <w:t xml:space="preserve">сентября 1990 года, вышел первый номер нашей газеты «Воронежский курьер» // Воронеж. курьер. – 2015. – </w:t>
      </w:r>
      <w:r w:rsidRPr="00BF6512">
        <w:rPr>
          <w:rFonts w:ascii="Times New Roman" w:hAnsi="Times New Roman"/>
          <w:bCs/>
          <w:i/>
          <w:sz w:val="20"/>
          <w:szCs w:val="20"/>
        </w:rPr>
        <w:t>1–7 сент. –</w:t>
      </w:r>
      <w:r w:rsidRPr="00BF6512">
        <w:rPr>
          <w:rFonts w:ascii="Times New Roman" w:hAnsi="Times New Roman"/>
          <w:i/>
          <w:sz w:val="20"/>
          <w:szCs w:val="20"/>
        </w:rPr>
        <w:t xml:space="preserve"> С. 6–7 ; </w:t>
      </w:r>
      <w:r w:rsidRPr="00BF6512">
        <w:rPr>
          <w:rFonts w:ascii="Times New Roman" w:hAnsi="Times New Roman"/>
          <w:b/>
          <w:bCs/>
          <w:i/>
          <w:sz w:val="20"/>
          <w:szCs w:val="20"/>
        </w:rPr>
        <w:t>Жидких А</w:t>
      </w:r>
      <w:r w:rsidRPr="00BF6512">
        <w:rPr>
          <w:rFonts w:ascii="Times New Roman" w:hAnsi="Times New Roman"/>
          <w:i/>
          <w:sz w:val="20"/>
          <w:szCs w:val="20"/>
        </w:rPr>
        <w:t xml:space="preserve">. «Первая четверть» // Берег. – 2015. – </w:t>
      </w:r>
      <w:r w:rsidRPr="00BF6512">
        <w:rPr>
          <w:rFonts w:ascii="Times New Roman" w:hAnsi="Times New Roman"/>
          <w:bCs/>
          <w:i/>
          <w:sz w:val="20"/>
          <w:szCs w:val="20"/>
        </w:rPr>
        <w:t>29 сент. –</w:t>
      </w:r>
      <w:r w:rsidRPr="00BF6512">
        <w:rPr>
          <w:rFonts w:ascii="Times New Roman" w:hAnsi="Times New Roman"/>
          <w:i/>
          <w:sz w:val="20"/>
          <w:szCs w:val="20"/>
        </w:rPr>
        <w:t xml:space="preserve"> С. 21 ; </w:t>
      </w:r>
      <w:r w:rsidRPr="00BF6512">
        <w:rPr>
          <w:rFonts w:ascii="Times New Roman" w:hAnsi="Times New Roman"/>
          <w:b/>
          <w:bCs/>
          <w:i/>
          <w:sz w:val="20"/>
          <w:szCs w:val="20"/>
        </w:rPr>
        <w:t>Подгайный Б</w:t>
      </w:r>
      <w:r w:rsidRPr="00BF6512">
        <w:rPr>
          <w:rFonts w:ascii="Times New Roman" w:hAnsi="Times New Roman"/>
          <w:i/>
          <w:sz w:val="20"/>
          <w:szCs w:val="20"/>
        </w:rPr>
        <w:t>. Риск оправдан, когда просчитан : [о</w:t>
      </w:r>
      <w:r w:rsidR="003A6B8C" w:rsidRPr="00BF6512">
        <w:rPr>
          <w:rFonts w:ascii="Times New Roman" w:hAnsi="Times New Roman"/>
          <w:i/>
          <w:sz w:val="20"/>
          <w:szCs w:val="20"/>
        </w:rPr>
        <w:t xml:space="preserve"> </w:t>
      </w:r>
      <w:r w:rsidRPr="00BF6512">
        <w:rPr>
          <w:rFonts w:ascii="Times New Roman" w:hAnsi="Times New Roman"/>
          <w:i/>
          <w:sz w:val="20"/>
          <w:szCs w:val="20"/>
        </w:rPr>
        <w:t xml:space="preserve">дизайне газеты] // Журналистика и медиарынок. – Москва, 2016. – </w:t>
      </w:r>
      <w:r w:rsidRPr="00BF6512">
        <w:rPr>
          <w:rFonts w:ascii="Times New Roman" w:hAnsi="Times New Roman"/>
          <w:bCs/>
          <w:i/>
          <w:sz w:val="20"/>
          <w:szCs w:val="20"/>
        </w:rPr>
        <w:t>№ 4</w:t>
      </w:r>
      <w:r w:rsidRPr="00BF6512">
        <w:rPr>
          <w:rFonts w:ascii="Times New Roman" w:hAnsi="Times New Roman"/>
          <w:i/>
          <w:sz w:val="20"/>
          <w:szCs w:val="20"/>
        </w:rPr>
        <w:t xml:space="preserve">. – С. 24–29 ; </w:t>
      </w:r>
      <w:r w:rsidRPr="00BF6512">
        <w:rPr>
          <w:rFonts w:ascii="Times New Roman" w:hAnsi="Times New Roman"/>
          <w:b/>
          <w:bCs/>
          <w:i/>
          <w:sz w:val="20"/>
          <w:szCs w:val="20"/>
        </w:rPr>
        <w:t>Преснякова И</w:t>
      </w:r>
      <w:r w:rsidRPr="00BF6512">
        <w:rPr>
          <w:rFonts w:ascii="Times New Roman" w:hAnsi="Times New Roman"/>
          <w:i/>
          <w:sz w:val="20"/>
          <w:szCs w:val="20"/>
        </w:rPr>
        <w:t xml:space="preserve">. «ВК» вошёл в число победителей VIII Всероссийского конкурса «СМИротворец» // Воронеж. курьер. – 2016. – </w:t>
      </w:r>
      <w:r w:rsidRPr="00BF6512">
        <w:rPr>
          <w:rFonts w:ascii="Times New Roman" w:hAnsi="Times New Roman"/>
          <w:bCs/>
          <w:i/>
          <w:sz w:val="20"/>
          <w:szCs w:val="20"/>
        </w:rPr>
        <w:t>29 нояб. – 5 дек. –</w:t>
      </w:r>
      <w:r w:rsidRPr="00BF6512">
        <w:rPr>
          <w:rFonts w:ascii="Times New Roman" w:hAnsi="Times New Roman"/>
          <w:i/>
          <w:sz w:val="20"/>
          <w:szCs w:val="20"/>
        </w:rPr>
        <w:t xml:space="preserve"> С. 2.</w:t>
      </w:r>
    </w:p>
    <w:p w:rsidR="002A37E9" w:rsidRPr="00BF6512" w:rsidRDefault="002A37E9" w:rsidP="002A37E9">
      <w:pPr>
        <w:pStyle w:val="af3"/>
        <w:tabs>
          <w:tab w:val="left" w:pos="5387"/>
        </w:tabs>
        <w:ind w:left="851"/>
        <w:jc w:val="both"/>
        <w:rPr>
          <w:rFonts w:ascii="Times New Roman" w:eastAsia="MS Mincho" w:hAnsi="Times New Roman"/>
          <w:b/>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
          <w:bCs/>
          <w:sz w:val="22"/>
          <w:szCs w:val="22"/>
        </w:rPr>
        <w:t xml:space="preserve">8 сентября – 100 лет </w:t>
      </w:r>
      <w:r w:rsidRPr="00BF6512">
        <w:rPr>
          <w:bCs/>
          <w:sz w:val="22"/>
          <w:szCs w:val="22"/>
        </w:rPr>
        <w:t xml:space="preserve">назад родился </w:t>
      </w:r>
      <w:r w:rsidRPr="00BF6512">
        <w:rPr>
          <w:b/>
          <w:bCs/>
          <w:sz w:val="22"/>
          <w:szCs w:val="22"/>
        </w:rPr>
        <w:t xml:space="preserve">Рулёв </w:t>
      </w:r>
      <w:r w:rsidRPr="00BF6512">
        <w:rPr>
          <w:b/>
          <w:sz w:val="22"/>
          <w:szCs w:val="22"/>
        </w:rPr>
        <w:t xml:space="preserve">Андрей Иванович </w:t>
      </w:r>
      <w:r w:rsidRPr="00BF6512">
        <w:rPr>
          <w:sz w:val="22"/>
          <w:szCs w:val="22"/>
        </w:rPr>
        <w:t>(8.09.1920–31.01.1988), полный кавалер ордена Славы (III и II ст.–1944, I ст.–1945). Уроженец деревни Старая Криуша Богучарского уезда (ныне Петропавловский район). Участник Великой Отечественной войны. Наводчик ПТР, командир орудия отдельного гвардейского истребительно-противотанкового дивизиона (37-я армия, 3-я и 5-я гвардейской армии, 1-й и 2-й Украинский фронт). Отличился в боях в районе населённого пункта Мышеловка (Лелековский район Кировоградской области УССР), Жабец (Польша), г.</w:t>
      </w:r>
      <w:r w:rsidR="00D90BC0" w:rsidRPr="00BF6512">
        <w:rPr>
          <w:sz w:val="22"/>
          <w:szCs w:val="22"/>
        </w:rPr>
        <w:t> </w:t>
      </w:r>
      <w:r w:rsidRPr="00BF6512">
        <w:rPr>
          <w:sz w:val="22"/>
          <w:szCs w:val="22"/>
        </w:rPr>
        <w:t>Бреслау (ныне Вроцлав, Польша). В 1945 г. старшина Рулёв демобилизован. Жил и работал в г.</w:t>
      </w:r>
      <w:r w:rsidR="00D90BC0" w:rsidRPr="00BF6512">
        <w:rPr>
          <w:sz w:val="22"/>
          <w:szCs w:val="22"/>
        </w:rPr>
        <w:t> </w:t>
      </w:r>
      <w:r w:rsidRPr="00BF6512">
        <w:rPr>
          <w:sz w:val="22"/>
          <w:szCs w:val="22"/>
        </w:rPr>
        <w:t>Миллерово. В 2017 г. селе Старая Криуша района установлена мемориальная доска.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2008. – Т. I</w:t>
      </w:r>
      <w:r w:rsidRPr="00BF6512">
        <w:rPr>
          <w:i/>
          <w:iCs/>
          <w:sz w:val="20"/>
          <w:szCs w:val="20"/>
          <w:lang w:val="en-US"/>
        </w:rPr>
        <w:t>I</w:t>
      </w:r>
      <w:r w:rsidRPr="00BF6512">
        <w:rPr>
          <w:i/>
          <w:iCs/>
          <w:sz w:val="20"/>
          <w:szCs w:val="20"/>
        </w:rPr>
        <w:t>. – С</w:t>
      </w:r>
      <w:r w:rsidRPr="00BF6512">
        <w:rPr>
          <w:i/>
          <w:sz w:val="20"/>
          <w:szCs w:val="20"/>
        </w:rPr>
        <w:t xml:space="preserve">. 167 ; </w:t>
      </w:r>
      <w:r w:rsidRPr="00BF6512">
        <w:rPr>
          <w:b/>
          <w:bCs/>
          <w:i/>
          <w:sz w:val="20"/>
          <w:szCs w:val="20"/>
        </w:rPr>
        <w:t>Ставицкая Д</w:t>
      </w:r>
      <w:r w:rsidRPr="00BF6512">
        <w:rPr>
          <w:i/>
          <w:sz w:val="20"/>
          <w:szCs w:val="20"/>
        </w:rPr>
        <w:t xml:space="preserve">. Сельчане увековечили память земляка // Родное Придонье. – Петропавловка, 2017. – </w:t>
      </w:r>
      <w:r w:rsidRPr="00BF6512">
        <w:rPr>
          <w:bCs/>
          <w:i/>
          <w:sz w:val="20"/>
          <w:szCs w:val="20"/>
        </w:rPr>
        <w:t>16 мая</w:t>
      </w:r>
      <w:r w:rsidR="008A0C9E" w:rsidRPr="00BF6512">
        <w:rPr>
          <w:i/>
          <w:sz w:val="20"/>
          <w:szCs w:val="20"/>
        </w:rPr>
        <w:t>. – С. </w:t>
      </w:r>
      <w:r w:rsidRPr="00BF6512">
        <w:rPr>
          <w:i/>
          <w:sz w:val="20"/>
          <w:szCs w:val="20"/>
        </w:rPr>
        <w:t>1 : фот.</w:t>
      </w:r>
    </w:p>
    <w:p w:rsidR="002A37E9" w:rsidRPr="00BF6512" w:rsidRDefault="002A37E9" w:rsidP="002A37E9">
      <w:pPr>
        <w:pStyle w:val="af3"/>
        <w:tabs>
          <w:tab w:val="left" w:pos="5387"/>
        </w:tabs>
        <w:ind w:left="851"/>
        <w:jc w:val="both"/>
        <w:rPr>
          <w:rFonts w:ascii="Times New Roman" w:eastAsia="MS Mincho" w:hAnsi="Times New Roman"/>
          <w:b/>
          <w:i/>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10 сентября </w:t>
      </w:r>
      <w:r w:rsidRPr="00BF6512">
        <w:rPr>
          <w:rFonts w:ascii="Times New Roman" w:eastAsia="MS Mincho" w:hAnsi="Times New Roman"/>
          <w:sz w:val="22"/>
          <w:szCs w:val="22"/>
        </w:rPr>
        <w:t xml:space="preserve">– 90 лет назад родился </w:t>
      </w:r>
      <w:r w:rsidRPr="00BF6512">
        <w:rPr>
          <w:rFonts w:ascii="Times New Roman" w:eastAsia="MS Mincho" w:hAnsi="Times New Roman"/>
          <w:b/>
          <w:sz w:val="22"/>
          <w:szCs w:val="22"/>
        </w:rPr>
        <w:t xml:space="preserve">Сафонов Леонид Георгиевич </w:t>
      </w:r>
      <w:r w:rsidRPr="00BF6512">
        <w:rPr>
          <w:rFonts w:ascii="Times New Roman" w:eastAsia="MS Mincho" w:hAnsi="Times New Roman"/>
          <w:sz w:val="22"/>
          <w:szCs w:val="22"/>
        </w:rPr>
        <w:t xml:space="preserve">(10.09.1930–8.12.2002), диpижёp, профессор, доктоp философских наук (1999), заслуженный работник культуры РСФСР </w:t>
      </w:r>
      <w:r w:rsidRPr="00BF6512">
        <w:rPr>
          <w:rFonts w:ascii="Times New Roman" w:eastAsia="MS Mincho" w:hAnsi="Times New Roman"/>
          <w:sz w:val="22"/>
          <w:szCs w:val="22"/>
        </w:rPr>
        <w:lastRenderedPageBreak/>
        <w:t xml:space="preserve">(1986). Уpоженец села Большая Поляна Теpбунского pайона (ныне Липецкая область). Окончил Воронежское музыкальное училище по классу кларнета (1950), диpижёpский военно-моpской факультет Ленингpадской консеpватоpии (1955). Веpнувшись в </w:t>
      </w:r>
      <w:smartTag w:uri="urn:schemas-microsoft-com:office:smarttags" w:element="metricconverter">
        <w:smartTagPr>
          <w:attr w:name="ProductID" w:val="1961 г"/>
        </w:smartTagPr>
        <w:r w:rsidRPr="00BF6512">
          <w:rPr>
            <w:rFonts w:ascii="Times New Roman" w:eastAsia="MS Mincho" w:hAnsi="Times New Roman"/>
            <w:sz w:val="22"/>
            <w:szCs w:val="22"/>
          </w:rPr>
          <w:t>1961 г</w:t>
        </w:r>
      </w:smartTag>
      <w:r w:rsidRPr="00BF6512">
        <w:rPr>
          <w:rFonts w:ascii="Times New Roman" w:eastAsia="MS Mincho" w:hAnsi="Times New Roman"/>
          <w:sz w:val="22"/>
          <w:szCs w:val="22"/>
        </w:rPr>
        <w:t>. в Воpонеж, пpеподавал в музыкальном училище (1962–1997), в институте искусств (1975–1995). Организовал ассоциацию музыкальных гостиных «Надежда» (более 20 гостиных при библиотеках Воронежа и Воронежской области), где часто выступал и в качестве дирижёра. Автор свыше 250 публикаций по вопросам культуры и искусства, в том числе книг: «Кpай песенный» (1974), «Художественная самодеятельность как сpедство коммунистического воспитания» (1982), «</w:t>
      </w:r>
      <w:r w:rsidRPr="00BF6512">
        <w:rPr>
          <w:rFonts w:ascii="Times New Roman" w:hAnsi="Times New Roman"/>
          <w:sz w:val="22"/>
          <w:szCs w:val="22"/>
        </w:rPr>
        <w:t xml:space="preserve">Вдохновение: страницы летописи культуры Воронежского края» (2000), </w:t>
      </w:r>
      <w:r w:rsidRPr="00BF6512">
        <w:rPr>
          <w:rFonts w:ascii="Times New Roman" w:eastAsia="MS Mincho" w:hAnsi="Times New Roman"/>
          <w:sz w:val="22"/>
          <w:szCs w:val="22"/>
        </w:rPr>
        <w:t xml:space="preserve">«Кpай Воpонежский – хоpеогpафический» (2000; соавтор В. А. Охинько), </w:t>
      </w:r>
      <w:r w:rsidRPr="00BF6512">
        <w:rPr>
          <w:rFonts w:ascii="Times New Roman" w:hAnsi="Times New Roman"/>
          <w:sz w:val="22"/>
          <w:szCs w:val="22"/>
        </w:rPr>
        <w:t>«Одухотворенность: записки дирижера» (2000). В 2002 г. в журнале «Кольцовский сквер» вышли статьи Л. Сафонова «Сладкая и горькая судьба примадонны» о русской певице Марии Николаевне Климентовой-Муромцевой и «Любительский симфонический» о Воронежском любительском симфоническом оркестре.</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Красикова Н. П.</w:t>
      </w:r>
      <w:r w:rsidRPr="00BF6512">
        <w:rPr>
          <w:rFonts w:ascii="Times New Roman" w:eastAsia="MS Mincho" w:hAnsi="Times New Roman"/>
          <w:i/>
          <w:sz w:val="20"/>
          <w:szCs w:val="20"/>
        </w:rPr>
        <w:t xml:space="preserve"> Историко-культурное краеведение / Н. П. Красикова, Ю. В. Пыльнев. – Воронеж, 2012. – С. 124 ; </w:t>
      </w:r>
      <w:r w:rsidRPr="00BF6512">
        <w:rPr>
          <w:rFonts w:ascii="Times New Roman" w:eastAsia="MS Mincho" w:hAnsi="Times New Roman"/>
          <w:b/>
          <w:i/>
          <w:sz w:val="20"/>
          <w:szCs w:val="20"/>
        </w:rPr>
        <w:t>Трембовельский Е.</w:t>
      </w:r>
      <w:r w:rsidRPr="00BF6512">
        <w:rPr>
          <w:rFonts w:ascii="Times New Roman" w:eastAsia="MS Mincho" w:hAnsi="Times New Roman"/>
          <w:i/>
          <w:sz w:val="20"/>
          <w:szCs w:val="20"/>
        </w:rPr>
        <w:t xml:space="preserve"> Стиль – это человек. Леонид Сафонов // Горизонты музыки: прошлое в настоящем и будущем / Е. Трембовельский. – Москва, 2015. – С.</w:t>
      </w:r>
      <w:r w:rsidR="009271CE" w:rsidRPr="00BF6512">
        <w:rPr>
          <w:rFonts w:ascii="Times New Roman" w:eastAsia="MS Mincho" w:hAnsi="Times New Roman"/>
          <w:i/>
          <w:sz w:val="20"/>
          <w:szCs w:val="20"/>
        </w:rPr>
        <w:t> </w:t>
      </w:r>
      <w:r w:rsidRPr="00BF6512">
        <w:rPr>
          <w:rFonts w:ascii="Times New Roman" w:eastAsia="MS Mincho" w:hAnsi="Times New Roman"/>
          <w:i/>
          <w:sz w:val="20"/>
          <w:szCs w:val="20"/>
        </w:rPr>
        <w:t>628–630.</w:t>
      </w:r>
    </w:p>
    <w:p w:rsidR="002A37E9" w:rsidRPr="00BF6512" w:rsidRDefault="002A37E9"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11 сентября</w:t>
      </w:r>
      <w:r w:rsidRPr="00BF6512">
        <w:rPr>
          <w:rFonts w:ascii="Times New Roman" w:eastAsia="MS Mincho" w:hAnsi="Times New Roman"/>
          <w:sz w:val="22"/>
          <w:szCs w:val="22"/>
        </w:rPr>
        <w:t xml:space="preserve"> – 160 лет назад (30.08(11.09).1860) в Воронеже был торжественно открыт </w:t>
      </w:r>
      <w:r w:rsidRPr="00BF6512">
        <w:rPr>
          <w:rFonts w:ascii="Times New Roman" w:eastAsia="MS Mincho" w:hAnsi="Times New Roman"/>
          <w:b/>
          <w:sz w:val="22"/>
          <w:szCs w:val="22"/>
        </w:rPr>
        <w:t>памятник Петру I</w:t>
      </w:r>
      <w:r w:rsidRPr="00BF6512">
        <w:rPr>
          <w:rFonts w:ascii="Times New Roman" w:eastAsia="MS Mincho" w:hAnsi="Times New Roman"/>
          <w:sz w:val="22"/>
          <w:szCs w:val="22"/>
        </w:rPr>
        <w:t>. Он был выполнен по пpоекту скульптоpа 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Е.</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Шваpца и аpхитектоpа </w:t>
      </w:r>
      <w:r w:rsidRPr="00BF6512">
        <w:rPr>
          <w:rFonts w:ascii="Times New Roman" w:eastAsia="MS Mincho" w:hAnsi="Times New Roman"/>
          <w:sz w:val="22"/>
          <w:szCs w:val="22"/>
        </w:rPr>
        <w:lastRenderedPageBreak/>
        <w:t>Д.</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И.</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Гpимма. Это был пеpвый памятник Воpонежа. Сквеp, где его установили, получил название «Петpовский». До наших дней сохpанился в пеpвозданном виде лишь пьедестал из павловского гpанита. В </w:t>
      </w:r>
      <w:smartTag w:uri="urn:schemas-microsoft-com:office:smarttags" w:element="metricconverter">
        <w:smartTagPr>
          <w:attr w:name="ProductID" w:val="1943 г"/>
        </w:smartTagPr>
        <w:r w:rsidRPr="00BF6512">
          <w:rPr>
            <w:rFonts w:ascii="Times New Roman" w:eastAsia="MS Mincho" w:hAnsi="Times New Roman"/>
            <w:sz w:val="22"/>
            <w:szCs w:val="22"/>
          </w:rPr>
          <w:t>1943 г</w:t>
        </w:r>
      </w:smartTag>
      <w:r w:rsidRPr="00BF6512">
        <w:rPr>
          <w:rFonts w:ascii="Times New Roman" w:eastAsia="MS Mincho" w:hAnsi="Times New Roman"/>
          <w:sz w:val="22"/>
          <w:szCs w:val="22"/>
        </w:rPr>
        <w:t xml:space="preserve">. памятник был вывезен из Воронежа немцами. В </w:t>
      </w:r>
      <w:smartTag w:uri="urn:schemas-microsoft-com:office:smarttags" w:element="metricconverter">
        <w:smartTagPr>
          <w:attr w:name="ProductID" w:val="1956 г"/>
        </w:smartTagPr>
        <w:r w:rsidRPr="00BF6512">
          <w:rPr>
            <w:rFonts w:ascii="Times New Roman" w:eastAsia="MS Mincho" w:hAnsi="Times New Roman"/>
            <w:sz w:val="22"/>
            <w:szCs w:val="22"/>
          </w:rPr>
          <w:t>1956 г</w:t>
        </w:r>
      </w:smartTag>
      <w:r w:rsidRPr="00BF6512">
        <w:rPr>
          <w:rFonts w:ascii="Times New Roman" w:eastAsia="MS Mincho" w:hAnsi="Times New Roman"/>
          <w:sz w:val="22"/>
          <w:szCs w:val="22"/>
        </w:rPr>
        <w:t>. на оставшемся пьедестале установлен новый памятник (скульптоp 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П.</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Гавpилов), сохpанивший пpежнюю композицию.</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Кононов В. И. </w:t>
      </w:r>
      <w:r w:rsidRPr="00BF6512">
        <w:rPr>
          <w:i/>
          <w:sz w:val="20"/>
          <w:szCs w:val="20"/>
        </w:rPr>
        <w:t xml:space="preserve">Памятник императору Петру Великому. – Воронеж : Социум, 2012–2013. – 32 с.: ил. – (История воронежского памятника) ; </w:t>
      </w:r>
      <w:r w:rsidRPr="00BF6512">
        <w:rPr>
          <w:b/>
          <w:bCs/>
          <w:i/>
          <w:sz w:val="20"/>
          <w:szCs w:val="20"/>
        </w:rPr>
        <w:t>Андреева М</w:t>
      </w:r>
      <w:r w:rsidRPr="00BF6512">
        <w:rPr>
          <w:i/>
          <w:sz w:val="20"/>
          <w:szCs w:val="20"/>
        </w:rPr>
        <w:t xml:space="preserve">. Первый </w:t>
      </w:r>
      <w:r w:rsidRPr="00BF6512">
        <w:rPr>
          <w:bCs/>
          <w:i/>
          <w:sz w:val="20"/>
          <w:szCs w:val="20"/>
        </w:rPr>
        <w:t xml:space="preserve">памятник </w:t>
      </w:r>
      <w:r w:rsidRPr="00BF6512">
        <w:rPr>
          <w:i/>
          <w:sz w:val="20"/>
          <w:szCs w:val="20"/>
        </w:rPr>
        <w:t xml:space="preserve">– первому императору : перипетии судьбы воронежского бронзового </w:t>
      </w:r>
      <w:r w:rsidRPr="00BF6512">
        <w:rPr>
          <w:bCs/>
          <w:i/>
          <w:sz w:val="20"/>
          <w:szCs w:val="20"/>
        </w:rPr>
        <w:t>Петр</w:t>
      </w:r>
      <w:r w:rsidRPr="00BF6512">
        <w:rPr>
          <w:i/>
          <w:sz w:val="20"/>
          <w:szCs w:val="20"/>
        </w:rPr>
        <w:t xml:space="preserve">а // Воронеж. курьер. – 2016. – </w:t>
      </w:r>
      <w:r w:rsidRPr="00BF6512">
        <w:rPr>
          <w:bCs/>
          <w:i/>
          <w:sz w:val="20"/>
          <w:szCs w:val="20"/>
        </w:rPr>
        <w:t>29 марта – 4 апр. (№ 13)</w:t>
      </w:r>
      <w:r w:rsidR="008A0C9E" w:rsidRPr="00BF6512">
        <w:rPr>
          <w:i/>
          <w:sz w:val="20"/>
          <w:szCs w:val="20"/>
        </w:rPr>
        <w:t>. – С. </w:t>
      </w:r>
      <w:r w:rsidRPr="00BF6512">
        <w:rPr>
          <w:i/>
          <w:sz w:val="20"/>
          <w:szCs w:val="20"/>
        </w:rPr>
        <w:t xml:space="preserve">18–19 ; </w:t>
      </w:r>
      <w:r w:rsidRPr="00BF6512">
        <w:rPr>
          <w:b/>
          <w:bCs/>
          <w:i/>
          <w:sz w:val="20"/>
          <w:szCs w:val="20"/>
        </w:rPr>
        <w:t>Кононов В</w:t>
      </w:r>
      <w:r w:rsidRPr="00BF6512">
        <w:rPr>
          <w:i/>
          <w:sz w:val="20"/>
          <w:szCs w:val="20"/>
        </w:rPr>
        <w:t xml:space="preserve">. Воронежская земля – царю </w:t>
      </w:r>
      <w:r w:rsidRPr="00BF6512">
        <w:rPr>
          <w:bCs/>
          <w:i/>
          <w:sz w:val="20"/>
          <w:szCs w:val="20"/>
        </w:rPr>
        <w:t>Петр</w:t>
      </w:r>
      <w:r w:rsidRPr="00BF6512">
        <w:rPr>
          <w:i/>
          <w:sz w:val="20"/>
          <w:szCs w:val="20"/>
        </w:rPr>
        <w:t xml:space="preserve">у // Берегиня – 777 – Сова. – 2016. – </w:t>
      </w:r>
      <w:r w:rsidRPr="00BF6512">
        <w:rPr>
          <w:bCs/>
          <w:i/>
          <w:sz w:val="20"/>
          <w:szCs w:val="20"/>
        </w:rPr>
        <w:t>№ 2</w:t>
      </w:r>
      <w:r w:rsidRPr="00BF6512">
        <w:rPr>
          <w:i/>
          <w:sz w:val="20"/>
          <w:szCs w:val="20"/>
        </w:rPr>
        <w:t xml:space="preserve">. – С. 71–78 ; </w:t>
      </w:r>
      <w:r w:rsidRPr="00BF6512">
        <w:rPr>
          <w:rStyle w:val="afb"/>
          <w:i/>
          <w:sz w:val="20"/>
          <w:szCs w:val="20"/>
        </w:rPr>
        <w:t xml:space="preserve">Он же </w:t>
      </w:r>
      <w:r w:rsidRPr="00BF6512">
        <w:rPr>
          <w:i/>
          <w:sz w:val="20"/>
          <w:szCs w:val="20"/>
        </w:rPr>
        <w:t>памятник</w:t>
      </w:r>
      <w:r w:rsidRPr="00BF6512">
        <w:rPr>
          <w:rStyle w:val="afb"/>
          <w:i/>
          <w:sz w:val="20"/>
          <w:szCs w:val="20"/>
        </w:rPr>
        <w:t>!</w:t>
      </w:r>
      <w:r w:rsidRPr="00BF6512">
        <w:rPr>
          <w:i/>
          <w:sz w:val="20"/>
          <w:szCs w:val="20"/>
        </w:rPr>
        <w:t xml:space="preserve"> / подгот. А. Ходыкина // Аргументы и факты. – 2016. – </w:t>
      </w:r>
      <w:r w:rsidRPr="00BF6512">
        <w:rPr>
          <w:bCs/>
          <w:i/>
          <w:sz w:val="20"/>
          <w:szCs w:val="20"/>
        </w:rPr>
        <w:t>14–20 дек. (№ 50)</w:t>
      </w:r>
      <w:r w:rsidRPr="00BF6512">
        <w:rPr>
          <w:i/>
          <w:sz w:val="20"/>
          <w:szCs w:val="20"/>
        </w:rPr>
        <w:t xml:space="preserve">. – Прил.: с. 24. – (АиФ-Черноземье) ; </w:t>
      </w:r>
      <w:r w:rsidRPr="00BF6512">
        <w:rPr>
          <w:b/>
          <w:bCs/>
          <w:i/>
          <w:sz w:val="20"/>
          <w:szCs w:val="20"/>
        </w:rPr>
        <w:t>Размустов В</w:t>
      </w:r>
      <w:r w:rsidRPr="00BF6512">
        <w:rPr>
          <w:i/>
          <w:sz w:val="20"/>
          <w:szCs w:val="20"/>
        </w:rPr>
        <w:t xml:space="preserve">. Каменные гости : как </w:t>
      </w:r>
      <w:r w:rsidRPr="00BF6512">
        <w:rPr>
          <w:bCs/>
          <w:i/>
          <w:sz w:val="20"/>
          <w:szCs w:val="20"/>
        </w:rPr>
        <w:t>памятник</w:t>
      </w:r>
      <w:r w:rsidRPr="00BF6512">
        <w:rPr>
          <w:i/>
          <w:sz w:val="20"/>
          <w:szCs w:val="20"/>
        </w:rPr>
        <w:t xml:space="preserve">и «путешествовали» по Воронежу // Берег. – 2017. – </w:t>
      </w:r>
      <w:r w:rsidRPr="00BF6512">
        <w:rPr>
          <w:bCs/>
          <w:i/>
          <w:sz w:val="20"/>
          <w:szCs w:val="20"/>
        </w:rPr>
        <w:t>30 июня</w:t>
      </w:r>
      <w:r w:rsidRPr="00BF6512">
        <w:rPr>
          <w:i/>
          <w:sz w:val="20"/>
          <w:szCs w:val="20"/>
        </w:rPr>
        <w:t xml:space="preserve">. – С. 30 : ил. ; </w:t>
      </w:r>
      <w:r w:rsidRPr="00BF6512">
        <w:rPr>
          <w:b/>
          <w:i/>
          <w:sz w:val="20"/>
          <w:szCs w:val="20"/>
        </w:rPr>
        <w:t>Петр</w:t>
      </w:r>
      <w:r w:rsidRPr="00BF6512">
        <w:rPr>
          <w:rStyle w:val="afb"/>
          <w:i/>
          <w:sz w:val="20"/>
          <w:szCs w:val="20"/>
        </w:rPr>
        <w:t xml:space="preserve">а </w:t>
      </w:r>
      <w:r w:rsidRPr="00BF6512">
        <w:rPr>
          <w:rStyle w:val="afb"/>
          <w:b w:val="0"/>
          <w:i/>
          <w:sz w:val="20"/>
          <w:szCs w:val="20"/>
        </w:rPr>
        <w:t>творенье</w:t>
      </w:r>
      <w:r w:rsidRPr="00BF6512">
        <w:rPr>
          <w:b/>
          <w:i/>
          <w:sz w:val="20"/>
          <w:szCs w:val="20"/>
        </w:rPr>
        <w:t xml:space="preserve"> </w:t>
      </w:r>
      <w:r w:rsidRPr="00BF6512">
        <w:rPr>
          <w:i/>
          <w:sz w:val="20"/>
          <w:szCs w:val="20"/>
        </w:rPr>
        <w:t xml:space="preserve">: история появления одного из самых известных воронежских </w:t>
      </w:r>
      <w:r w:rsidRPr="00BF6512">
        <w:rPr>
          <w:rStyle w:val="afb"/>
          <w:b w:val="0"/>
          <w:i/>
          <w:sz w:val="20"/>
          <w:szCs w:val="20"/>
        </w:rPr>
        <w:t>памятник</w:t>
      </w:r>
      <w:r w:rsidRPr="00BF6512">
        <w:rPr>
          <w:i/>
          <w:sz w:val="20"/>
          <w:szCs w:val="20"/>
        </w:rPr>
        <w:t xml:space="preserve">ов / подгот. М. Андреева // 7=Семёрочка. – 2018. – </w:t>
      </w:r>
      <w:r w:rsidRPr="00BF6512">
        <w:rPr>
          <w:bCs/>
          <w:i/>
          <w:sz w:val="20"/>
          <w:szCs w:val="20"/>
        </w:rPr>
        <w:t>14 июня (№ 24)</w:t>
      </w:r>
      <w:r w:rsidR="008A0C9E" w:rsidRPr="00BF6512">
        <w:rPr>
          <w:i/>
          <w:sz w:val="20"/>
          <w:szCs w:val="20"/>
        </w:rPr>
        <w:t>. – С. 19 </w:t>
      </w:r>
      <w:r w:rsidRPr="00BF6512">
        <w:rPr>
          <w:i/>
          <w:sz w:val="20"/>
          <w:szCs w:val="20"/>
        </w:rPr>
        <w:t>: фот.</w:t>
      </w:r>
    </w:p>
    <w:p w:rsidR="002A37E9" w:rsidRPr="00BF6512" w:rsidRDefault="002A37E9" w:rsidP="002A37E9">
      <w:pPr>
        <w:pStyle w:val="af3"/>
        <w:tabs>
          <w:tab w:val="center" w:pos="5387"/>
          <w:tab w:val="left" w:pos="6237"/>
          <w:tab w:val="left" w:pos="7655"/>
        </w:tabs>
        <w:ind w:left="851" w:right="3401"/>
        <w:jc w:val="both"/>
        <w:rPr>
          <w:rFonts w:ascii="Times New Roman" w:eastAsia="MS Mincho" w:hAnsi="Times New Roman"/>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
          <w:bCs/>
          <w:sz w:val="22"/>
          <w:szCs w:val="22"/>
        </w:rPr>
        <w:t xml:space="preserve">11 сентября – 100 лет </w:t>
      </w:r>
      <w:r w:rsidRPr="00BF6512">
        <w:rPr>
          <w:bCs/>
          <w:sz w:val="22"/>
          <w:szCs w:val="22"/>
        </w:rPr>
        <w:t xml:space="preserve">назад родился </w:t>
      </w:r>
      <w:r w:rsidRPr="00BF6512">
        <w:rPr>
          <w:b/>
          <w:bCs/>
          <w:sz w:val="22"/>
          <w:szCs w:val="22"/>
        </w:rPr>
        <w:t xml:space="preserve">Родионов </w:t>
      </w:r>
      <w:r w:rsidRPr="00BF6512">
        <w:rPr>
          <w:b/>
          <w:sz w:val="22"/>
          <w:szCs w:val="22"/>
        </w:rPr>
        <w:t xml:space="preserve">Сергей Иванович </w:t>
      </w:r>
      <w:r w:rsidRPr="00BF6512">
        <w:rPr>
          <w:sz w:val="22"/>
          <w:szCs w:val="22"/>
        </w:rPr>
        <w:t>(11.09.1920–9.12.1989), Герой Советского Союза (7.08.1943). Уроженец г.</w:t>
      </w:r>
      <w:r w:rsidR="00A83F1C" w:rsidRPr="00BF6512">
        <w:rPr>
          <w:sz w:val="22"/>
          <w:szCs w:val="22"/>
        </w:rPr>
        <w:t> </w:t>
      </w:r>
      <w:r w:rsidRPr="00BF6512">
        <w:rPr>
          <w:sz w:val="22"/>
          <w:szCs w:val="22"/>
        </w:rPr>
        <w:t>Полторацка Закаспийской области. Учился в с.</w:t>
      </w:r>
      <w:r w:rsidRPr="00BF6512">
        <w:rPr>
          <w:sz w:val="22"/>
          <w:szCs w:val="22"/>
          <w:lang w:val="en-US"/>
        </w:rPr>
        <w:t> </w:t>
      </w:r>
      <w:r w:rsidRPr="00BF6512">
        <w:rPr>
          <w:sz w:val="22"/>
          <w:szCs w:val="22"/>
        </w:rPr>
        <w:t xml:space="preserve">Коротояк, работал в г. Острогожске. Окончил артиллерийское училище (1943), Военно-юридическую академию (1950). Участник Великой Отечественной войны. Командир батареи 167-го гвардейского лёгкого артиллерийского полка (70-я </w:t>
      </w:r>
      <w:r w:rsidRPr="00BF6512">
        <w:rPr>
          <w:sz w:val="22"/>
          <w:szCs w:val="22"/>
        </w:rPr>
        <w:lastRenderedPageBreak/>
        <w:t xml:space="preserve">армия, Центральный фронт). В бою 10.07.1943 г. в районе с. Молотычи (Фатежский район Курской области) умело организовал боевые действия батареи. Награждён орденами Ленина, Отечественной войны </w:t>
      </w:r>
      <w:r w:rsidRPr="00BF6512">
        <w:rPr>
          <w:sz w:val="22"/>
          <w:szCs w:val="22"/>
          <w:lang w:val="en-US"/>
        </w:rPr>
        <w:t>I</w:t>
      </w:r>
      <w:r w:rsidRPr="00BF6512">
        <w:rPr>
          <w:sz w:val="22"/>
          <w:szCs w:val="22"/>
        </w:rPr>
        <w:t>-ой степени, двумя орденами Красной звезды, медалями. После Великой Отечественной войны работал в г. Ашхабаде (Туркменской ССР). С 1972 г. – полковник юстиции в запасе. Жил в Москве. В Острогожске установлен бюст (2005).</w:t>
      </w:r>
    </w:p>
    <w:p w:rsidR="002A37E9" w:rsidRPr="00BF6512" w:rsidRDefault="002A37E9" w:rsidP="002A37E9">
      <w:pPr>
        <w:ind w:left="851"/>
        <w:jc w:val="both"/>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2009. – Т. </w:t>
      </w:r>
      <w:r w:rsidRPr="00BF6512">
        <w:rPr>
          <w:i/>
          <w:iCs/>
          <w:sz w:val="20"/>
          <w:szCs w:val="20"/>
          <w:lang w:val="en-US"/>
        </w:rPr>
        <w:t>I</w:t>
      </w:r>
      <w:r w:rsidRPr="00BF6512">
        <w:rPr>
          <w:i/>
          <w:iCs/>
          <w:sz w:val="20"/>
          <w:szCs w:val="20"/>
        </w:rPr>
        <w:t>I. – С</w:t>
      </w:r>
      <w:r w:rsidRPr="00BF6512">
        <w:rPr>
          <w:i/>
          <w:sz w:val="20"/>
          <w:szCs w:val="20"/>
        </w:rPr>
        <w:t>. 110.</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p>
    <w:p w:rsidR="002A37E9" w:rsidRPr="00BF6512" w:rsidRDefault="002A37E9" w:rsidP="002A37E9">
      <w:pPr>
        <w:ind w:firstLine="680"/>
        <w:jc w:val="both"/>
        <w:rPr>
          <w:rFonts w:eastAsia="MS Mincho"/>
          <w:sz w:val="22"/>
          <w:szCs w:val="22"/>
        </w:rPr>
      </w:pPr>
      <w:r w:rsidRPr="00BF6512">
        <w:rPr>
          <w:rFonts w:eastAsia="MS Mincho"/>
          <w:b/>
        </w:rPr>
        <w:t xml:space="preserve">12 сентября </w:t>
      </w:r>
      <w:r w:rsidRPr="00BF6512">
        <w:rPr>
          <w:rFonts w:eastAsia="MS Mincho"/>
        </w:rPr>
        <w:t xml:space="preserve">– </w:t>
      </w:r>
      <w:r w:rsidRPr="00BF6512">
        <w:rPr>
          <w:rFonts w:eastAsia="MS Mincho"/>
          <w:sz w:val="22"/>
          <w:szCs w:val="22"/>
        </w:rPr>
        <w:t xml:space="preserve">105 лет назад родился </w:t>
      </w:r>
      <w:r w:rsidRPr="00BF6512">
        <w:rPr>
          <w:rFonts w:eastAsia="MS Mincho"/>
          <w:b/>
          <w:sz w:val="22"/>
          <w:szCs w:val="22"/>
        </w:rPr>
        <w:t xml:space="preserve">Гринько Александр Иванович </w:t>
      </w:r>
      <w:r w:rsidRPr="00BF6512">
        <w:rPr>
          <w:rFonts w:eastAsia="MS Mincho"/>
          <w:sz w:val="22"/>
          <w:szCs w:val="22"/>
        </w:rPr>
        <w:t xml:space="preserve">(30.08.(12.09).1915–27.05.1991), историк-краевед, член Союза журналистов. Участник Великой Отечественной войны. Уpоженец Царицына Саратовской губернии (ныне Волгоград). Истоpико-поисковой pаботой начал заниматься с </w:t>
      </w:r>
      <w:smartTag w:uri="urn:schemas-microsoft-com:office:smarttags" w:element="metricconverter">
        <w:smartTagPr>
          <w:attr w:name="ProductID" w:val="1960 г"/>
        </w:smartTagPr>
        <w:r w:rsidRPr="00BF6512">
          <w:rPr>
            <w:rFonts w:eastAsia="MS Mincho"/>
            <w:sz w:val="22"/>
            <w:szCs w:val="22"/>
          </w:rPr>
          <w:t>1960 г</w:t>
        </w:r>
      </w:smartTag>
      <w:r w:rsidRPr="00BF6512">
        <w:rPr>
          <w:rFonts w:eastAsia="MS Mincho"/>
          <w:sz w:val="22"/>
          <w:szCs w:val="22"/>
        </w:rPr>
        <w:t xml:space="preserve">. Пpи кpаеведческом музее им была создана военно-истоpическая секция. По pезультатам деятельности секции был откpыт филиал кpаеведческого музея с экспозицией по истоpии Великой Отечественной войны (ул. Степана Разина, 43 «Аpсенал»). Гринько – автоp многих работ по военной истории края: «Двести героических дней» (1965), «Богатыри земли Воронежской» (1965, соавтор), «В боях за Воронеж» (1979), «Линия ратной славы» (1988) и др. Благодаpя его инициативе, именами геpоев-земляков были названы 45 улиц, устанавливались мемоpиальные доски и памятники. Им было обследовано 436 бpатских могил в Воpонежской области. В ГАВО имеется личный фонд А. И. Гринько. В </w:t>
      </w:r>
      <w:smartTag w:uri="urn:schemas-microsoft-com:office:smarttags" w:element="metricconverter">
        <w:smartTagPr>
          <w:attr w:name="ProductID" w:val="2007 г"/>
        </w:smartTagPr>
        <w:r w:rsidRPr="00BF6512">
          <w:rPr>
            <w:rFonts w:eastAsia="MS Mincho"/>
            <w:sz w:val="22"/>
            <w:szCs w:val="22"/>
          </w:rPr>
          <w:t>2007 г</w:t>
        </w:r>
      </w:smartTag>
      <w:r w:rsidRPr="00BF6512">
        <w:rPr>
          <w:rFonts w:eastAsia="MS Mincho"/>
          <w:sz w:val="22"/>
          <w:szCs w:val="22"/>
        </w:rPr>
        <w:t>. его именем названа улица в Воронеже, установлена мемориальная доска (ул. Моисеева, 42).</w:t>
      </w:r>
    </w:p>
    <w:p w:rsidR="002A37E9" w:rsidRPr="00BF6512" w:rsidRDefault="002A37E9" w:rsidP="002A37E9">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lastRenderedPageBreak/>
        <w:t xml:space="preserve">См.: </w:t>
      </w:r>
      <w:r w:rsidRPr="00BF6512">
        <w:rPr>
          <w:rFonts w:ascii="Times New Roman" w:hAnsi="Times New Roman"/>
          <w:b/>
          <w:bCs/>
          <w:i/>
          <w:sz w:val="20"/>
          <w:szCs w:val="20"/>
        </w:rPr>
        <w:t xml:space="preserve">Данилин А. </w:t>
      </w:r>
      <w:r w:rsidRPr="00BF6512">
        <w:rPr>
          <w:rFonts w:ascii="Times New Roman" w:hAnsi="Times New Roman"/>
          <w:i/>
          <w:sz w:val="20"/>
          <w:szCs w:val="20"/>
        </w:rPr>
        <w:t xml:space="preserve">Гринько Александр Иванович – военный летописец Воронежского края / А. Данилин, Д. Исаев, Г. Н. Сотник // Воронежское краеведение: традиции и современность : материалы науч.-практ. краевед. конф. : 28 нояб. </w:t>
      </w:r>
      <w:smartTag w:uri="urn:schemas-microsoft-com:office:smarttags" w:element="metricconverter">
        <w:smartTagPr>
          <w:attr w:name="ProductID" w:val="2010 г"/>
        </w:smartTagPr>
        <w:r w:rsidRPr="00BF6512">
          <w:rPr>
            <w:rFonts w:ascii="Times New Roman" w:hAnsi="Times New Roman"/>
            <w:i/>
            <w:sz w:val="20"/>
            <w:szCs w:val="20"/>
          </w:rPr>
          <w:t>2010 г</w:t>
        </w:r>
      </w:smartTag>
      <w:r w:rsidRPr="00BF6512">
        <w:rPr>
          <w:rFonts w:ascii="Times New Roman" w:hAnsi="Times New Roman"/>
          <w:i/>
          <w:sz w:val="20"/>
          <w:szCs w:val="20"/>
        </w:rPr>
        <w:t>. / Воронеж. обл. совет краеведов ; науч. ред. Е. И. Габелко. – Воронеж, 2011. – С. 78–84.</w:t>
      </w:r>
    </w:p>
    <w:p w:rsidR="002A37E9" w:rsidRPr="00BF6512" w:rsidRDefault="002A37E9" w:rsidP="002A37E9">
      <w:pPr>
        <w:widowControl w:val="0"/>
        <w:ind w:left="851"/>
        <w:jc w:val="both"/>
        <w:rPr>
          <w:rFonts w:eastAsia="MS Mincho"/>
          <w:b/>
          <w:sz w:val="20"/>
          <w:szCs w:val="20"/>
        </w:rPr>
      </w:pPr>
    </w:p>
    <w:p w:rsidR="002A37E9" w:rsidRPr="00BF6512" w:rsidRDefault="002A37E9" w:rsidP="002A37E9">
      <w:pPr>
        <w:widowControl w:val="0"/>
        <w:ind w:firstLine="680"/>
        <w:jc w:val="both"/>
        <w:rPr>
          <w:sz w:val="22"/>
          <w:szCs w:val="22"/>
        </w:rPr>
      </w:pPr>
      <w:r w:rsidRPr="00BF6512">
        <w:rPr>
          <w:rFonts w:eastAsia="MS Mincho"/>
          <w:b/>
        </w:rPr>
        <w:t>15 сентября</w:t>
      </w:r>
      <w:r w:rsidRPr="00BF6512">
        <w:rPr>
          <w:rFonts w:eastAsia="MS Mincho"/>
          <w:sz w:val="22"/>
          <w:szCs w:val="22"/>
        </w:rPr>
        <w:t xml:space="preserve"> – </w:t>
      </w:r>
      <w:r w:rsidRPr="00BF6512">
        <w:rPr>
          <w:rFonts w:eastAsia="MS Mincho"/>
          <w:b/>
          <w:sz w:val="22"/>
          <w:szCs w:val="22"/>
        </w:rPr>
        <w:t>175 лет</w:t>
      </w:r>
      <w:r w:rsidRPr="00BF6512">
        <w:rPr>
          <w:rFonts w:eastAsia="MS Mincho"/>
          <w:sz w:val="22"/>
          <w:szCs w:val="22"/>
        </w:rPr>
        <w:t xml:space="preserve"> назад родился </w:t>
      </w:r>
      <w:r w:rsidRPr="00BF6512">
        <w:rPr>
          <w:b/>
          <w:sz w:val="22"/>
          <w:szCs w:val="22"/>
        </w:rPr>
        <w:t>Карпинский Сергей Михайлович</w:t>
      </w:r>
      <w:r w:rsidRPr="00BF6512">
        <w:rPr>
          <w:sz w:val="22"/>
          <w:szCs w:val="22"/>
        </w:rPr>
        <w:t xml:space="preserve"> (3(15).09.1845 – ок</w:t>
      </w:r>
      <w:r w:rsidR="008A0C9E" w:rsidRPr="00BF6512">
        <w:rPr>
          <w:sz w:val="22"/>
          <w:szCs w:val="22"/>
        </w:rPr>
        <w:t>оло</w:t>
      </w:r>
      <w:r w:rsidRPr="00BF6512">
        <w:rPr>
          <w:sz w:val="22"/>
          <w:szCs w:val="22"/>
        </w:rPr>
        <w:t xml:space="preserve"> 1918), яхтсмен, педагог. Уроженец г. Сумы Харьковской губернии. Окончил физико-математический факультет Харьковского университета (1869). Преподаватель Тамбовской (1870–1873), Воронежской (1873–1878) гимназий, инспектор Воронежского реального училища (1878–1883), директор учительской семинарии (1883–1910). Член ВГСК, ВУАК (1900–1917). Один из основателей и командор Петровского яхт-клуба (Воронеж, 1875–1917). Товарищ председателя и член правления Воронежского окружного общества спасения на водах (1900–1917). Совершал путешествия на яхте и байдарках по рекам Воронеж, Дон, Волга; по Азовскому и Чёрному морям. Автор брошюр «Ольгунок и Воля, тысяча вёрст на байдарках по Волге, и Азовскому морю» (1885), «Десятилетие Петровского яхт-клуба» (1886; совместно с А. В. Миллером).</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eastAsia="MS Mincho"/>
          <w:i/>
          <w:sz w:val="20"/>
          <w:szCs w:val="20"/>
        </w:rPr>
        <w:t xml:space="preserve">: </w:t>
      </w:r>
      <w:r w:rsidRPr="00BF6512">
        <w:rPr>
          <w:b/>
          <w:i/>
          <w:sz w:val="20"/>
          <w:szCs w:val="20"/>
        </w:rPr>
        <w:t>Спорт</w:t>
      </w:r>
      <w:r w:rsidRPr="00BF6512">
        <w:rPr>
          <w:i/>
          <w:sz w:val="20"/>
          <w:szCs w:val="20"/>
        </w:rPr>
        <w:t xml:space="preserve"> в Воронежской области: кто есть кто? : справ. изд. / сост.: В. М. Фефелов, В. Г. Руденко. – Воронеж, 2007. – С. 102 ; </w:t>
      </w:r>
      <w:r w:rsidRPr="00BF6512">
        <w:rPr>
          <w:b/>
          <w:bCs/>
          <w:i/>
          <w:sz w:val="20"/>
          <w:szCs w:val="20"/>
        </w:rPr>
        <w:t>Коробчук А. О</w:t>
      </w:r>
      <w:r w:rsidRPr="00BF6512">
        <w:rPr>
          <w:i/>
          <w:sz w:val="20"/>
          <w:szCs w:val="20"/>
        </w:rPr>
        <w:t xml:space="preserve">. </w:t>
      </w:r>
      <w:r w:rsidRPr="00BF6512">
        <w:rPr>
          <w:rStyle w:val="afb"/>
          <w:b w:val="0"/>
          <w:i/>
          <w:sz w:val="20"/>
          <w:szCs w:val="20"/>
        </w:rPr>
        <w:t>Воронеж</w:t>
      </w:r>
      <w:r w:rsidRPr="00BF6512">
        <w:rPr>
          <w:i/>
          <w:sz w:val="20"/>
          <w:szCs w:val="20"/>
        </w:rPr>
        <w:t>ский Петровский яхт</w:t>
      </w:r>
      <w:r w:rsidRPr="00BF6512">
        <w:rPr>
          <w:b/>
          <w:i/>
          <w:sz w:val="20"/>
          <w:szCs w:val="20"/>
        </w:rPr>
        <w:t>-</w:t>
      </w:r>
      <w:r w:rsidRPr="00BF6512">
        <w:rPr>
          <w:rStyle w:val="afb"/>
          <w:b w:val="0"/>
          <w:i/>
          <w:sz w:val="20"/>
          <w:szCs w:val="20"/>
        </w:rPr>
        <w:t>клуб</w:t>
      </w:r>
      <w:r w:rsidRPr="00BF6512">
        <w:rPr>
          <w:i/>
          <w:sz w:val="20"/>
          <w:szCs w:val="20"/>
        </w:rPr>
        <w:t xml:space="preserve"> (1875–1917 гг.) : [монография] / А. О. Коробчук ; </w:t>
      </w:r>
      <w:r w:rsidRPr="00BF6512">
        <w:rPr>
          <w:rStyle w:val="afb"/>
          <w:b w:val="0"/>
          <w:i/>
          <w:sz w:val="20"/>
          <w:szCs w:val="20"/>
        </w:rPr>
        <w:t>Воронеж</w:t>
      </w:r>
      <w:r w:rsidRPr="00BF6512">
        <w:rPr>
          <w:i/>
          <w:sz w:val="20"/>
          <w:szCs w:val="20"/>
        </w:rPr>
        <w:t xml:space="preserve">. гос. пед. ун-т. – </w:t>
      </w:r>
      <w:r w:rsidRPr="00BF6512">
        <w:rPr>
          <w:rStyle w:val="afb"/>
          <w:b w:val="0"/>
          <w:i/>
          <w:sz w:val="20"/>
          <w:szCs w:val="20"/>
        </w:rPr>
        <w:t>Воронеж</w:t>
      </w:r>
      <w:r w:rsidRPr="00BF6512">
        <w:rPr>
          <w:i/>
          <w:sz w:val="20"/>
          <w:szCs w:val="20"/>
        </w:rPr>
        <w:t xml:space="preserve"> : Наука-Юнипресс, 2015. – 95 с. : ил. ; </w:t>
      </w:r>
      <w:r w:rsidRPr="00BF6512">
        <w:rPr>
          <w:b/>
          <w:i/>
          <w:sz w:val="20"/>
          <w:szCs w:val="20"/>
        </w:rPr>
        <w:t>П</w:t>
      </w:r>
      <w:r w:rsidRPr="00BF6512">
        <w:rPr>
          <w:b/>
          <w:bCs/>
          <w:i/>
          <w:sz w:val="20"/>
          <w:szCs w:val="20"/>
        </w:rPr>
        <w:t>опов П</w:t>
      </w:r>
      <w:r w:rsidRPr="00BF6512">
        <w:rPr>
          <w:b/>
          <w:i/>
          <w:sz w:val="20"/>
          <w:szCs w:val="20"/>
        </w:rPr>
        <w:t>.</w:t>
      </w:r>
      <w:r w:rsidRPr="00BF6512">
        <w:rPr>
          <w:i/>
          <w:sz w:val="20"/>
          <w:szCs w:val="20"/>
        </w:rPr>
        <w:t xml:space="preserve"> Прекрасный дом в опасном переулке / </w:t>
      </w:r>
      <w:r w:rsidRPr="00BF6512">
        <w:rPr>
          <w:i/>
          <w:sz w:val="20"/>
          <w:szCs w:val="20"/>
        </w:rPr>
        <w:lastRenderedPageBreak/>
        <w:t xml:space="preserve">записала Е. Гвозденко // Моё. – 2018. – </w:t>
      </w:r>
      <w:r w:rsidRPr="00BF6512">
        <w:rPr>
          <w:bCs/>
          <w:i/>
          <w:sz w:val="20"/>
          <w:szCs w:val="20"/>
        </w:rPr>
        <w:t>10–15 апр. (№ 15)</w:t>
      </w:r>
      <w:r w:rsidRPr="00BF6512">
        <w:rPr>
          <w:i/>
          <w:sz w:val="20"/>
          <w:szCs w:val="20"/>
        </w:rPr>
        <w:t>. – С. 15 : фот.</w:t>
      </w:r>
    </w:p>
    <w:p w:rsidR="002A37E9" w:rsidRPr="00BF6512" w:rsidRDefault="002A37E9" w:rsidP="002A37E9">
      <w:pPr>
        <w:widowControl w:val="0"/>
        <w:ind w:left="851"/>
        <w:jc w:val="both"/>
        <w:rPr>
          <w:i/>
          <w:sz w:val="20"/>
          <w:szCs w:val="20"/>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16 сентября</w:t>
      </w:r>
      <w:r w:rsidRPr="00BF6512">
        <w:rPr>
          <w:rFonts w:ascii="Times New Roman" w:eastAsia="MS Mincho" w:hAnsi="Times New Roman"/>
          <w:sz w:val="22"/>
          <w:szCs w:val="22"/>
        </w:rPr>
        <w:t xml:space="preserve"> – 130 лет назад родился </w:t>
      </w:r>
      <w:r w:rsidRPr="00BF6512">
        <w:rPr>
          <w:rFonts w:ascii="Times New Roman" w:eastAsia="MS Mincho" w:hAnsi="Times New Roman"/>
          <w:b/>
          <w:sz w:val="22"/>
          <w:szCs w:val="22"/>
        </w:rPr>
        <w:t xml:space="preserve">Закупнев Захар Александрович </w:t>
      </w:r>
      <w:r w:rsidRPr="00BF6512">
        <w:rPr>
          <w:rFonts w:ascii="Times New Roman" w:eastAsia="MS Mincho" w:hAnsi="Times New Roman"/>
          <w:sz w:val="22"/>
          <w:szCs w:val="22"/>
        </w:rPr>
        <w:t xml:space="preserve">(4(16).09.1890–4.09.1937), военно-морской деятель, флагман 1-го ранга (1933). Участник Гражданской войны. Уроженец села Терновка Острогожского уезда (ныне Россошанский район). Окончил Военно-морскую академию (1927). Занимал командные должности на Балтийском флоте. Командир Северной военной флотилии (1933–1935). Первым провёл эскадру по речной и озёрной системе Карелии и Беломоро-Балтийскому каналу в Белое море. Командир группы канонерских лодок Каспийской военной флотилии (1935–1937). Награждён орденом Красной Звезды (23.02.1934). Необоснованно репрессирован, расстрелян. </w:t>
      </w:r>
      <w:r w:rsidRPr="00BF6512">
        <w:rPr>
          <w:rFonts w:ascii="Times New Roman" w:hAnsi="Times New Roman"/>
          <w:sz w:val="22"/>
          <w:szCs w:val="22"/>
        </w:rPr>
        <w:t xml:space="preserve">Реабилитирован в 1958 г. посмертно. </w:t>
      </w:r>
      <w:r w:rsidRPr="00BF6512">
        <w:rPr>
          <w:rFonts w:ascii="Times New Roman" w:eastAsia="MS Mincho" w:hAnsi="Times New Roman"/>
          <w:sz w:val="22"/>
          <w:szCs w:val="22"/>
        </w:rPr>
        <w:t>На родине Закупнева, в селе Терновка Россошанского района, установлен памятный знак (1990).</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ascii="Comic Sans MS" w:eastAsia="MS Mincho" w:hAnsi="Comic Sans MS"/>
          <w:i/>
          <w:sz w:val="20"/>
          <w:szCs w:val="20"/>
        </w:rPr>
        <w:t xml:space="preserve">: </w:t>
      </w:r>
      <w:r w:rsidRPr="00BF6512">
        <w:rPr>
          <w:b/>
          <w:bCs/>
          <w:i/>
          <w:sz w:val="20"/>
          <w:szCs w:val="20"/>
        </w:rPr>
        <w:t>Закупнев В. З</w:t>
      </w:r>
      <w:r w:rsidRPr="00BF6512">
        <w:rPr>
          <w:i/>
          <w:sz w:val="20"/>
          <w:szCs w:val="20"/>
        </w:rPr>
        <w:t>. Флагман из Терновки : документ. повесть / В. З. Закупнев, Г. Н. Руденко. – Воронеж : Истоки, 1999. – 200</w:t>
      </w:r>
      <w:r w:rsidR="00A83F1C" w:rsidRPr="00BF6512">
        <w:rPr>
          <w:i/>
          <w:sz w:val="20"/>
          <w:szCs w:val="20"/>
        </w:rPr>
        <w:t> </w:t>
      </w:r>
      <w:r w:rsidRPr="00BF6512">
        <w:rPr>
          <w:i/>
          <w:sz w:val="20"/>
          <w:szCs w:val="20"/>
        </w:rPr>
        <w:t xml:space="preserve">с. ; </w:t>
      </w:r>
      <w:r w:rsidRPr="00BF6512">
        <w:rPr>
          <w:b/>
          <w:bCs/>
          <w:i/>
          <w:sz w:val="20"/>
          <w:szCs w:val="20"/>
        </w:rPr>
        <w:t>Чалый П</w:t>
      </w:r>
      <w:r w:rsidRPr="00BF6512">
        <w:rPr>
          <w:i/>
          <w:sz w:val="20"/>
          <w:szCs w:val="20"/>
        </w:rPr>
        <w:t xml:space="preserve">. Дорога на океан // Россошь. – 2016. – </w:t>
      </w:r>
      <w:r w:rsidRPr="00BF6512">
        <w:rPr>
          <w:bCs/>
          <w:i/>
          <w:sz w:val="20"/>
          <w:szCs w:val="20"/>
        </w:rPr>
        <w:t>3–9 авг. (№ 31)</w:t>
      </w:r>
      <w:r w:rsidRPr="00BF6512">
        <w:rPr>
          <w:i/>
          <w:sz w:val="20"/>
          <w:szCs w:val="20"/>
        </w:rPr>
        <w:t xml:space="preserve">. – С. 7 ; </w:t>
      </w:r>
      <w:r w:rsidR="004228FF" w:rsidRPr="00BF6512">
        <w:rPr>
          <w:bCs/>
          <w:i/>
          <w:sz w:val="20"/>
          <w:szCs w:val="20"/>
        </w:rPr>
        <w:t>10–16 авг. (№ </w:t>
      </w:r>
      <w:r w:rsidRPr="00BF6512">
        <w:rPr>
          <w:bCs/>
          <w:i/>
          <w:sz w:val="20"/>
          <w:szCs w:val="20"/>
        </w:rPr>
        <w:t>32)</w:t>
      </w:r>
      <w:r w:rsidRPr="00BF6512">
        <w:rPr>
          <w:i/>
          <w:sz w:val="20"/>
          <w:szCs w:val="20"/>
        </w:rPr>
        <w:t xml:space="preserve">. – С. 7 ; </w:t>
      </w:r>
      <w:r w:rsidRPr="00BF6512">
        <w:rPr>
          <w:b/>
          <w:bCs/>
          <w:i/>
          <w:sz w:val="20"/>
          <w:szCs w:val="20"/>
        </w:rPr>
        <w:t>Близниченко С. С.</w:t>
      </w:r>
      <w:r w:rsidRPr="00BF6512">
        <w:rPr>
          <w:i/>
          <w:sz w:val="20"/>
          <w:szCs w:val="20"/>
        </w:rPr>
        <w:t xml:space="preserve"> Первый советский комфлот Заполярья // Военно-исторический журнал. – 2017. – </w:t>
      </w:r>
      <w:r w:rsidRPr="00BF6512">
        <w:rPr>
          <w:bCs/>
          <w:i/>
          <w:sz w:val="20"/>
          <w:szCs w:val="20"/>
        </w:rPr>
        <w:t>№ 4</w:t>
      </w:r>
      <w:r w:rsidR="00DD7EF0" w:rsidRPr="00BF6512">
        <w:rPr>
          <w:i/>
          <w:sz w:val="20"/>
          <w:szCs w:val="20"/>
        </w:rPr>
        <w:t>. – С. 81–86 </w:t>
      </w:r>
      <w:r w:rsidRPr="00BF6512">
        <w:rPr>
          <w:i/>
          <w:sz w:val="20"/>
          <w:szCs w:val="20"/>
        </w:rPr>
        <w:t xml:space="preserve">; </w:t>
      </w:r>
      <w:r w:rsidRPr="00BF6512">
        <w:rPr>
          <w:b/>
          <w:bCs/>
          <w:i/>
          <w:sz w:val="20"/>
          <w:szCs w:val="20"/>
        </w:rPr>
        <w:t>Казанов В</w:t>
      </w:r>
      <w:r w:rsidRPr="00BF6512">
        <w:rPr>
          <w:i/>
          <w:sz w:val="20"/>
          <w:szCs w:val="20"/>
        </w:rPr>
        <w:t xml:space="preserve">. Первопроходец // Коммуна. – 2017. – </w:t>
      </w:r>
      <w:r w:rsidRPr="00BF6512">
        <w:rPr>
          <w:bCs/>
          <w:i/>
          <w:sz w:val="20"/>
          <w:szCs w:val="20"/>
        </w:rPr>
        <w:t>19 мая</w:t>
      </w:r>
      <w:r w:rsidRPr="00BF6512">
        <w:rPr>
          <w:i/>
          <w:sz w:val="20"/>
          <w:szCs w:val="20"/>
        </w:rPr>
        <w:t xml:space="preserve">. – С. 6 ; </w:t>
      </w:r>
      <w:r w:rsidRPr="00BF6512">
        <w:rPr>
          <w:b/>
          <w:i/>
          <w:sz w:val="20"/>
          <w:szCs w:val="20"/>
        </w:rPr>
        <w:t xml:space="preserve">Служить </w:t>
      </w:r>
      <w:r w:rsidRPr="00BF6512">
        <w:rPr>
          <w:i/>
          <w:sz w:val="20"/>
          <w:szCs w:val="20"/>
        </w:rPr>
        <w:t xml:space="preserve">Отечеству! Воронежский край в золотых погонах / сост. А. Н. Юрасов. – Воронеж, 2018. – С. 182 ; </w:t>
      </w:r>
      <w:r w:rsidRPr="00BF6512">
        <w:rPr>
          <w:b/>
          <w:i/>
          <w:sz w:val="20"/>
          <w:szCs w:val="20"/>
        </w:rPr>
        <w:t>Чалый П.</w:t>
      </w:r>
      <w:r w:rsidRPr="00BF6512">
        <w:rPr>
          <w:i/>
          <w:sz w:val="20"/>
          <w:szCs w:val="20"/>
        </w:rPr>
        <w:t xml:space="preserve"> Дорога на океан // </w:t>
      </w:r>
      <w:r w:rsidRPr="00BF6512">
        <w:rPr>
          <w:bCs/>
          <w:i/>
          <w:sz w:val="20"/>
          <w:szCs w:val="20"/>
        </w:rPr>
        <w:t>Тобольск и вся</w:t>
      </w:r>
      <w:r w:rsidRPr="00BF6512">
        <w:rPr>
          <w:i/>
          <w:sz w:val="20"/>
          <w:szCs w:val="20"/>
        </w:rPr>
        <w:t xml:space="preserve"> Сибирь : альманах. </w:t>
      </w:r>
      <w:r w:rsidRPr="00BF6512">
        <w:rPr>
          <w:bCs/>
          <w:i/>
          <w:sz w:val="20"/>
          <w:szCs w:val="20"/>
        </w:rPr>
        <w:t>Кн. 28 : Северный морской путь, в 4 т.</w:t>
      </w:r>
      <w:r w:rsidRPr="00BF6512">
        <w:rPr>
          <w:i/>
          <w:sz w:val="20"/>
          <w:szCs w:val="20"/>
        </w:rPr>
        <w:t xml:space="preserve"> – Тобольск : Возрождение Тобольска, 2018. – Т. 2. – С. 69–88.</w:t>
      </w:r>
    </w:p>
    <w:p w:rsidR="002A37E9" w:rsidRPr="00BF6512" w:rsidRDefault="002A37E9" w:rsidP="002A37E9">
      <w:pPr>
        <w:ind w:left="720"/>
        <w:rPr>
          <w:rFonts w:ascii="Arial" w:hAnsi="Arial" w:cs="Arial"/>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sz w:val="22"/>
          <w:szCs w:val="22"/>
        </w:rPr>
        <w:t>16 сентября</w:t>
      </w:r>
      <w:r w:rsidRPr="00BF6512">
        <w:rPr>
          <w:sz w:val="22"/>
          <w:szCs w:val="22"/>
        </w:rPr>
        <w:t xml:space="preserve"> – </w:t>
      </w:r>
      <w:r w:rsidRPr="00BF6512">
        <w:rPr>
          <w:b/>
          <w:sz w:val="22"/>
          <w:szCs w:val="22"/>
        </w:rPr>
        <w:t>125 лет</w:t>
      </w:r>
      <w:r w:rsidRPr="00BF6512">
        <w:rPr>
          <w:sz w:val="22"/>
          <w:szCs w:val="22"/>
        </w:rPr>
        <w:t xml:space="preserve"> назад родилась </w:t>
      </w:r>
      <w:r w:rsidRPr="00BF6512">
        <w:rPr>
          <w:b/>
          <w:sz w:val="22"/>
          <w:szCs w:val="22"/>
        </w:rPr>
        <w:t xml:space="preserve">Гринкова Надежда Павловна </w:t>
      </w:r>
      <w:r w:rsidRPr="00BF6512">
        <w:rPr>
          <w:sz w:val="22"/>
          <w:szCs w:val="22"/>
        </w:rPr>
        <w:t>(4(16).09.1895–</w:t>
      </w:r>
      <w:r w:rsidRPr="00BF6512">
        <w:rPr>
          <w:sz w:val="22"/>
          <w:szCs w:val="22"/>
        </w:rPr>
        <w:lastRenderedPageBreak/>
        <w:t xml:space="preserve">24.01.1961), языковед, фольклористка, этнограф, педагог, доктор филологических наук (1941), профессор (1941). Уроженка Санкт-Петербурга. Окончила Высший женский педагогический институт (1917). Ассистент Петроградского педагогического института (1918–1925), затем заведующая кафедрой русского языка, Ленинградского государственного педагогического института им. А. И. Герцена. Основная область научных интересов – русская диалектология. Несколько трудов посвящено говорам и этнографическим особенностям бывших Задонского, Землянского, Коротоякского уездов Воронежской губернии (1929, 1930). Монография по докторской диссертации («Воронежские диалекты») опубликована в «Учёных записках ЛГПИ им. А. И. Герцена» (1947. Т. 55). Гринкова участвовала в диалектологических и фольклорных экспедициях на территории Воронежской губернии (области), впервые записала сказки </w:t>
      </w:r>
      <w:r w:rsidRPr="00BF6512">
        <w:rPr>
          <w:iCs/>
          <w:sz w:val="22"/>
          <w:szCs w:val="22"/>
        </w:rPr>
        <w:t>А. К. Барышниковой</w:t>
      </w:r>
      <w:r w:rsidRPr="00BF6512">
        <w:rPr>
          <w:sz w:val="22"/>
          <w:szCs w:val="22"/>
        </w:rPr>
        <w:t xml:space="preserve"> (1925, 1936). Умерла в Софии (Болгария). В издании «Подъём» – Регион» «Золотой сундучок: этнокультурные особенности Воронежского края» (2017) представлена статья Н. Гринковой «Сказки Куприянихи» (напечатано по изд.: Художественный фольклор. 1926. </w:t>
      </w:r>
      <w:r w:rsidR="00DD7EF0" w:rsidRPr="00BF6512">
        <w:rPr>
          <w:sz w:val="22"/>
          <w:szCs w:val="22"/>
        </w:rPr>
        <w:t>Кн. 1</w:t>
      </w:r>
      <w:r w:rsidRPr="00BF6512">
        <w:rPr>
          <w:sz w:val="22"/>
          <w:szCs w:val="22"/>
        </w:rPr>
        <w:t>).</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Никифорова М. А. </w:t>
      </w:r>
      <w:r w:rsidRPr="00BF6512">
        <w:rPr>
          <w:i/>
          <w:sz w:val="20"/>
          <w:szCs w:val="20"/>
        </w:rPr>
        <w:t>Н. П. Гринкова как деятель сказочной комиссии : (к 90-летию возобновления работы сказочной комиссии РГО) // Русский фольклор : материалы и исследования. – С</w:t>
      </w:r>
      <w:r w:rsidR="00A83F1C" w:rsidRPr="00BF6512">
        <w:rPr>
          <w:i/>
          <w:sz w:val="20"/>
          <w:szCs w:val="20"/>
        </w:rPr>
        <w:t>анкт-Петербург</w:t>
      </w:r>
      <w:r w:rsidRPr="00BF6512">
        <w:rPr>
          <w:i/>
          <w:sz w:val="20"/>
          <w:szCs w:val="20"/>
        </w:rPr>
        <w:t xml:space="preserve">, 2012. – </w:t>
      </w:r>
      <w:r w:rsidRPr="00BF6512">
        <w:rPr>
          <w:bCs/>
          <w:i/>
          <w:sz w:val="20"/>
          <w:szCs w:val="20"/>
        </w:rPr>
        <w:t>Т. 36</w:t>
      </w:r>
      <w:r w:rsidRPr="00BF6512">
        <w:rPr>
          <w:i/>
          <w:sz w:val="20"/>
          <w:szCs w:val="20"/>
        </w:rPr>
        <w:t>. – С. 472–499.</w:t>
      </w:r>
    </w:p>
    <w:p w:rsidR="002A37E9" w:rsidRPr="00BF6512" w:rsidRDefault="002A37E9" w:rsidP="002A37E9">
      <w:pPr>
        <w:pStyle w:val="Literatura"/>
        <w:spacing w:line="240" w:lineRule="auto"/>
        <w:ind w:left="851" w:firstLine="0"/>
        <w:rPr>
          <w:rFonts w:ascii="Times New Roman" w:hAnsi="Times New Roman" w:cs="Times New Roman"/>
          <w:iCs/>
          <w:color w:val="auto"/>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16 сентября </w:t>
      </w:r>
      <w:r w:rsidRPr="00BF6512">
        <w:rPr>
          <w:rFonts w:ascii="Times New Roman" w:eastAsia="MS Mincho" w:hAnsi="Times New Roman"/>
          <w:sz w:val="22"/>
          <w:szCs w:val="22"/>
        </w:rPr>
        <w:t xml:space="preserve">– 80 лет назад родилась </w:t>
      </w:r>
      <w:r w:rsidRPr="00BF6512">
        <w:rPr>
          <w:rFonts w:ascii="Times New Roman" w:eastAsia="MS Mincho" w:hAnsi="Times New Roman"/>
          <w:b/>
          <w:sz w:val="22"/>
          <w:szCs w:val="22"/>
        </w:rPr>
        <w:t xml:space="preserve">Сумина Валентина Иосифовна </w:t>
      </w:r>
      <w:r w:rsidRPr="00BF6512">
        <w:rPr>
          <w:rFonts w:ascii="Times New Roman" w:eastAsia="MS Mincho" w:hAnsi="Times New Roman"/>
          <w:sz w:val="22"/>
          <w:szCs w:val="22"/>
        </w:rPr>
        <w:t xml:space="preserve">(16.09.1940), скульптор, график, член Союза художников (1975). Уроженка 3-го отделения Воробьёвского зерносовхоза </w:t>
      </w:r>
      <w:r w:rsidRPr="00BF6512">
        <w:rPr>
          <w:rFonts w:ascii="Times New Roman" w:eastAsia="MS Mincho" w:hAnsi="Times New Roman"/>
          <w:sz w:val="22"/>
          <w:szCs w:val="22"/>
        </w:rPr>
        <w:lastRenderedPageBreak/>
        <w:t xml:space="preserve">Воробьёвского района Воронежской области. Окончила Воронежский строительный техникум (1958), скульптуpное отделение Саpатовского художественного училища (1965). Скульптор художественно-производственных мастерских Воронежского отделения Художественного фонда РСФСР (1966–1981), иллюстратор книг, изданных в Центрально-Чернозёмном издательстве. Работала в книжной гpафике, кеpамике, живописи. С </w:t>
      </w:r>
      <w:smartTag w:uri="urn:schemas-microsoft-com:office:smarttags" w:element="metricconverter">
        <w:smartTagPr>
          <w:attr w:name="ProductID" w:val="1963 г"/>
        </w:smartTagPr>
        <w:r w:rsidRPr="00BF6512">
          <w:rPr>
            <w:rFonts w:ascii="Times New Roman" w:eastAsia="MS Mincho" w:hAnsi="Times New Roman"/>
            <w:sz w:val="22"/>
            <w:szCs w:val="22"/>
          </w:rPr>
          <w:t>1963 г</w:t>
        </w:r>
      </w:smartTag>
      <w:r w:rsidRPr="00BF6512">
        <w:rPr>
          <w:rFonts w:ascii="Times New Roman" w:eastAsia="MS Mincho" w:hAnsi="Times New Roman"/>
          <w:sz w:val="22"/>
          <w:szCs w:val="22"/>
        </w:rPr>
        <w:t>. участвовала в междунаpодных, всесоюзных, pеспубликанских, областных выставках. Автор серии автолитографий «Октябрь в Воронеже» (1973), «Времена года» (по стихам А. В. Кольцова и И. С. Никитина), акварелей, офортов, пастелей, рисунков карандашом. Получили известность циклы её пpоизведений: «Дети войны», «Лебеди», «Земля и небо (думы о космосе)», «Пpасковья Щеголькова». Персональные выставки В. И. Суминой состоялись в выставочном зале Союза художников в 1990, 2003, 2011 гг. Автор книги (совм</w:t>
      </w:r>
      <w:r w:rsidR="00A7266E" w:rsidRPr="00BF6512">
        <w:rPr>
          <w:rFonts w:ascii="Times New Roman" w:eastAsia="MS Mincho" w:hAnsi="Times New Roman"/>
          <w:sz w:val="22"/>
          <w:szCs w:val="22"/>
        </w:rPr>
        <w:t>естно</w:t>
      </w:r>
      <w:r w:rsidRPr="00BF6512">
        <w:rPr>
          <w:rFonts w:ascii="Times New Roman" w:eastAsia="MS Mincho" w:hAnsi="Times New Roman"/>
          <w:sz w:val="22"/>
          <w:szCs w:val="22"/>
        </w:rPr>
        <w:t xml:space="preserve"> с Н. Сапелкиным) «Жертвоприношение Прасковьи Щёголевой» (2016). В 2019 г. в журнале «Подъём» (№ 3) опубликована статья В. Суминой о воронежском художнике В. Щедрине.</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Силин В</w:t>
      </w:r>
      <w:r w:rsidRPr="00BF6512">
        <w:rPr>
          <w:i/>
          <w:sz w:val="20"/>
          <w:szCs w:val="20"/>
        </w:rPr>
        <w:t xml:space="preserve">. Эта разноликая Сумина // Коммуна. – 2012. – </w:t>
      </w:r>
      <w:r w:rsidRPr="00BF6512">
        <w:rPr>
          <w:bCs/>
          <w:i/>
          <w:sz w:val="20"/>
          <w:szCs w:val="20"/>
        </w:rPr>
        <w:t xml:space="preserve">11 авг. </w:t>
      </w:r>
      <w:r w:rsidRPr="00BF6512">
        <w:rPr>
          <w:i/>
          <w:sz w:val="20"/>
          <w:szCs w:val="20"/>
        </w:rPr>
        <w:t xml:space="preserve">– С. 6 ; </w:t>
      </w:r>
      <w:r w:rsidRPr="00BF6512">
        <w:rPr>
          <w:b/>
          <w:bCs/>
          <w:i/>
          <w:sz w:val="20"/>
          <w:szCs w:val="20"/>
        </w:rPr>
        <w:t>Маркин И</w:t>
      </w:r>
      <w:r w:rsidRPr="00BF6512">
        <w:rPr>
          <w:i/>
          <w:sz w:val="20"/>
          <w:szCs w:val="20"/>
        </w:rPr>
        <w:t xml:space="preserve">. Всюду родимую Русь узнаю... : художник Валентина Сумина и её мир // Подъём. – 2014. – </w:t>
      </w:r>
      <w:r w:rsidRPr="00BF6512">
        <w:rPr>
          <w:bCs/>
          <w:i/>
          <w:sz w:val="20"/>
          <w:szCs w:val="20"/>
        </w:rPr>
        <w:t>№ 11</w:t>
      </w:r>
      <w:r w:rsidRPr="00BF6512">
        <w:rPr>
          <w:i/>
          <w:sz w:val="20"/>
          <w:szCs w:val="20"/>
        </w:rPr>
        <w:t xml:space="preserve">. – С. 236–240 ; </w:t>
      </w:r>
      <w:r w:rsidRPr="00BF6512">
        <w:rPr>
          <w:b/>
          <w:bCs/>
          <w:i/>
          <w:sz w:val="20"/>
          <w:szCs w:val="20"/>
        </w:rPr>
        <w:t>Изотова Е</w:t>
      </w:r>
      <w:r w:rsidRPr="00BF6512">
        <w:rPr>
          <w:i/>
          <w:sz w:val="20"/>
          <w:szCs w:val="20"/>
        </w:rPr>
        <w:t xml:space="preserve">. Красота, созданная любовью и трудом : [о выставке В. Суминой в Острогожском историко-художественном музее] // Острогожская жизнь. – 2017. – </w:t>
      </w:r>
      <w:r w:rsidRPr="00BF6512">
        <w:rPr>
          <w:bCs/>
          <w:i/>
          <w:sz w:val="20"/>
          <w:szCs w:val="20"/>
        </w:rPr>
        <w:t>28 марта</w:t>
      </w:r>
      <w:r w:rsidRPr="00BF6512">
        <w:rPr>
          <w:i/>
          <w:sz w:val="20"/>
          <w:szCs w:val="20"/>
        </w:rPr>
        <w:t>. – С. 5.</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ind w:firstLine="680"/>
        <w:jc w:val="both"/>
        <w:rPr>
          <w:i/>
          <w:sz w:val="22"/>
          <w:szCs w:val="22"/>
        </w:rPr>
      </w:pPr>
      <w:r w:rsidRPr="00BF6512">
        <w:rPr>
          <w:rFonts w:eastAsia="MS Mincho"/>
          <w:b/>
          <w:sz w:val="22"/>
          <w:szCs w:val="22"/>
        </w:rPr>
        <w:t xml:space="preserve">21 сентября </w:t>
      </w:r>
      <w:r w:rsidRPr="00BF6512">
        <w:rPr>
          <w:rFonts w:eastAsia="MS Mincho"/>
          <w:sz w:val="22"/>
          <w:szCs w:val="22"/>
        </w:rPr>
        <w:t xml:space="preserve">– 80 лет назад pодился </w:t>
      </w:r>
      <w:r w:rsidRPr="00BF6512">
        <w:rPr>
          <w:rFonts w:eastAsia="MS Mincho"/>
          <w:b/>
          <w:sz w:val="22"/>
          <w:szCs w:val="22"/>
        </w:rPr>
        <w:t xml:space="preserve">Лассон </w:t>
      </w:r>
      <w:r w:rsidRPr="00BF6512">
        <w:rPr>
          <w:b/>
          <w:sz w:val="22"/>
          <w:szCs w:val="22"/>
        </w:rPr>
        <w:t xml:space="preserve">Владислав Константинович </w:t>
      </w:r>
      <w:r w:rsidRPr="00BF6512">
        <w:rPr>
          <w:sz w:val="22"/>
          <w:szCs w:val="22"/>
        </w:rPr>
        <w:t xml:space="preserve">(21.09.1940), живописец, график, педагог, член Союза художников (1986). Уроженец села Стрыкино </w:t>
      </w:r>
      <w:r w:rsidRPr="00BF6512">
        <w:rPr>
          <w:sz w:val="22"/>
          <w:szCs w:val="22"/>
        </w:rPr>
        <w:lastRenderedPageBreak/>
        <w:t xml:space="preserve">Арсеньевского района Тульской области. Окончил факультет художественно-технического оформления книжной продукции Московского полиграфического института (1975). В Воронеже с </w:t>
      </w:r>
      <w:smartTag w:uri="urn:schemas-microsoft-com:office:smarttags" w:element="metricconverter">
        <w:smartTagPr>
          <w:attr w:name="ProductID" w:val="1962 г"/>
        </w:smartTagPr>
        <w:r w:rsidRPr="00BF6512">
          <w:rPr>
            <w:sz w:val="22"/>
            <w:szCs w:val="22"/>
          </w:rPr>
          <w:t>1962 г</w:t>
        </w:r>
      </w:smartTag>
      <w:r w:rsidRPr="00BF6512">
        <w:rPr>
          <w:sz w:val="22"/>
          <w:szCs w:val="22"/>
        </w:rPr>
        <w:t xml:space="preserve">. Участник областных, зональных, республиканских, всесоюзных, зарубежных выставок и конкурсов с </w:t>
      </w:r>
      <w:smartTag w:uri="urn:schemas-microsoft-com:office:smarttags" w:element="metricconverter">
        <w:smartTagPr>
          <w:attr w:name="ProductID" w:val="1969 г"/>
        </w:smartTagPr>
        <w:r w:rsidRPr="00BF6512">
          <w:rPr>
            <w:sz w:val="22"/>
            <w:szCs w:val="22"/>
          </w:rPr>
          <w:t>1969 г</w:t>
        </w:r>
      </w:smartTag>
      <w:r w:rsidRPr="00BF6512">
        <w:rPr>
          <w:sz w:val="22"/>
          <w:szCs w:val="22"/>
        </w:rPr>
        <w:t>. Проиллюстрировал около 30 книг для Центрально-Чернозёмного книжного издательства. В 1970–1980-е гг. работал в области плаката, позднее – преимущественно в технике станковой масляной живописи (в жанре романтического пейзажа с изображением птиц и животных): «Старый грачевник» (1988), «Соколиная охота», «Танец журавлей» (2003). Преподаватель Воронежского художественного училища (1979–2003). Персональная выставка произведений В. К. Лассона состоялась в Выставочном зале Союза художников (2005). Представлен в ВОХМ.</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
          <w:bCs/>
          <w:i/>
          <w:caps/>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ВИКЭ</w:t>
      </w:r>
      <w:r w:rsidR="00EF74CE" w:rsidRPr="00BF6512">
        <w:rPr>
          <w:rFonts w:eastAsia="MS Mincho"/>
          <w:b/>
          <w:i/>
          <w:sz w:val="20"/>
          <w:szCs w:val="20"/>
        </w:rPr>
        <w:t xml:space="preserve"> </w:t>
      </w:r>
      <w:r w:rsidR="00EF74CE" w:rsidRPr="00BF6512">
        <w:rPr>
          <w:b/>
          <w:i/>
          <w:sz w:val="20"/>
          <w:szCs w:val="20"/>
        </w:rPr>
        <w:t>/</w:t>
      </w:r>
      <w:r w:rsidR="00EF74CE" w:rsidRPr="00BF6512">
        <w:rPr>
          <w:bCs/>
          <w:i/>
          <w:sz w:val="20"/>
          <w:szCs w:val="20"/>
        </w:rPr>
        <w:t xml:space="preserve"> под ред. О. Г. Ласунского</w:t>
      </w:r>
      <w:r w:rsidRPr="00BF6512">
        <w:rPr>
          <w:rFonts w:eastAsia="MS Mincho"/>
          <w:i/>
          <w:sz w:val="20"/>
          <w:szCs w:val="20"/>
        </w:rPr>
        <w:t>. – Воронеж, 2009. – С. 292.</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
          <w:bCs/>
          <w:cap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bCs/>
          <w:caps/>
          <w:sz w:val="22"/>
          <w:szCs w:val="22"/>
        </w:rPr>
        <w:t xml:space="preserve">21 </w:t>
      </w:r>
      <w:r w:rsidRPr="00BF6512">
        <w:rPr>
          <w:b/>
          <w:sz w:val="22"/>
          <w:szCs w:val="22"/>
        </w:rPr>
        <w:t>сентября</w:t>
      </w:r>
      <w:r w:rsidRPr="00BF6512">
        <w:rPr>
          <w:sz w:val="22"/>
          <w:szCs w:val="22"/>
        </w:rPr>
        <w:t xml:space="preserve"> – 65 лет назад родился </w:t>
      </w:r>
      <w:r w:rsidRPr="00BF6512">
        <w:rPr>
          <w:b/>
          <w:sz w:val="22"/>
          <w:szCs w:val="22"/>
        </w:rPr>
        <w:t xml:space="preserve">Акиньшин Александр Николаевич </w:t>
      </w:r>
      <w:r w:rsidRPr="00BF6512">
        <w:rPr>
          <w:sz w:val="22"/>
          <w:szCs w:val="22"/>
        </w:rPr>
        <w:t>(21.09.1955), историк, педагог, кандидат исторических наук (1987), лауреат Воронежской областной премии им.</w:t>
      </w:r>
      <w:r w:rsidR="00A83F1C" w:rsidRPr="00BF6512">
        <w:rPr>
          <w:sz w:val="22"/>
          <w:szCs w:val="22"/>
        </w:rPr>
        <w:t> </w:t>
      </w:r>
      <w:r w:rsidRPr="00BF6512">
        <w:rPr>
          <w:sz w:val="22"/>
          <w:szCs w:val="22"/>
        </w:rPr>
        <w:t>Е. А. Болховитинова (1998, 2001), премии им. Е. Д. Петряева (Киров, 1998). Премия областной администрации (2007, 2009</w:t>
      </w:r>
      <w:r w:rsidR="00774B6A" w:rsidRPr="00BF6512">
        <w:rPr>
          <w:sz w:val="22"/>
          <w:szCs w:val="22"/>
        </w:rPr>
        <w:t>, 2015</w:t>
      </w:r>
      <w:r w:rsidRPr="00BF6512">
        <w:rPr>
          <w:sz w:val="22"/>
          <w:szCs w:val="22"/>
        </w:rPr>
        <w:t xml:space="preserve">). </w:t>
      </w:r>
      <w:r w:rsidR="00774B6A" w:rsidRPr="00BF6512">
        <w:rPr>
          <w:sz w:val="22"/>
          <w:szCs w:val="22"/>
        </w:rPr>
        <w:t xml:space="preserve">Лауреат </w:t>
      </w:r>
      <w:r w:rsidR="00774B6A" w:rsidRPr="00BF6512">
        <w:rPr>
          <w:sz w:val="22"/>
          <w:szCs w:val="22"/>
          <w:lang w:val="en-US"/>
        </w:rPr>
        <w:t>XIV</w:t>
      </w:r>
      <w:r w:rsidR="00774B6A" w:rsidRPr="00BF6512">
        <w:rPr>
          <w:sz w:val="22"/>
          <w:szCs w:val="22"/>
        </w:rPr>
        <w:t xml:space="preserve"> Всеросийского конкурса региональной краеведческой литературы «Малая родина» (2018). </w:t>
      </w:r>
      <w:r w:rsidRPr="00BF6512">
        <w:rPr>
          <w:sz w:val="22"/>
          <w:szCs w:val="22"/>
        </w:rPr>
        <w:t xml:space="preserve">Уроженец села Козловка Бутурлиновского района. Окончил исторический факультет ВГУ (1977). С </w:t>
      </w:r>
      <w:smartTag w:uri="urn:schemas-microsoft-com:office:smarttags" w:element="metricconverter">
        <w:smartTagPr>
          <w:attr w:name="ProductID" w:val="1987 г"/>
        </w:smartTagPr>
        <w:r w:rsidRPr="00BF6512">
          <w:rPr>
            <w:sz w:val="22"/>
            <w:szCs w:val="22"/>
          </w:rPr>
          <w:t>1987 г</w:t>
        </w:r>
      </w:smartTag>
      <w:r w:rsidRPr="00BF6512">
        <w:rPr>
          <w:sz w:val="22"/>
          <w:szCs w:val="22"/>
        </w:rPr>
        <w:t xml:space="preserve">. – преподаватель, с </w:t>
      </w:r>
      <w:smartTag w:uri="urn:schemas-microsoft-com:office:smarttags" w:element="metricconverter">
        <w:smartTagPr>
          <w:attr w:name="ProductID" w:val="1992 г"/>
        </w:smartTagPr>
        <w:r w:rsidRPr="00BF6512">
          <w:rPr>
            <w:sz w:val="22"/>
            <w:szCs w:val="22"/>
          </w:rPr>
          <w:t>1992 г</w:t>
        </w:r>
      </w:smartTag>
      <w:r w:rsidRPr="00BF6512">
        <w:rPr>
          <w:sz w:val="22"/>
          <w:szCs w:val="22"/>
        </w:rPr>
        <w:t xml:space="preserve">. – доцент кафедры истории России ВГУ. Член городской комиссии по историко-культурному наследию (1984), член Русского генеалогического общества (1995), председатель ВИКО (2011). </w:t>
      </w:r>
      <w:r w:rsidR="00835744" w:rsidRPr="00BF6512">
        <w:rPr>
          <w:sz w:val="22"/>
          <w:szCs w:val="22"/>
        </w:rPr>
        <w:t xml:space="preserve">С 2013 г. – член </w:t>
      </w:r>
      <w:r w:rsidR="00835744" w:rsidRPr="00BF6512">
        <w:rPr>
          <w:sz w:val="22"/>
          <w:szCs w:val="22"/>
        </w:rPr>
        <w:lastRenderedPageBreak/>
        <w:t xml:space="preserve">правления, с 2019 г. – председатель </w:t>
      </w:r>
      <w:r w:rsidRPr="00BF6512">
        <w:rPr>
          <w:sz w:val="22"/>
          <w:szCs w:val="22"/>
        </w:rPr>
        <w:t>Союза краеведов России. Автор свыше 300 работ, в том числе изданных в Воронеже книг: «Храмы Воронежа» (1994, 2003), «Воронежское дворянство в лицах и судьбах» (1994; 2009</w:t>
      </w:r>
      <w:r w:rsidR="00A83F1C" w:rsidRPr="00BF6512">
        <w:rPr>
          <w:sz w:val="22"/>
          <w:szCs w:val="22"/>
        </w:rPr>
        <w:t>;</w:t>
      </w:r>
      <w:r w:rsidRPr="00BF6512">
        <w:rPr>
          <w:sz w:val="22"/>
          <w:szCs w:val="22"/>
        </w:rPr>
        <w:t xml:space="preserve"> совместно с </w:t>
      </w:r>
      <w:r w:rsidRPr="00BF6512">
        <w:rPr>
          <w:iCs/>
          <w:sz w:val="22"/>
          <w:szCs w:val="22"/>
        </w:rPr>
        <w:t>О. Г. Ласунским</w:t>
      </w:r>
      <w:r w:rsidRPr="00BF6512">
        <w:rPr>
          <w:sz w:val="22"/>
          <w:szCs w:val="22"/>
        </w:rPr>
        <w:t>), «Записки старого пешехода» (1995, 2002; совместно с О. Г. Ласунским), «Воронежские Ростроповичи» (2006), «Династия Романовых и Воронежский край (1696–1916)» (2014; совместно с Н. А. Комоловым), «Алексеевское: усадьба и владельцы: историко-генеалогическое исследование» (2017). Редактор-составитель книг, изданных в Воронеже: «Н. Ф. Фёдоров и его воронежское окружение» (1998; совместно с О. Г. Ласунским), «Воронежские губернаторы и вице-губернаторы» (2000, 2015), «Воронежские архипастыри от святителя Митрофана до наших дней» (2003). Научный редактор сборника «Из истории Воронежского края» (вып. 7–25). Заместитель главного редактора Воронежской историко-культурной энциклопедии (2006), Воронежской энциклопедии (2008). Научный редактор книг Е. Болховитинова «Историческое, географическое и экономическое описан</w:t>
      </w:r>
      <w:r w:rsidR="0025680A" w:rsidRPr="00BF6512">
        <w:rPr>
          <w:sz w:val="22"/>
          <w:szCs w:val="22"/>
        </w:rPr>
        <w:t>ие Воронежской губернии» (2011), М. И. Славинского «Историческое, топографическое и статистическое описание Воронежской губернии» (2014).</w:t>
      </w:r>
    </w:p>
    <w:p w:rsidR="002A37E9" w:rsidRPr="00BF6512" w:rsidRDefault="002A37E9" w:rsidP="002A37E9">
      <w:pPr>
        <w:ind w:left="851"/>
        <w:jc w:val="both"/>
        <w:rPr>
          <w:i/>
          <w:sz w:val="20"/>
          <w:szCs w:val="20"/>
        </w:rPr>
      </w:pPr>
      <w:r w:rsidRPr="00BF6512">
        <w:rPr>
          <w:rFonts w:ascii="Comic Sans MS" w:hAnsi="Comic Sans MS"/>
          <w:b/>
          <w:i/>
          <w:sz w:val="20"/>
          <w:szCs w:val="20"/>
        </w:rPr>
        <w:t xml:space="preserve">См.: </w:t>
      </w:r>
      <w:r w:rsidRPr="00BF6512">
        <w:rPr>
          <w:b/>
          <w:bCs/>
          <w:i/>
          <w:sz w:val="20"/>
          <w:szCs w:val="20"/>
        </w:rPr>
        <w:t xml:space="preserve">Ласунский О. Г. </w:t>
      </w:r>
      <w:r w:rsidRPr="00BF6512">
        <w:rPr>
          <w:i/>
          <w:sz w:val="20"/>
          <w:szCs w:val="20"/>
        </w:rPr>
        <w:t xml:space="preserve">Краезнатец. Похвальное слово Александру Акиньшину по случаю его 60-летия // Воронежский краеведческий вестник : к 70-летию Победы в Великой Отечественной войне / ред.-сост.: О. Б. Калинина, Т. А. Шишкина, Б. А. Фирсов. – Воронеж, 2015. – </w:t>
      </w:r>
      <w:r w:rsidRPr="00BF6512">
        <w:rPr>
          <w:bCs/>
          <w:i/>
          <w:sz w:val="20"/>
          <w:szCs w:val="20"/>
        </w:rPr>
        <w:t>Вып. 15</w:t>
      </w:r>
      <w:r w:rsidRPr="00BF6512">
        <w:rPr>
          <w:i/>
          <w:sz w:val="20"/>
          <w:szCs w:val="20"/>
        </w:rPr>
        <w:t xml:space="preserve">. – С. 83–86 ; </w:t>
      </w:r>
      <w:r w:rsidRPr="00BF6512">
        <w:rPr>
          <w:b/>
          <w:i/>
          <w:sz w:val="20"/>
          <w:szCs w:val="20"/>
        </w:rPr>
        <w:t xml:space="preserve">Исторический </w:t>
      </w:r>
      <w:r w:rsidRPr="00BF6512">
        <w:rPr>
          <w:i/>
          <w:sz w:val="20"/>
          <w:szCs w:val="20"/>
        </w:rPr>
        <w:t xml:space="preserve">факультет Воронежского государственного университета : биографический справочник сотрудников 1940–2015. – 2-е изд. / ред.-сост. А. Н. Акиньшин. – Воронеж, 2015. – С. 70–72 ; </w:t>
      </w:r>
      <w:r w:rsidRPr="00BF6512">
        <w:rPr>
          <w:b/>
          <w:bCs/>
          <w:i/>
          <w:sz w:val="20"/>
          <w:szCs w:val="20"/>
        </w:rPr>
        <w:t>Ласунский О</w:t>
      </w:r>
      <w:r w:rsidRPr="00BF6512">
        <w:rPr>
          <w:i/>
          <w:sz w:val="20"/>
          <w:szCs w:val="20"/>
        </w:rPr>
        <w:t xml:space="preserve">. Художник конкретного факта : </w:t>
      </w:r>
      <w:r w:rsidRPr="00BF6512">
        <w:rPr>
          <w:i/>
          <w:sz w:val="20"/>
          <w:szCs w:val="20"/>
        </w:rPr>
        <w:lastRenderedPageBreak/>
        <w:t xml:space="preserve">похвальное слово Александру Акиньшину по случаю его 60-летия // Воронеж. курьер. – 2015. – </w:t>
      </w:r>
      <w:r w:rsidRPr="00BF6512">
        <w:rPr>
          <w:bCs/>
          <w:i/>
          <w:sz w:val="20"/>
          <w:szCs w:val="20"/>
        </w:rPr>
        <w:t>22–28 сент</w:t>
      </w:r>
      <w:r w:rsidRPr="00BF6512">
        <w:rPr>
          <w:i/>
          <w:sz w:val="20"/>
          <w:szCs w:val="20"/>
        </w:rPr>
        <w:t>. – С. 19.</w:t>
      </w:r>
    </w:p>
    <w:p w:rsidR="002A37E9" w:rsidRPr="00BF6512" w:rsidRDefault="002A37E9" w:rsidP="002A37E9">
      <w:pPr>
        <w:ind w:left="851"/>
        <w:jc w:val="both"/>
      </w:pPr>
    </w:p>
    <w:p w:rsidR="002A37E9" w:rsidRPr="00BF6512" w:rsidRDefault="002A37E9" w:rsidP="002A37E9">
      <w:pPr>
        <w:ind w:firstLine="680"/>
        <w:jc w:val="both"/>
        <w:rPr>
          <w:sz w:val="22"/>
          <w:szCs w:val="22"/>
        </w:rPr>
      </w:pPr>
      <w:r w:rsidRPr="00BF6512">
        <w:rPr>
          <w:b/>
          <w:sz w:val="22"/>
          <w:szCs w:val="22"/>
        </w:rPr>
        <w:t>22 сентября</w:t>
      </w:r>
      <w:r w:rsidRPr="00BF6512">
        <w:rPr>
          <w:sz w:val="22"/>
          <w:szCs w:val="22"/>
        </w:rPr>
        <w:t xml:space="preserve"> – 60 лет назад родился </w:t>
      </w:r>
      <w:r w:rsidRPr="00BF6512">
        <w:rPr>
          <w:b/>
          <w:sz w:val="22"/>
          <w:szCs w:val="22"/>
        </w:rPr>
        <w:t xml:space="preserve">Скобелкин Олег Владимирович </w:t>
      </w:r>
      <w:r w:rsidRPr="00BF6512">
        <w:rPr>
          <w:sz w:val="22"/>
          <w:szCs w:val="22"/>
        </w:rPr>
        <w:t xml:space="preserve">(22.09.1960), историк, педагог, </w:t>
      </w:r>
      <w:r w:rsidR="00DE0563" w:rsidRPr="00BF6512">
        <w:rPr>
          <w:sz w:val="22"/>
          <w:szCs w:val="22"/>
        </w:rPr>
        <w:t>доктор</w:t>
      </w:r>
      <w:r w:rsidRPr="00BF6512">
        <w:rPr>
          <w:sz w:val="22"/>
          <w:szCs w:val="22"/>
        </w:rPr>
        <w:t xml:space="preserve"> исторических наук (</w:t>
      </w:r>
      <w:r w:rsidR="00DE0563" w:rsidRPr="00BF6512">
        <w:rPr>
          <w:sz w:val="22"/>
          <w:szCs w:val="22"/>
        </w:rPr>
        <w:t>2017</w:t>
      </w:r>
      <w:r w:rsidRPr="00BF6512">
        <w:rPr>
          <w:sz w:val="22"/>
          <w:szCs w:val="22"/>
        </w:rPr>
        <w:t>), доцент кафедры истории России ВГУ. Уроженец г.</w:t>
      </w:r>
      <w:r w:rsidR="00620174" w:rsidRPr="00BF6512">
        <w:rPr>
          <w:sz w:val="22"/>
          <w:szCs w:val="22"/>
        </w:rPr>
        <w:t> </w:t>
      </w:r>
      <w:r w:rsidRPr="00BF6512">
        <w:rPr>
          <w:sz w:val="22"/>
          <w:szCs w:val="22"/>
        </w:rPr>
        <w:t xml:space="preserve">Ульяновска. Председатель научно-методического совета исторического факультета, член научно-методического совета ВГУ. Научные интересы: история южнорусских уездов и служилого сословия России в </w:t>
      </w:r>
      <w:r w:rsidRPr="00BF6512">
        <w:rPr>
          <w:sz w:val="22"/>
          <w:szCs w:val="22"/>
          <w:lang w:val="en-US"/>
        </w:rPr>
        <w:t>XVI</w:t>
      </w:r>
      <w:r w:rsidRPr="00BF6512">
        <w:rPr>
          <w:sz w:val="22"/>
          <w:szCs w:val="22"/>
        </w:rPr>
        <w:t>–</w:t>
      </w:r>
      <w:r w:rsidRPr="00BF6512">
        <w:rPr>
          <w:sz w:val="22"/>
          <w:szCs w:val="22"/>
          <w:lang w:val="en-US"/>
        </w:rPr>
        <w:t>XVII</w:t>
      </w:r>
      <w:r w:rsidRPr="00BF6512">
        <w:rPr>
          <w:sz w:val="22"/>
          <w:szCs w:val="22"/>
        </w:rPr>
        <w:t xml:space="preserve"> в., западноевропейцы на русской военной службе в </w:t>
      </w:r>
      <w:r w:rsidRPr="00BF6512">
        <w:rPr>
          <w:sz w:val="22"/>
          <w:szCs w:val="22"/>
          <w:lang w:val="en-US"/>
        </w:rPr>
        <w:t>XVI</w:t>
      </w:r>
      <w:r w:rsidRPr="00BF6512">
        <w:rPr>
          <w:sz w:val="22"/>
          <w:szCs w:val="22"/>
        </w:rPr>
        <w:t>–</w:t>
      </w:r>
      <w:r w:rsidRPr="00BF6512">
        <w:rPr>
          <w:sz w:val="22"/>
          <w:szCs w:val="22"/>
          <w:lang w:val="en-US"/>
        </w:rPr>
        <w:t>XVII</w:t>
      </w:r>
      <w:r w:rsidRPr="00BF6512">
        <w:rPr>
          <w:sz w:val="22"/>
          <w:szCs w:val="22"/>
        </w:rPr>
        <w:t xml:space="preserve"> вв. Автор более 130 публикаций: «Разинские атаманы в Воронежском крае» (Классовая борьба и революционное движение в Воронежском крае. 1983), «Служилое население Воронежского уезда в 1697 году» (Из истории Воронежского края. – 1998. – Вып. 7), «Ливонская война и западноевропейцы в русском войске» (Балтийский вопрос в конце </w:t>
      </w:r>
      <w:r w:rsidRPr="00BF6512">
        <w:rPr>
          <w:sz w:val="22"/>
          <w:szCs w:val="22"/>
          <w:lang w:val="en-US"/>
        </w:rPr>
        <w:t>XV</w:t>
      </w:r>
      <w:r w:rsidRPr="00BF6512">
        <w:rPr>
          <w:sz w:val="22"/>
          <w:szCs w:val="22"/>
        </w:rPr>
        <w:t>–</w:t>
      </w:r>
      <w:r w:rsidRPr="00BF6512">
        <w:rPr>
          <w:sz w:val="22"/>
          <w:szCs w:val="22"/>
          <w:lang w:val="en-US"/>
        </w:rPr>
        <w:t>XVI</w:t>
      </w:r>
      <w:r w:rsidRPr="00BF6512">
        <w:rPr>
          <w:sz w:val="22"/>
          <w:szCs w:val="22"/>
        </w:rPr>
        <w:t xml:space="preserve"> в. 2010), «Британцы на русской службе в </w:t>
      </w:r>
      <w:r w:rsidRPr="00BF6512">
        <w:rPr>
          <w:sz w:val="22"/>
          <w:szCs w:val="22"/>
          <w:lang w:val="en-US"/>
        </w:rPr>
        <w:t>XVI</w:t>
      </w:r>
      <w:r w:rsidRPr="00BF6512">
        <w:rPr>
          <w:sz w:val="22"/>
          <w:szCs w:val="22"/>
        </w:rPr>
        <w:t xml:space="preserve"> – 20-х гг. </w:t>
      </w:r>
      <w:r w:rsidRPr="00BF6512">
        <w:rPr>
          <w:sz w:val="22"/>
          <w:szCs w:val="22"/>
          <w:lang w:val="en-US"/>
        </w:rPr>
        <w:t>XVII</w:t>
      </w:r>
      <w:r w:rsidRPr="00BF6512">
        <w:rPr>
          <w:sz w:val="22"/>
          <w:szCs w:val="22"/>
        </w:rPr>
        <w:t xml:space="preserve"> в.» (Британские исследования. 2014) и др.</w:t>
      </w:r>
    </w:p>
    <w:p w:rsidR="002A37E9" w:rsidRPr="00BF6512" w:rsidRDefault="002A37E9" w:rsidP="002A37E9">
      <w:pPr>
        <w:ind w:left="851"/>
        <w:jc w:val="both"/>
        <w:rPr>
          <w:sz w:val="22"/>
          <w:szCs w:val="22"/>
        </w:rPr>
      </w:pPr>
      <w:r w:rsidRPr="00BF6512">
        <w:rPr>
          <w:rFonts w:ascii="Comic Sans MS" w:hAnsi="Comic Sans MS"/>
          <w:b/>
          <w:i/>
          <w:sz w:val="20"/>
          <w:szCs w:val="20"/>
        </w:rPr>
        <w:t xml:space="preserve">См.: </w:t>
      </w:r>
      <w:r w:rsidRPr="00BF6512">
        <w:rPr>
          <w:b/>
          <w:i/>
          <w:sz w:val="20"/>
          <w:szCs w:val="20"/>
        </w:rPr>
        <w:t xml:space="preserve">Исторический </w:t>
      </w:r>
      <w:r w:rsidRPr="00BF6512">
        <w:rPr>
          <w:i/>
          <w:sz w:val="20"/>
          <w:szCs w:val="20"/>
        </w:rPr>
        <w:t>факультет Воронежског</w:t>
      </w:r>
      <w:r w:rsidR="001671F6" w:rsidRPr="00BF6512">
        <w:rPr>
          <w:i/>
          <w:sz w:val="20"/>
          <w:szCs w:val="20"/>
        </w:rPr>
        <w:t>о государственного университета </w:t>
      </w:r>
      <w:r w:rsidRPr="00BF6512">
        <w:rPr>
          <w:i/>
          <w:sz w:val="20"/>
          <w:szCs w:val="20"/>
        </w:rPr>
        <w:t>: биографический справочник сотрудников 1940–2015. – 2-е изд. / ред.-сост. А. Н. Акиньшин. – Воронеж, 2015. – С.</w:t>
      </w:r>
      <w:r w:rsidR="00620174" w:rsidRPr="00BF6512">
        <w:rPr>
          <w:i/>
          <w:sz w:val="20"/>
          <w:szCs w:val="20"/>
        </w:rPr>
        <w:t> </w:t>
      </w:r>
      <w:r w:rsidRPr="00BF6512">
        <w:rPr>
          <w:i/>
          <w:sz w:val="20"/>
          <w:szCs w:val="20"/>
        </w:rPr>
        <w:t>292–293.</w:t>
      </w:r>
    </w:p>
    <w:p w:rsidR="002A37E9" w:rsidRPr="00BF6512" w:rsidRDefault="002A37E9" w:rsidP="002A37E9">
      <w:pPr>
        <w:pStyle w:val="af3"/>
        <w:tabs>
          <w:tab w:val="left" w:pos="5387"/>
        </w:tabs>
        <w:ind w:left="851"/>
        <w:jc w:val="both"/>
        <w:rPr>
          <w:rFonts w:ascii="Times New Roman" w:eastAsia="MS Mincho" w:hAnsi="Times New Roman"/>
          <w:b/>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26 сентября</w:t>
      </w:r>
      <w:r w:rsidRPr="00BF6512">
        <w:rPr>
          <w:rFonts w:ascii="Times New Roman" w:eastAsia="MS Mincho" w:hAnsi="Times New Roman"/>
          <w:sz w:val="22"/>
          <w:szCs w:val="22"/>
        </w:rPr>
        <w:t xml:space="preserve"> – 215 лет назад родился </w:t>
      </w:r>
      <w:r w:rsidRPr="00BF6512">
        <w:rPr>
          <w:rFonts w:ascii="Times New Roman" w:eastAsia="MS Mincho" w:hAnsi="Times New Roman"/>
          <w:b/>
          <w:sz w:val="22"/>
          <w:szCs w:val="22"/>
        </w:rPr>
        <w:t xml:space="preserve">Веневитинов Дмитрий Владимирович </w:t>
      </w:r>
      <w:r w:rsidRPr="00BF6512">
        <w:rPr>
          <w:rFonts w:ascii="Times New Roman" w:eastAsia="MS Mincho" w:hAnsi="Times New Roman"/>
          <w:sz w:val="22"/>
          <w:szCs w:val="22"/>
        </w:rPr>
        <w:t xml:space="preserve">(14(26).09.1805–15(27).03.1827), поэт, переводчик, философ, представитель воронежского дворянского рода Веневитиновых. Уpоженец Москвы. В годы учёбы в Московском унивеpситете (1821–1824) совместно с В. Ф. Одоевским основал кpужок, получивший название «Общество любомудpов». С </w:t>
      </w:r>
      <w:smartTag w:uri="urn:schemas-microsoft-com:office:smarttags" w:element="metricconverter">
        <w:smartTagPr>
          <w:attr w:name="ProductID" w:val="1826 г"/>
        </w:smartTagPr>
        <w:r w:rsidRPr="00BF6512">
          <w:rPr>
            <w:rFonts w:ascii="Times New Roman" w:eastAsia="MS Mincho" w:hAnsi="Times New Roman"/>
            <w:sz w:val="22"/>
            <w:szCs w:val="22"/>
          </w:rPr>
          <w:lastRenderedPageBreak/>
          <w:t>1826 г</w:t>
        </w:r>
      </w:smartTag>
      <w:r w:rsidRPr="00BF6512">
        <w:rPr>
          <w:rFonts w:ascii="Times New Roman" w:eastAsia="MS Mincho" w:hAnsi="Times New Roman"/>
          <w:sz w:val="22"/>
          <w:szCs w:val="22"/>
        </w:rPr>
        <w:t xml:space="preserve">. жил в Санкт-Петербурге, где служил в Министерстве иностранных дел. Д. В. Веневитинова пpинято считать одним из основателей pусской философской лиpики. Полное собрание сочинений Веневитинова издавалось в </w:t>
      </w:r>
      <w:smartTag w:uri="urn:schemas-microsoft-com:office:smarttags" w:element="metricconverter">
        <w:smartTagPr>
          <w:attr w:name="ProductID" w:val="1862 г"/>
        </w:smartTagPr>
        <w:r w:rsidRPr="00BF6512">
          <w:rPr>
            <w:rFonts w:ascii="Times New Roman" w:eastAsia="MS Mincho" w:hAnsi="Times New Roman"/>
            <w:sz w:val="22"/>
            <w:szCs w:val="22"/>
          </w:rPr>
          <w:t>1862 г</w:t>
        </w:r>
      </w:smartTag>
      <w:r w:rsidRPr="00BF6512">
        <w:rPr>
          <w:rFonts w:ascii="Times New Roman" w:eastAsia="MS Mincho" w:hAnsi="Times New Roman"/>
          <w:sz w:val="22"/>
          <w:szCs w:val="22"/>
        </w:rPr>
        <w:t xml:space="preserve">., 1934 г. В Воронеже издана книга Веневитинова «С глаголом неба на земле» (2003). Умеp поэт в Петеpбуpге. Похоpонен в Москве в Симоновом монастыpе, а столетие спустя его останки были пеpенесены на Новодевичье кладбище. В </w:t>
      </w:r>
      <w:smartTag w:uri="urn:schemas-microsoft-com:office:smarttags" w:element="metricconverter">
        <w:smartTagPr>
          <w:attr w:name="ProductID" w:val="1994 г"/>
        </w:smartTagPr>
        <w:r w:rsidRPr="00BF6512">
          <w:rPr>
            <w:rFonts w:ascii="Times New Roman" w:eastAsia="MS Mincho" w:hAnsi="Times New Roman"/>
            <w:sz w:val="22"/>
            <w:szCs w:val="22"/>
          </w:rPr>
          <w:t>1994 г</w:t>
        </w:r>
      </w:smartTag>
      <w:r w:rsidRPr="00BF6512">
        <w:rPr>
          <w:rFonts w:ascii="Times New Roman" w:eastAsia="MS Mincho" w:hAnsi="Times New Roman"/>
          <w:sz w:val="22"/>
          <w:szCs w:val="22"/>
        </w:rPr>
        <w:t xml:space="preserve">. в селе Новоживотинное, в его pодовом имении был откpыт музей-усадьба Д. В. Веневитинова – филиал Воpонежского областного литеpатуpного музея. </w:t>
      </w:r>
      <w:r w:rsidRPr="00BF6512">
        <w:rPr>
          <w:rFonts w:ascii="Times New Roman" w:hAnsi="Times New Roman"/>
          <w:sz w:val="22"/>
          <w:szCs w:val="22"/>
        </w:rPr>
        <w:t xml:space="preserve">В </w:t>
      </w:r>
      <w:smartTag w:uri="urn:schemas-microsoft-com:office:smarttags" w:element="metricconverter">
        <w:smartTagPr>
          <w:attr w:name="ProductID" w:val="2005 г"/>
        </w:smartTagPr>
        <w:r w:rsidRPr="00BF6512">
          <w:rPr>
            <w:rFonts w:ascii="Times New Roman" w:hAnsi="Times New Roman"/>
            <w:sz w:val="22"/>
            <w:szCs w:val="22"/>
          </w:rPr>
          <w:t>2005 г</w:t>
        </w:r>
      </w:smartTag>
      <w:r w:rsidRPr="00BF6512">
        <w:rPr>
          <w:rFonts w:ascii="Times New Roman" w:hAnsi="Times New Roman"/>
          <w:sz w:val="22"/>
          <w:szCs w:val="22"/>
        </w:rPr>
        <w:t>. в честь 200-й годовщины со дня рождения Дмитрия Веневитинова на территории усадьбы был открыт бронзовый памятник поэту. В 2017 г. Центром духовного возрождения Чернозёмного края был издан сборник произведений Д. Веневитинова «Души пророчества правдивы...».</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Отчий </w:t>
      </w:r>
      <w:r w:rsidRPr="00BF6512">
        <w:rPr>
          <w:bCs/>
          <w:i/>
          <w:sz w:val="20"/>
          <w:szCs w:val="20"/>
        </w:rPr>
        <w:t xml:space="preserve">край Дмитрия </w:t>
      </w:r>
      <w:r w:rsidRPr="00BF6512">
        <w:rPr>
          <w:rStyle w:val="afb"/>
          <w:i/>
          <w:sz w:val="20"/>
          <w:szCs w:val="20"/>
        </w:rPr>
        <w:t>Веневитинов</w:t>
      </w:r>
      <w:r w:rsidRPr="00BF6512">
        <w:rPr>
          <w:b/>
          <w:i/>
          <w:sz w:val="20"/>
          <w:szCs w:val="20"/>
        </w:rPr>
        <w:t>а</w:t>
      </w:r>
      <w:r w:rsidRPr="00BF6512">
        <w:rPr>
          <w:i/>
          <w:sz w:val="20"/>
          <w:szCs w:val="20"/>
        </w:rPr>
        <w:t xml:space="preserve">: история, культура, образование : Третьи </w:t>
      </w:r>
      <w:r w:rsidRPr="00BF6512">
        <w:rPr>
          <w:rStyle w:val="afb"/>
          <w:i/>
          <w:sz w:val="20"/>
          <w:szCs w:val="20"/>
        </w:rPr>
        <w:t>Веневитинов</w:t>
      </w:r>
      <w:r w:rsidRPr="00BF6512">
        <w:rPr>
          <w:b/>
          <w:i/>
          <w:sz w:val="20"/>
          <w:szCs w:val="20"/>
        </w:rPr>
        <w:t>ские</w:t>
      </w:r>
      <w:r w:rsidRPr="00BF6512">
        <w:rPr>
          <w:i/>
          <w:sz w:val="20"/>
          <w:szCs w:val="20"/>
        </w:rPr>
        <w:t xml:space="preserve"> чтения, 26 апреля 2014 г. / сост. В. П. Сергеев. – Воронеж : Воронеж. гос. пед. ун-т, 2014. – 430</w:t>
      </w:r>
      <w:r w:rsidR="00FB395D" w:rsidRPr="00BF6512">
        <w:rPr>
          <w:i/>
          <w:sz w:val="20"/>
          <w:szCs w:val="20"/>
        </w:rPr>
        <w:t> </w:t>
      </w:r>
      <w:r w:rsidRPr="00BF6512">
        <w:rPr>
          <w:i/>
          <w:sz w:val="20"/>
          <w:szCs w:val="20"/>
        </w:rPr>
        <w:t xml:space="preserve">с. : ил. ; </w:t>
      </w:r>
      <w:r w:rsidRPr="00BF6512">
        <w:rPr>
          <w:b/>
          <w:i/>
          <w:sz w:val="20"/>
          <w:szCs w:val="20"/>
        </w:rPr>
        <w:t>Веневитинов Д. В.</w:t>
      </w:r>
      <w:r w:rsidRPr="00BF6512">
        <w:rPr>
          <w:i/>
          <w:sz w:val="20"/>
          <w:szCs w:val="20"/>
        </w:rPr>
        <w:t xml:space="preserve"> «С глаголом неба на земле...» // «Лишь слову жизнь дана...» : поэтический образ времени / сост. и авт. эссе В. В. Будаков. – Воронеж, 2015. – С. 57–82 ; </w:t>
      </w:r>
      <w:r w:rsidRPr="00BF6512">
        <w:rPr>
          <w:b/>
          <w:bCs/>
          <w:i/>
          <w:sz w:val="20"/>
          <w:szCs w:val="20"/>
        </w:rPr>
        <w:t>Слепокуров А. А.</w:t>
      </w:r>
      <w:r w:rsidRPr="00BF6512">
        <w:rPr>
          <w:i/>
          <w:sz w:val="20"/>
          <w:szCs w:val="20"/>
        </w:rPr>
        <w:t xml:space="preserve"> Экзистенциальные мотивы в произведениях Дмитрия Веневитинова // Культурология : пересечение научных сфер : [сб. ст. по материалам Межвуз. науч.-практ. конф., 28 апр. 2016 г.]. – Воронеж, 2016. – </w:t>
      </w:r>
      <w:r w:rsidR="001671F6" w:rsidRPr="00BF6512">
        <w:rPr>
          <w:bCs/>
          <w:i/>
          <w:sz w:val="20"/>
          <w:szCs w:val="20"/>
        </w:rPr>
        <w:t>Вып. </w:t>
      </w:r>
      <w:r w:rsidRPr="00BF6512">
        <w:rPr>
          <w:bCs/>
          <w:i/>
          <w:sz w:val="20"/>
          <w:szCs w:val="20"/>
        </w:rPr>
        <w:t>11</w:t>
      </w:r>
      <w:r w:rsidRPr="00BF6512">
        <w:rPr>
          <w:i/>
          <w:sz w:val="20"/>
          <w:szCs w:val="20"/>
        </w:rPr>
        <w:t xml:space="preserve">. – С. 91–97 ; </w:t>
      </w:r>
      <w:r w:rsidRPr="00BF6512">
        <w:rPr>
          <w:b/>
          <w:i/>
          <w:sz w:val="20"/>
          <w:szCs w:val="20"/>
        </w:rPr>
        <w:t>Межевитин В. А.</w:t>
      </w:r>
      <w:r w:rsidRPr="00BF6512">
        <w:rPr>
          <w:i/>
          <w:sz w:val="20"/>
          <w:szCs w:val="20"/>
        </w:rPr>
        <w:t xml:space="preserve"> Поэт с воронежскими корнями // Берегиня – 777 – Сова. – 2017. – </w:t>
      </w:r>
      <w:r w:rsidRPr="00BF6512">
        <w:rPr>
          <w:bCs/>
          <w:i/>
          <w:sz w:val="20"/>
          <w:szCs w:val="20"/>
        </w:rPr>
        <w:t>№ 4</w:t>
      </w:r>
      <w:r w:rsidRPr="00BF6512">
        <w:rPr>
          <w:i/>
          <w:sz w:val="20"/>
          <w:szCs w:val="20"/>
        </w:rPr>
        <w:t>. – С. 152–176 : фот.</w:t>
      </w:r>
      <w:r w:rsidR="001671F6" w:rsidRPr="00BF6512">
        <w:rPr>
          <w:i/>
          <w:sz w:val="20"/>
          <w:szCs w:val="20"/>
        </w:rPr>
        <w:t xml:space="preserve"> </w:t>
      </w:r>
      <w:r w:rsidRPr="00BF6512">
        <w:rPr>
          <w:rFonts w:ascii="Arial" w:hAnsi="Arial" w:cs="Arial"/>
          <w:bCs/>
          <w:i/>
          <w:sz w:val="20"/>
          <w:szCs w:val="20"/>
        </w:rPr>
        <w:t>;</w:t>
      </w:r>
      <w:r w:rsidRPr="00BF6512">
        <w:rPr>
          <w:b/>
          <w:bCs/>
          <w:i/>
          <w:sz w:val="20"/>
          <w:szCs w:val="20"/>
        </w:rPr>
        <w:t xml:space="preserve"> Чернышев М. А. «</w:t>
      </w:r>
      <w:r w:rsidRPr="00BF6512">
        <w:rPr>
          <w:i/>
          <w:sz w:val="20"/>
          <w:szCs w:val="20"/>
        </w:rPr>
        <w:t xml:space="preserve">Другой Ленский» </w:t>
      </w:r>
      <w:r w:rsidR="001671F6" w:rsidRPr="00BF6512">
        <w:rPr>
          <w:i/>
          <w:sz w:val="20"/>
          <w:szCs w:val="20"/>
        </w:rPr>
        <w:t xml:space="preserve">; «В душе неразгаданной думы тая...» </w:t>
      </w:r>
      <w:r w:rsidRPr="00BF6512">
        <w:rPr>
          <w:i/>
          <w:sz w:val="20"/>
          <w:szCs w:val="20"/>
        </w:rPr>
        <w:t xml:space="preserve">: этюды о поэте / </w:t>
      </w:r>
      <w:r w:rsidR="001671F6" w:rsidRPr="00BF6512">
        <w:rPr>
          <w:i/>
          <w:sz w:val="20"/>
          <w:szCs w:val="20"/>
        </w:rPr>
        <w:lastRenderedPageBreak/>
        <w:t>М. А. Чернышев</w:t>
      </w:r>
      <w:r w:rsidRPr="00BF6512">
        <w:rPr>
          <w:i/>
          <w:sz w:val="20"/>
          <w:szCs w:val="20"/>
        </w:rPr>
        <w:t>.</w:t>
      </w:r>
      <w:r w:rsidR="001671F6" w:rsidRPr="00BF6512">
        <w:rPr>
          <w:i/>
          <w:sz w:val="20"/>
          <w:szCs w:val="20"/>
        </w:rPr>
        <w:t xml:space="preserve"> </w:t>
      </w:r>
      <w:r w:rsidRPr="00BF6512">
        <w:rPr>
          <w:i/>
          <w:sz w:val="20"/>
          <w:szCs w:val="20"/>
        </w:rPr>
        <w:t>– Тамбов : [Тамбов. полиграф. союз], 2017. – 151 с., [4] л. ил.</w:t>
      </w:r>
    </w:p>
    <w:p w:rsidR="002A37E9" w:rsidRPr="00BF6512" w:rsidRDefault="002A37E9" w:rsidP="002A37E9">
      <w:pPr>
        <w:rPr>
          <w:i/>
          <w:sz w:val="20"/>
          <w:szCs w:val="20"/>
        </w:rPr>
      </w:pPr>
    </w:p>
    <w:p w:rsidR="002A37E9" w:rsidRPr="00BF6512" w:rsidRDefault="002A37E9" w:rsidP="002A37E9">
      <w:pPr>
        <w:ind w:firstLine="680"/>
        <w:jc w:val="both"/>
        <w:rPr>
          <w:sz w:val="22"/>
          <w:szCs w:val="22"/>
        </w:rPr>
      </w:pPr>
      <w:r w:rsidRPr="00BF6512">
        <w:rPr>
          <w:rFonts w:eastAsia="MS Mincho"/>
          <w:b/>
          <w:sz w:val="22"/>
          <w:szCs w:val="22"/>
        </w:rPr>
        <w:t>29 сентября – 225 лет</w:t>
      </w:r>
      <w:r w:rsidRPr="00BF6512">
        <w:rPr>
          <w:rFonts w:eastAsia="MS Mincho"/>
          <w:sz w:val="22"/>
          <w:szCs w:val="22"/>
        </w:rPr>
        <w:t xml:space="preserve"> назад родился </w:t>
      </w:r>
      <w:r w:rsidRPr="00BF6512">
        <w:rPr>
          <w:b/>
          <w:sz w:val="22"/>
          <w:szCs w:val="22"/>
        </w:rPr>
        <w:t xml:space="preserve">Рылеев Кондратий Фёдорович </w:t>
      </w:r>
      <w:r w:rsidRPr="00BF6512">
        <w:rPr>
          <w:sz w:val="22"/>
          <w:szCs w:val="22"/>
        </w:rPr>
        <w:t xml:space="preserve">(18(29).09.1795–13.07.1826), поэт, декабрист. Участник войны </w:t>
      </w:r>
      <w:smartTag w:uri="urn:schemas-microsoft-com:office:smarttags" w:element="metricconverter">
        <w:smartTagPr>
          <w:attr w:name="ProductID" w:val="1812 г"/>
        </w:smartTagPr>
        <w:r w:rsidRPr="00BF6512">
          <w:rPr>
            <w:sz w:val="22"/>
            <w:szCs w:val="22"/>
          </w:rPr>
          <w:t>1812 г</w:t>
        </w:r>
      </w:smartTag>
      <w:r w:rsidRPr="00BF6512">
        <w:rPr>
          <w:sz w:val="22"/>
          <w:szCs w:val="22"/>
        </w:rPr>
        <w:t xml:space="preserve">. Один из организаторов восстания 14 декабря </w:t>
      </w:r>
      <w:smartTag w:uri="urn:schemas-microsoft-com:office:smarttags" w:element="metricconverter">
        <w:smartTagPr>
          <w:attr w:name="ProductID" w:val="1825 г"/>
        </w:smartTagPr>
        <w:r w:rsidRPr="00BF6512">
          <w:rPr>
            <w:sz w:val="22"/>
            <w:szCs w:val="22"/>
          </w:rPr>
          <w:t>1825 г</w:t>
        </w:r>
      </w:smartTag>
      <w:r w:rsidRPr="00BF6512">
        <w:rPr>
          <w:sz w:val="22"/>
          <w:szCs w:val="22"/>
        </w:rPr>
        <w:t xml:space="preserve">. Уроженец села Батово Софийского уезда Петербургской губернии. Учился в 1-м Кадетском корпусе (Санкт-Петербург). Биографически и творчески К. Ф. Рылеев тесно связан с Воронежским краем. </w:t>
      </w:r>
      <w:r w:rsidR="00FB395D" w:rsidRPr="00BF6512">
        <w:rPr>
          <w:sz w:val="22"/>
          <w:szCs w:val="22"/>
        </w:rPr>
        <w:t>С</w:t>
      </w:r>
      <w:r w:rsidRPr="00BF6512">
        <w:rPr>
          <w:sz w:val="22"/>
          <w:szCs w:val="22"/>
        </w:rPr>
        <w:t xml:space="preserve">лужил в Острогожском уезде, где была расквартирована его Конно-артиллерийская рота. К. Ф. Рылеев был женат на Н. М. Тевяшовой, дочери местного помещика. Публиковался с </w:t>
      </w:r>
      <w:smartTag w:uri="urn:schemas-microsoft-com:office:smarttags" w:element="metricconverter">
        <w:smartTagPr>
          <w:attr w:name="ProductID" w:val="1820 г"/>
        </w:smartTagPr>
        <w:r w:rsidRPr="00BF6512">
          <w:rPr>
            <w:sz w:val="22"/>
            <w:szCs w:val="22"/>
          </w:rPr>
          <w:t>1820 г</w:t>
        </w:r>
      </w:smartTag>
      <w:r w:rsidRPr="00BF6512">
        <w:rPr>
          <w:sz w:val="22"/>
          <w:szCs w:val="22"/>
        </w:rPr>
        <w:t>. Автор исторических «дум», гражданской лирики. На воронежской земле были созданы многие произведения К. Ф. Рылеева. Местными преданиями навеяна дума «Пётр Великий в Острогожске» (1823). Выйдя в отставку, служил чиновником в Санкт-Петербурге. За участие в восстании приговорён к смертной казни, повешен в Петропавловской крепости.</w:t>
      </w:r>
      <w:r w:rsidRPr="00BF6512">
        <w:rPr>
          <w:rFonts w:ascii="Arial" w:hAnsi="Arial" w:cs="Arial"/>
          <w:color w:val="7E1F0B"/>
          <w:sz w:val="22"/>
          <w:szCs w:val="22"/>
        </w:rPr>
        <w:t xml:space="preserve"> </w:t>
      </w:r>
      <w:r w:rsidRPr="00BF6512">
        <w:rPr>
          <w:sz w:val="22"/>
          <w:szCs w:val="22"/>
        </w:rPr>
        <w:t>В 1937 г. одна из улиц г.</w:t>
      </w:r>
      <w:r w:rsidR="00283BD5" w:rsidRPr="00BF6512">
        <w:rPr>
          <w:sz w:val="22"/>
          <w:szCs w:val="22"/>
        </w:rPr>
        <w:t> </w:t>
      </w:r>
      <w:r w:rsidRPr="00BF6512">
        <w:rPr>
          <w:sz w:val="22"/>
          <w:szCs w:val="22"/>
        </w:rPr>
        <w:t>Воронежа стала носить имя Рылеева. В 1950-е годы именем Рылеева названа одна из улиц г.</w:t>
      </w:r>
      <w:r w:rsidR="00283BD5" w:rsidRPr="00BF6512">
        <w:rPr>
          <w:sz w:val="22"/>
          <w:szCs w:val="22"/>
        </w:rPr>
        <w:t> </w:t>
      </w:r>
      <w:r w:rsidRPr="00BF6512">
        <w:rPr>
          <w:sz w:val="22"/>
          <w:szCs w:val="22"/>
        </w:rPr>
        <w:t>Острогожска. В 2017 г. в Ленинском районе г. Воронежа открыли сквер имени К. Ф. Рылеева.</w:t>
      </w:r>
      <w:r w:rsidR="00A0632D" w:rsidRPr="00BF6512">
        <w:rPr>
          <w:b/>
          <w:bCs/>
          <w:i/>
          <w:sz w:val="20"/>
          <w:szCs w:val="20"/>
        </w:rPr>
        <w:t xml:space="preserve">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ascii="Comic Sans MS" w:eastAsia="MS Mincho" w:hAnsi="Comic Sans MS"/>
          <w:i/>
          <w:sz w:val="20"/>
          <w:szCs w:val="20"/>
        </w:rPr>
        <w:t xml:space="preserve"> </w:t>
      </w:r>
      <w:r w:rsidRPr="00BF6512">
        <w:rPr>
          <w:b/>
          <w:i/>
          <w:sz w:val="20"/>
          <w:szCs w:val="20"/>
        </w:rPr>
        <w:t>Кесслер И. И</w:t>
      </w:r>
      <w:r w:rsidRPr="00BF6512">
        <w:rPr>
          <w:i/>
          <w:sz w:val="20"/>
          <w:szCs w:val="20"/>
        </w:rPr>
        <w:t>. Свет угасших звезд / И. И. Кесслер. – 2</w:t>
      </w:r>
      <w:r w:rsidR="001671F6" w:rsidRPr="00BF6512">
        <w:rPr>
          <w:i/>
          <w:sz w:val="20"/>
          <w:szCs w:val="20"/>
        </w:rPr>
        <w:t>-е изд., испр. и доп. – Воронеж </w:t>
      </w:r>
      <w:r w:rsidRPr="00BF6512">
        <w:rPr>
          <w:i/>
          <w:sz w:val="20"/>
          <w:szCs w:val="20"/>
        </w:rPr>
        <w:t>: Изд-во ВГУ, 2000. – 359 с.</w:t>
      </w:r>
      <w:r w:rsidRPr="00BF6512">
        <w:rPr>
          <w:rFonts w:ascii="Arial" w:hAnsi="Arial" w:cs="Arial"/>
          <w:i/>
        </w:rPr>
        <w:t xml:space="preserve"> ; </w:t>
      </w:r>
      <w:r w:rsidRPr="00BF6512">
        <w:rPr>
          <w:b/>
          <w:bCs/>
          <w:i/>
          <w:sz w:val="20"/>
          <w:szCs w:val="20"/>
        </w:rPr>
        <w:t>Удодов Б. Т</w:t>
      </w:r>
      <w:r w:rsidRPr="00BF6512">
        <w:rPr>
          <w:b/>
          <w:i/>
          <w:sz w:val="20"/>
          <w:szCs w:val="20"/>
        </w:rPr>
        <w:t>.</w:t>
      </w:r>
      <w:r w:rsidRPr="00BF6512">
        <w:rPr>
          <w:i/>
          <w:sz w:val="20"/>
          <w:szCs w:val="20"/>
        </w:rPr>
        <w:t xml:space="preserve"> К. Ф. Рылеев в Воронежском крае / Б. Т. Удодов. – Воронеж : Изд-во ВГУ, 1971. – 94 с. ; </w:t>
      </w:r>
      <w:r w:rsidRPr="00BF6512">
        <w:rPr>
          <w:b/>
          <w:bCs/>
          <w:i/>
          <w:sz w:val="20"/>
          <w:szCs w:val="20"/>
        </w:rPr>
        <w:t>Готовцева А.</w:t>
      </w:r>
      <w:r w:rsidRPr="00BF6512">
        <w:rPr>
          <w:i/>
          <w:sz w:val="20"/>
          <w:szCs w:val="20"/>
        </w:rPr>
        <w:t xml:space="preserve"> Рылеев / А. Готовцева, О. Киянская. – Москва : Молодая гвардия, 2013. – 348 с. – (Жизнь замечательных людей) ; </w:t>
      </w:r>
      <w:r w:rsidRPr="00BF6512">
        <w:rPr>
          <w:b/>
          <w:i/>
          <w:sz w:val="20"/>
          <w:szCs w:val="20"/>
        </w:rPr>
        <w:t xml:space="preserve">Рылеев К. Ф. </w:t>
      </w:r>
      <w:r w:rsidRPr="00BF6512">
        <w:rPr>
          <w:i/>
          <w:sz w:val="20"/>
          <w:szCs w:val="20"/>
        </w:rPr>
        <w:t xml:space="preserve">«Я не поэт, а гражданин...» // «Лишь слову жизнь дана...» : поэтический образ времени / сост. и авт. эссе В. В. Будаков. </w:t>
      </w:r>
      <w:r w:rsidRPr="00BF6512">
        <w:rPr>
          <w:i/>
          <w:sz w:val="20"/>
          <w:szCs w:val="20"/>
        </w:rPr>
        <w:lastRenderedPageBreak/>
        <w:t xml:space="preserve">– Воронеж, 2015. – С. 41–56 ; </w:t>
      </w:r>
      <w:r w:rsidRPr="00BF6512">
        <w:rPr>
          <w:b/>
          <w:i/>
          <w:sz w:val="20"/>
          <w:szCs w:val="20"/>
        </w:rPr>
        <w:t>Рылеев</w:t>
      </w:r>
      <w:r w:rsidRPr="00BF6512">
        <w:rPr>
          <w:i/>
          <w:sz w:val="20"/>
          <w:szCs w:val="20"/>
        </w:rPr>
        <w:t xml:space="preserve"> Кондратий Фёдорович. 1795–1826 [Электронный ресурс] // Литературная карта Воронежской области. – Точка доступа: </w:t>
      </w:r>
      <w:hyperlink r:id="rId15" w:history="1">
        <w:r w:rsidRPr="00BF6512">
          <w:rPr>
            <w:rStyle w:val="a4"/>
            <w:i/>
            <w:color w:val="auto"/>
            <w:sz w:val="20"/>
            <w:szCs w:val="20"/>
            <w:u w:val="none"/>
          </w:rPr>
          <w:t>http://lk.vrnlib.ru/?p=persons&amp;id=57</w:t>
        </w:r>
      </w:hyperlink>
      <w:r w:rsidRPr="00BF6512">
        <w:rPr>
          <w:i/>
          <w:sz w:val="20"/>
          <w:szCs w:val="20"/>
        </w:rPr>
        <w:t xml:space="preserve"> (дата обращения: 13.06.2019).</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29 сентября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100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Бузов Александр Гаврилович </w:t>
      </w:r>
      <w:r w:rsidRPr="00BF6512">
        <w:rPr>
          <w:rFonts w:ascii="Times New Roman" w:eastAsia="MS Mincho" w:hAnsi="Times New Roman"/>
          <w:sz w:val="22"/>
          <w:szCs w:val="22"/>
        </w:rPr>
        <w:t>(29.09.1920–3.01.2017), архитектор, педагог, член Союза архитекторов России (1950), заслуженный архитектор РФ (1995), профессор (1997). Участник Великой Отечественной войны. Уроженец Тифлиса. Окончил архитектурный факультет Азербайджанского политехнического института (1948). В Воронеже с 1963 г. Главный архитектор института «Воронежгражданпроект» (1970–1980). Преподавал в ВИСИ (с</w:t>
      </w:r>
      <w:r w:rsidR="00283BD5" w:rsidRPr="00BF6512">
        <w:rPr>
          <w:rFonts w:ascii="Times New Roman" w:eastAsia="MS Mincho" w:hAnsi="Times New Roman"/>
          <w:sz w:val="22"/>
          <w:szCs w:val="22"/>
        </w:rPr>
        <w:t> </w:t>
      </w:r>
      <w:r w:rsidRPr="00BF6512">
        <w:rPr>
          <w:rFonts w:ascii="Times New Roman" w:eastAsia="MS Mincho" w:hAnsi="Times New Roman"/>
          <w:sz w:val="22"/>
          <w:szCs w:val="22"/>
        </w:rPr>
        <w:t>1963 г. по совместительству, с 1980 г. на постоянной основе). По его проектам построены здания ТЮЗа, стадион «Труд», в соавторстве с В. А. Быховским – «Дворец детей и юношества». Принимал активное участие в проектировании Северного микрорайона Воронежа. Автор (совместно с Ф. К. Сушковым) мемориального комплекса на Задонском шоссе.</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Султанов В.</w:t>
      </w:r>
      <w:r w:rsidRPr="00BF6512">
        <w:rPr>
          <w:i/>
          <w:sz w:val="20"/>
          <w:szCs w:val="20"/>
        </w:rPr>
        <w:t xml:space="preserve"> Солдатская медаль профессора Бузова // Край Воронежский. Судьбы людские. Посвящается 80-летию ВГАСУ. – Воронеж, 2010. – С. 53–59 ;</w:t>
      </w:r>
      <w:r w:rsidRPr="00BF6512">
        <w:rPr>
          <w:b/>
          <w:bCs/>
          <w:i/>
          <w:sz w:val="20"/>
          <w:szCs w:val="20"/>
        </w:rPr>
        <w:t xml:space="preserve"> Силин В</w:t>
      </w:r>
      <w:r w:rsidRPr="00BF6512">
        <w:rPr>
          <w:i/>
          <w:sz w:val="20"/>
          <w:szCs w:val="20"/>
        </w:rPr>
        <w:t>. Как город на семи ветрах // Коммуна. – 2015. –</w:t>
      </w:r>
      <w:r w:rsidRPr="00BF6512">
        <w:rPr>
          <w:bCs/>
          <w:i/>
          <w:sz w:val="20"/>
          <w:szCs w:val="20"/>
        </w:rPr>
        <w:t>29 сент.</w:t>
      </w:r>
      <w:r w:rsidR="00FB395D" w:rsidRPr="00BF6512">
        <w:rPr>
          <w:bCs/>
          <w:i/>
          <w:sz w:val="20"/>
          <w:szCs w:val="20"/>
        </w:rPr>
        <w:t xml:space="preserve"> </w:t>
      </w:r>
      <w:r w:rsidRPr="00BF6512">
        <w:rPr>
          <w:i/>
          <w:sz w:val="20"/>
          <w:szCs w:val="20"/>
        </w:rPr>
        <w:t xml:space="preserve">– С. 3 ; </w:t>
      </w:r>
      <w:r w:rsidRPr="00BF6512">
        <w:rPr>
          <w:b/>
          <w:i/>
          <w:sz w:val="20"/>
          <w:szCs w:val="20"/>
        </w:rPr>
        <w:t>ВИКЭ. Персоналии</w:t>
      </w:r>
      <w:r w:rsidRPr="00BF6512">
        <w:rPr>
          <w:i/>
          <w:sz w:val="20"/>
          <w:szCs w:val="20"/>
        </w:rPr>
        <w:t xml:space="preserve"> : уточнения и дополнения к изданию 2009 г. / сост.</w:t>
      </w:r>
      <w:r w:rsidR="00ED43A1" w:rsidRPr="00BF6512">
        <w:rPr>
          <w:i/>
          <w:sz w:val="20"/>
          <w:szCs w:val="20"/>
        </w:rPr>
        <w:t>:</w:t>
      </w:r>
      <w:r w:rsidRPr="00BF6512">
        <w:rPr>
          <w:i/>
          <w:sz w:val="20"/>
          <w:szCs w:val="20"/>
        </w:rPr>
        <w:t xml:space="preserve"> А. Н. Акиньшин, О. Г. Ласунский. – Воронеж, 2018. – С. 16.</w:t>
      </w:r>
    </w:p>
    <w:p w:rsidR="002A37E9" w:rsidRPr="00BF6512" w:rsidRDefault="002A37E9" w:rsidP="002A37E9">
      <w:pPr>
        <w:pStyle w:val="af3"/>
        <w:tabs>
          <w:tab w:val="left" w:pos="5387"/>
        </w:tabs>
        <w:ind w:firstLine="680"/>
        <w:jc w:val="both"/>
        <w:rPr>
          <w:rFonts w:ascii="Times New Roman" w:eastAsia="MS Mincho" w:hAnsi="Times New Roman"/>
          <w:b/>
          <w:sz w:val="22"/>
          <w:szCs w:val="22"/>
        </w:rPr>
      </w:pPr>
    </w:p>
    <w:p w:rsidR="0048723C" w:rsidRPr="00BF6512" w:rsidRDefault="0048723C" w:rsidP="002A37E9">
      <w:pPr>
        <w:pStyle w:val="af3"/>
        <w:tabs>
          <w:tab w:val="left" w:pos="5387"/>
        </w:tabs>
        <w:ind w:firstLine="680"/>
        <w:jc w:val="both"/>
        <w:rPr>
          <w:rFonts w:ascii="Times New Roman" w:eastAsia="MS Mincho" w:hAnsi="Times New Roman"/>
          <w:b/>
          <w:sz w:val="22"/>
          <w:szCs w:val="22"/>
        </w:rPr>
      </w:pPr>
    </w:p>
    <w:p w:rsidR="0048723C" w:rsidRPr="00BF6512" w:rsidRDefault="0048723C" w:rsidP="002A37E9">
      <w:pPr>
        <w:pStyle w:val="af3"/>
        <w:tabs>
          <w:tab w:val="left" w:pos="5387"/>
        </w:tabs>
        <w:ind w:firstLine="680"/>
        <w:jc w:val="both"/>
        <w:rPr>
          <w:rFonts w:ascii="Times New Roman" w:eastAsia="MS Mincho" w:hAnsi="Times New Roman"/>
          <w:b/>
          <w:sz w:val="22"/>
          <w:szCs w:val="22"/>
        </w:rPr>
      </w:pPr>
    </w:p>
    <w:p w:rsidR="00D75C13" w:rsidRPr="00BF6512" w:rsidRDefault="00D75C13" w:rsidP="002A37E9">
      <w:pPr>
        <w:pStyle w:val="af3"/>
        <w:tabs>
          <w:tab w:val="left" w:pos="5387"/>
        </w:tabs>
        <w:ind w:firstLine="680"/>
        <w:jc w:val="both"/>
        <w:rPr>
          <w:rFonts w:ascii="Times New Roman" w:eastAsia="MS Mincho" w:hAnsi="Times New Roman"/>
          <w:b/>
          <w:sz w:val="22"/>
          <w:szCs w:val="22"/>
        </w:rPr>
      </w:pPr>
    </w:p>
    <w:p w:rsidR="0048723C" w:rsidRPr="00BF6512" w:rsidRDefault="0048723C" w:rsidP="002A37E9">
      <w:pPr>
        <w:pStyle w:val="af3"/>
        <w:tabs>
          <w:tab w:val="left" w:pos="5387"/>
        </w:tabs>
        <w:ind w:firstLine="680"/>
        <w:jc w:val="both"/>
        <w:rPr>
          <w:rFonts w:ascii="Times New Roman" w:eastAsia="MS Mincho" w:hAnsi="Times New Roman"/>
          <w:b/>
          <w:sz w:val="22"/>
          <w:szCs w:val="22"/>
        </w:rPr>
      </w:pPr>
    </w:p>
    <w:p w:rsidR="00256ACC" w:rsidRPr="00BF6512" w:rsidRDefault="00256ACC" w:rsidP="0048723C">
      <w:pPr>
        <w:jc w:val="center"/>
        <w:rPr>
          <w:rFonts w:ascii="Courier New" w:hAnsi="Courier New" w:cs="Courier New"/>
          <w:b/>
          <w:bCs/>
          <w:sz w:val="22"/>
          <w:szCs w:val="22"/>
        </w:rPr>
      </w:pPr>
    </w:p>
    <w:p w:rsidR="0048723C" w:rsidRPr="00BF6512" w:rsidRDefault="0048723C" w:rsidP="0048723C">
      <w:pPr>
        <w:jc w:val="center"/>
        <w:rPr>
          <w:rFonts w:ascii="Courier New" w:hAnsi="Courier New" w:cs="Courier New"/>
          <w:b/>
          <w:bCs/>
          <w:sz w:val="22"/>
          <w:szCs w:val="22"/>
        </w:rPr>
      </w:pPr>
      <w:r w:rsidRPr="00BF6512">
        <w:rPr>
          <w:rFonts w:ascii="Courier New" w:hAnsi="Courier New" w:cs="Courier New"/>
          <w:b/>
          <w:bCs/>
          <w:sz w:val="22"/>
          <w:szCs w:val="22"/>
        </w:rPr>
        <w:t>В сентябре исполняется</w:t>
      </w:r>
    </w:p>
    <w:p w:rsidR="0048723C" w:rsidRPr="00BF6512" w:rsidRDefault="0048723C"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Сентябрь</w:t>
      </w:r>
      <w:r w:rsidRPr="00BF6512">
        <w:rPr>
          <w:rFonts w:ascii="Times New Roman" w:eastAsia="MS Mincho" w:hAnsi="Times New Roman"/>
          <w:sz w:val="22"/>
          <w:szCs w:val="22"/>
        </w:rPr>
        <w:t xml:space="preserve"> – 70 лет назад (1950) вступил в строй </w:t>
      </w:r>
      <w:r w:rsidRPr="00BF6512">
        <w:rPr>
          <w:rFonts w:ascii="Times New Roman" w:eastAsia="MS Mincho" w:hAnsi="Times New Roman"/>
          <w:b/>
          <w:sz w:val="22"/>
          <w:szCs w:val="22"/>
        </w:rPr>
        <w:t>Воронежский шинный завод</w:t>
      </w:r>
      <w:r w:rsidRPr="00BF6512">
        <w:rPr>
          <w:rFonts w:ascii="Times New Roman" w:eastAsia="MS Mincho" w:hAnsi="Times New Roman"/>
          <w:sz w:val="22"/>
          <w:szCs w:val="22"/>
        </w:rPr>
        <w:t xml:space="preserve">. В 1950-х гг. освоил производство шин для грузовых автомобилей и сельскохозяйственных машин. Продукция экспортировалась в страны народной демократии и третьего мира. В </w:t>
      </w:r>
      <w:smartTag w:uri="urn:schemas-microsoft-com:office:smarttags" w:element="metricconverter">
        <w:smartTagPr>
          <w:attr w:name="ProductID" w:val="1966 г"/>
        </w:smartTagPr>
        <w:r w:rsidRPr="00BF6512">
          <w:rPr>
            <w:rFonts w:ascii="Times New Roman" w:eastAsia="MS Mincho" w:hAnsi="Times New Roman"/>
            <w:sz w:val="22"/>
            <w:szCs w:val="22"/>
          </w:rPr>
          <w:t>1966 г</w:t>
        </w:r>
      </w:smartTag>
      <w:r w:rsidRPr="00BF6512">
        <w:rPr>
          <w:rFonts w:ascii="Times New Roman" w:eastAsia="MS Mincho" w:hAnsi="Times New Roman"/>
          <w:sz w:val="22"/>
          <w:szCs w:val="22"/>
        </w:rPr>
        <w:t xml:space="preserve">. завод был награждён орденом Ленина. В </w:t>
      </w:r>
      <w:smartTag w:uri="urn:schemas-microsoft-com:office:smarttags" w:element="metricconverter">
        <w:smartTagPr>
          <w:attr w:name="ProductID" w:val="1968 г"/>
        </w:smartTagPr>
        <w:r w:rsidRPr="00BF6512">
          <w:rPr>
            <w:rFonts w:ascii="Times New Roman" w:hAnsi="Times New Roman"/>
            <w:sz w:val="22"/>
            <w:szCs w:val="22"/>
          </w:rPr>
          <w:t>1968 г</w:t>
        </w:r>
      </w:smartTag>
      <w:r w:rsidRPr="00BF6512">
        <w:rPr>
          <w:rFonts w:ascii="Times New Roman" w:hAnsi="Times New Roman"/>
          <w:sz w:val="22"/>
          <w:szCs w:val="22"/>
        </w:rPr>
        <w:t xml:space="preserve">. стартовало производство легковых шин. </w:t>
      </w:r>
      <w:r w:rsidRPr="00BF6512">
        <w:rPr>
          <w:rFonts w:ascii="Times New Roman" w:eastAsia="MS Mincho" w:hAnsi="Times New Roman"/>
          <w:sz w:val="22"/>
          <w:szCs w:val="22"/>
        </w:rPr>
        <w:t xml:space="preserve">В </w:t>
      </w:r>
      <w:smartTag w:uri="urn:schemas-microsoft-com:office:smarttags" w:element="metricconverter">
        <w:smartTagPr>
          <w:attr w:name="ProductID" w:val="2002 г"/>
        </w:smartTagPr>
        <w:r w:rsidRPr="00BF6512">
          <w:rPr>
            <w:rFonts w:ascii="Times New Roman" w:eastAsia="MS Mincho" w:hAnsi="Times New Roman"/>
            <w:sz w:val="22"/>
            <w:szCs w:val="22"/>
          </w:rPr>
          <w:t>2002 г</w:t>
        </w:r>
      </w:smartTag>
      <w:r w:rsidRPr="00BF6512">
        <w:rPr>
          <w:rFonts w:ascii="Times New Roman" w:eastAsia="MS Mincho" w:hAnsi="Times New Roman"/>
          <w:sz w:val="22"/>
          <w:szCs w:val="22"/>
        </w:rPr>
        <w:t xml:space="preserve">. ОАО «Воронежшина» преобразован в ОАО «Шинный комплекс «Амтел-Черноземье». </w:t>
      </w:r>
      <w:r w:rsidRPr="00BF6512">
        <w:rPr>
          <w:rFonts w:ascii="Times New Roman" w:hAnsi="Times New Roman"/>
          <w:sz w:val="22"/>
          <w:szCs w:val="22"/>
        </w:rPr>
        <w:t xml:space="preserve">В феврале </w:t>
      </w:r>
      <w:smartTag w:uri="urn:schemas-microsoft-com:office:smarttags" w:element="metricconverter">
        <w:smartTagPr>
          <w:attr w:name="ProductID" w:val="2012 г"/>
        </w:smartTagPr>
        <w:r w:rsidRPr="00BF6512">
          <w:rPr>
            <w:rFonts w:ascii="Times New Roman" w:hAnsi="Times New Roman"/>
            <w:sz w:val="22"/>
            <w:szCs w:val="22"/>
          </w:rPr>
          <w:t>2012 г</w:t>
        </w:r>
      </w:smartTag>
      <w:r w:rsidRPr="00BF6512">
        <w:rPr>
          <w:rFonts w:ascii="Times New Roman" w:hAnsi="Times New Roman"/>
          <w:sz w:val="22"/>
          <w:szCs w:val="22"/>
        </w:rPr>
        <w:t xml:space="preserve">. завод был приобретён совместным предприятием международной компании Pirelli и Государственной корпорации «Ростех» (до января </w:t>
      </w:r>
      <w:smartTag w:uri="urn:schemas-microsoft-com:office:smarttags" w:element="metricconverter">
        <w:smartTagPr>
          <w:attr w:name="ProductID" w:val="2013 г"/>
        </w:smartTagPr>
        <w:r w:rsidRPr="00BF6512">
          <w:rPr>
            <w:rFonts w:ascii="Times New Roman" w:hAnsi="Times New Roman"/>
            <w:sz w:val="22"/>
            <w:szCs w:val="22"/>
          </w:rPr>
          <w:t>2013 г</w:t>
        </w:r>
      </w:smartTag>
      <w:r w:rsidRPr="00BF6512">
        <w:rPr>
          <w:rFonts w:ascii="Times New Roman" w:hAnsi="Times New Roman"/>
          <w:sz w:val="22"/>
          <w:szCs w:val="22"/>
        </w:rPr>
        <w:t xml:space="preserve">. – «Российские технологии»). </w:t>
      </w:r>
      <w:r w:rsidRPr="00BF6512">
        <w:rPr>
          <w:rFonts w:ascii="Times New Roman" w:eastAsia="Calibri" w:hAnsi="Times New Roman"/>
          <w:sz w:val="22"/>
          <w:szCs w:val="22"/>
          <w:lang w:eastAsia="en-US"/>
        </w:rPr>
        <w:t xml:space="preserve">В </w:t>
      </w:r>
      <w:smartTag w:uri="urn:schemas-microsoft-com:office:smarttags" w:element="metricconverter">
        <w:smartTagPr>
          <w:attr w:name="ProductID" w:val="2013 г"/>
        </w:smartTagPr>
        <w:r w:rsidRPr="00BF6512">
          <w:rPr>
            <w:rFonts w:ascii="Times New Roman" w:eastAsia="Calibri" w:hAnsi="Times New Roman"/>
            <w:sz w:val="22"/>
            <w:szCs w:val="22"/>
            <w:lang w:eastAsia="en-US"/>
          </w:rPr>
          <w:t>2013 г</w:t>
        </w:r>
      </w:smartTag>
      <w:r w:rsidRPr="00BF6512">
        <w:rPr>
          <w:rFonts w:ascii="Times New Roman" w:eastAsia="Calibri" w:hAnsi="Times New Roman"/>
          <w:sz w:val="22"/>
          <w:szCs w:val="22"/>
          <w:lang w:eastAsia="en-US"/>
        </w:rPr>
        <w:t xml:space="preserve">. завод полностью реконструирован. </w:t>
      </w:r>
      <w:r w:rsidRPr="00BF6512">
        <w:rPr>
          <w:rFonts w:ascii="Times New Roman" w:hAnsi="Times New Roman"/>
          <w:sz w:val="22"/>
          <w:szCs w:val="22"/>
          <w:shd w:val="clear" w:color="auto" w:fill="FFFFFF"/>
        </w:rPr>
        <w:t>Воронежский шинный завод нацелен на производство премиальных шин Pirelli.</w:t>
      </w:r>
      <w:r w:rsidRPr="00BF6512">
        <w:rPr>
          <w:rFonts w:ascii="Times New Roman" w:hAnsi="Times New Roman"/>
          <w:sz w:val="22"/>
          <w:szCs w:val="22"/>
        </w:rPr>
        <w:t xml:space="preserve"> Завод </w:t>
      </w:r>
      <w:r w:rsidRPr="00BF6512">
        <w:rPr>
          <w:rFonts w:ascii="Times New Roman" w:hAnsi="Times New Roman"/>
          <w:sz w:val="22"/>
          <w:szCs w:val="22"/>
          <w:shd w:val="clear" w:color="auto" w:fill="FFFFFF"/>
        </w:rPr>
        <w:t xml:space="preserve">активно сотрудничает с Воронежским государственным университетом инженерных технологий, принимая на стажировку и, впоследствии, в штат выпускников вуза. Иностранные специалисты </w:t>
      </w:r>
      <w:r w:rsidRPr="00BF6512">
        <w:rPr>
          <w:rFonts w:ascii="Times New Roman" w:hAnsi="Times New Roman"/>
          <w:sz w:val="22"/>
          <w:szCs w:val="22"/>
          <w:shd w:val="clear" w:color="auto" w:fill="FFFFFF"/>
          <w:lang w:val="en-US"/>
        </w:rPr>
        <w:t>Pirelli</w:t>
      </w:r>
      <w:r w:rsidRPr="00BF6512">
        <w:rPr>
          <w:rFonts w:ascii="Times New Roman" w:hAnsi="Times New Roman"/>
          <w:sz w:val="22"/>
          <w:szCs w:val="22"/>
          <w:shd w:val="clear" w:color="auto" w:fill="FFFFFF"/>
        </w:rPr>
        <w:t xml:space="preserve"> читают лекции студентам ВГУИТ.</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Пятилетка за три</w:t>
      </w:r>
      <w:r w:rsidRPr="00BF6512">
        <w:rPr>
          <w:i/>
          <w:sz w:val="20"/>
          <w:szCs w:val="20"/>
        </w:rPr>
        <w:t xml:space="preserve"> года : Как Воронежский шинный завод собирается работать в кризис? // De Facto. – 2015. – </w:t>
      </w:r>
      <w:r w:rsidRPr="00BF6512">
        <w:rPr>
          <w:bCs/>
          <w:i/>
          <w:sz w:val="20"/>
          <w:szCs w:val="20"/>
        </w:rPr>
        <w:t xml:space="preserve">Апр. </w:t>
      </w:r>
      <w:r w:rsidRPr="00BF6512">
        <w:rPr>
          <w:i/>
          <w:sz w:val="20"/>
          <w:szCs w:val="20"/>
        </w:rPr>
        <w:t xml:space="preserve">– С. 24–27 ; </w:t>
      </w:r>
      <w:r w:rsidRPr="00BF6512">
        <w:rPr>
          <w:b/>
          <w:bCs/>
          <w:i/>
          <w:sz w:val="20"/>
          <w:szCs w:val="20"/>
        </w:rPr>
        <w:t>Расширение производства</w:t>
      </w:r>
      <w:r w:rsidRPr="00BF6512">
        <w:rPr>
          <w:i/>
          <w:sz w:val="20"/>
          <w:szCs w:val="20"/>
        </w:rPr>
        <w:t xml:space="preserve"> // Промышленные вести Воронежской области. – 2018. –</w:t>
      </w:r>
      <w:r w:rsidRPr="00BF6512">
        <w:rPr>
          <w:bCs/>
          <w:i/>
          <w:sz w:val="20"/>
          <w:szCs w:val="20"/>
        </w:rPr>
        <w:t>Окт. (№ 10)</w:t>
      </w:r>
      <w:r w:rsidRPr="00BF6512">
        <w:rPr>
          <w:i/>
          <w:sz w:val="20"/>
          <w:szCs w:val="20"/>
        </w:rPr>
        <w:t>. – С. 3.</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rPr>
          <w:rFonts w:ascii="Times New Roman" w:eastAsia="MS Mincho" w:hAnsi="Times New Roman"/>
          <w:sz w:val="22"/>
          <w:szCs w:val="22"/>
        </w:rPr>
      </w:pPr>
    </w:p>
    <w:p w:rsidR="0048723C" w:rsidRPr="00BF6512" w:rsidRDefault="0048723C" w:rsidP="002A37E9">
      <w:pPr>
        <w:pStyle w:val="af3"/>
        <w:tabs>
          <w:tab w:val="left" w:pos="5387"/>
        </w:tabs>
        <w:rPr>
          <w:rFonts w:ascii="Times New Roman" w:eastAsia="MS Mincho" w:hAnsi="Times New Roman"/>
          <w:sz w:val="22"/>
          <w:szCs w:val="22"/>
        </w:rPr>
      </w:pPr>
    </w:p>
    <w:p w:rsidR="0048723C" w:rsidRPr="00BF6512" w:rsidRDefault="0048723C" w:rsidP="002A37E9">
      <w:pPr>
        <w:pStyle w:val="af3"/>
        <w:tabs>
          <w:tab w:val="left" w:pos="5387"/>
        </w:tabs>
        <w:rPr>
          <w:rFonts w:ascii="Times New Roman" w:eastAsia="MS Mincho" w:hAnsi="Times New Roman"/>
          <w:sz w:val="22"/>
          <w:szCs w:val="22"/>
        </w:rPr>
      </w:pPr>
    </w:p>
    <w:p w:rsidR="0048723C" w:rsidRPr="00BF6512" w:rsidRDefault="0048723C" w:rsidP="002A37E9">
      <w:pPr>
        <w:pStyle w:val="af3"/>
        <w:tabs>
          <w:tab w:val="left" w:pos="5387"/>
        </w:tabs>
        <w:rPr>
          <w:rFonts w:ascii="Times New Roman" w:eastAsia="MS Mincho" w:hAnsi="Times New Roman"/>
          <w:sz w:val="22"/>
          <w:szCs w:val="22"/>
        </w:rPr>
      </w:pPr>
    </w:p>
    <w:p w:rsidR="0048723C" w:rsidRPr="00BF6512" w:rsidRDefault="0048723C" w:rsidP="002A37E9">
      <w:pPr>
        <w:pStyle w:val="af3"/>
        <w:tabs>
          <w:tab w:val="left" w:pos="5387"/>
        </w:tabs>
        <w:rPr>
          <w:rFonts w:ascii="Times New Roman" w:eastAsia="MS Mincho" w:hAnsi="Times New Roman"/>
          <w:sz w:val="22"/>
          <w:szCs w:val="22"/>
        </w:rPr>
      </w:pPr>
    </w:p>
    <w:p w:rsidR="0048723C" w:rsidRPr="00BF6512" w:rsidRDefault="00F03595" w:rsidP="002A37E9">
      <w:pPr>
        <w:pStyle w:val="af3"/>
        <w:tabs>
          <w:tab w:val="left" w:pos="5387"/>
        </w:tabs>
        <w:rPr>
          <w:rFonts w:ascii="Times New Roman" w:eastAsia="MS Mincho" w:hAnsi="Times New Roman"/>
          <w:sz w:val="22"/>
          <w:szCs w:val="22"/>
        </w:rPr>
      </w:pPr>
      <w:r w:rsidRPr="00BF6512">
        <w:rPr>
          <w:rFonts w:ascii="Times New Roman" w:eastAsia="MS Mincho" w:hAnsi="Times New Roman"/>
          <w:noProof/>
          <w:sz w:val="22"/>
          <w:szCs w:val="22"/>
        </w:rPr>
        <w:lastRenderedPageBreak/>
        <w:pict>
          <v:group id="_x0000_s1063" editas="canvas" style="position:absolute;margin-left:21.55pt;margin-top:2.55pt;width:195.05pt;height:99.1pt;z-index:-251648000" coordorigin="3662,1240" coordsize="3062,1534" wrapcoords="1080 164 1080 15545 1662 15873 5483 15873 5483 20455 14871 20455 14871 15873 20603 15873 21600 15545 21434 164 1080 164">
            <o:lock v:ext="edit" aspectratio="t"/>
            <v:shape id="_x0000_s1064" type="#_x0000_t75" style="position:absolute;left:3662;top:1240;width:3062;height:1534" o:preferrelative="f" strokecolor="red">
              <v:fill o:detectmouseclick="t"/>
              <v:path o:extrusionok="t" o:connecttype="none"/>
              <o:lock v:ext="edit" text="t"/>
            </v:shape>
            <v:shape id="_x0000_s1065" type="#_x0000_t75" style="position:absolute;left:3804;top:1240;width:2920;height:1128">
              <v:imagedata r:id="rId16" o:title=""/>
            </v:shape>
            <v:shape id="_x0000_s1072" type="#_x0000_t202" style="position:absolute;left:4466;top:2368;width:1296;height:340" stroked="f" strokecolor="red">
              <v:textbox style="mso-next-textbox:#_x0000_s1072">
                <w:txbxContent>
                  <w:p w:rsidR="000672E8" w:rsidRPr="00C8434B" w:rsidRDefault="000672E8" w:rsidP="00256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ourier New" w:hAnsi="Courier New" w:cs="Courier New"/>
                        <w:b/>
                        <w:sz w:val="28"/>
                        <w:szCs w:val="28"/>
                      </w:rPr>
                    </w:pPr>
                    <w:r>
                      <w:rPr>
                        <w:rFonts w:ascii="Courier New" w:hAnsi="Courier New" w:cs="Courier New"/>
                        <w:b/>
                        <w:sz w:val="28"/>
                        <w:szCs w:val="28"/>
                      </w:rPr>
                      <w:t>Октябрь</w:t>
                    </w:r>
                  </w:p>
                  <w:p w:rsidR="000672E8" w:rsidRPr="00B8129E" w:rsidRDefault="000672E8" w:rsidP="00256ACC">
                    <w:pPr>
                      <w:jc w:val="both"/>
                      <w:rPr>
                        <w:sz w:val="14"/>
                        <w:szCs w:val="14"/>
                      </w:rPr>
                    </w:pPr>
                  </w:p>
                </w:txbxContent>
              </v:textbox>
            </v:shape>
            <w10:wrap type="tight"/>
          </v:group>
        </w:pict>
      </w:r>
    </w:p>
    <w:p w:rsidR="00256ACC" w:rsidRPr="00BF6512" w:rsidRDefault="00256ACC" w:rsidP="002A37E9">
      <w:pPr>
        <w:pStyle w:val="af3"/>
        <w:tabs>
          <w:tab w:val="left" w:pos="5387"/>
        </w:tabs>
        <w:jc w:val="center"/>
        <w:rPr>
          <w:rFonts w:ascii="Times New Roman" w:eastAsia="MS Mincho" w:hAnsi="Times New Roman"/>
          <w:b/>
          <w:sz w:val="22"/>
          <w:szCs w:val="22"/>
        </w:rPr>
      </w:pPr>
    </w:p>
    <w:p w:rsidR="00256ACC" w:rsidRPr="00BF6512" w:rsidRDefault="00256ACC" w:rsidP="002A37E9">
      <w:pPr>
        <w:pStyle w:val="af3"/>
        <w:tabs>
          <w:tab w:val="left" w:pos="5387"/>
        </w:tabs>
        <w:jc w:val="center"/>
        <w:rPr>
          <w:rFonts w:ascii="Times New Roman" w:eastAsia="MS Mincho" w:hAnsi="Times New Roman"/>
          <w:b/>
          <w:sz w:val="22"/>
          <w:szCs w:val="22"/>
        </w:rPr>
      </w:pPr>
    </w:p>
    <w:p w:rsidR="00256ACC" w:rsidRPr="00BF6512" w:rsidRDefault="00256ACC" w:rsidP="002A37E9">
      <w:pPr>
        <w:pStyle w:val="af3"/>
        <w:tabs>
          <w:tab w:val="left" w:pos="5387"/>
        </w:tabs>
        <w:jc w:val="center"/>
        <w:rPr>
          <w:rFonts w:ascii="Times New Roman" w:eastAsia="MS Mincho" w:hAnsi="Times New Roman"/>
          <w:b/>
          <w:sz w:val="22"/>
          <w:szCs w:val="22"/>
        </w:rPr>
      </w:pPr>
    </w:p>
    <w:p w:rsidR="00256ACC" w:rsidRPr="00BF6512" w:rsidRDefault="00256ACC" w:rsidP="002A37E9">
      <w:pPr>
        <w:pStyle w:val="af3"/>
        <w:tabs>
          <w:tab w:val="left" w:pos="5387"/>
        </w:tabs>
        <w:jc w:val="center"/>
        <w:rPr>
          <w:rFonts w:ascii="Times New Roman" w:eastAsia="MS Mincho" w:hAnsi="Times New Roman"/>
          <w:b/>
          <w:sz w:val="22"/>
          <w:szCs w:val="22"/>
        </w:rPr>
      </w:pPr>
    </w:p>
    <w:p w:rsidR="00256ACC" w:rsidRPr="00BF6512" w:rsidRDefault="00256ACC" w:rsidP="002A37E9">
      <w:pPr>
        <w:pStyle w:val="af3"/>
        <w:tabs>
          <w:tab w:val="left" w:pos="5387"/>
        </w:tabs>
        <w:jc w:val="center"/>
        <w:rPr>
          <w:rFonts w:ascii="Times New Roman" w:eastAsia="MS Mincho" w:hAnsi="Times New Roman"/>
          <w:b/>
          <w:sz w:val="22"/>
          <w:szCs w:val="22"/>
        </w:rPr>
      </w:pPr>
    </w:p>
    <w:p w:rsidR="00256ACC" w:rsidRPr="00BF6512" w:rsidRDefault="00256ACC" w:rsidP="002A37E9">
      <w:pPr>
        <w:pStyle w:val="af3"/>
        <w:tabs>
          <w:tab w:val="left" w:pos="5387"/>
        </w:tabs>
        <w:jc w:val="center"/>
        <w:rPr>
          <w:rFonts w:ascii="Times New Roman" w:eastAsia="MS Mincho" w:hAnsi="Times New Roman"/>
          <w:b/>
          <w:sz w:val="22"/>
          <w:szCs w:val="22"/>
        </w:rPr>
      </w:pPr>
    </w:p>
    <w:p w:rsidR="002A37E9" w:rsidRPr="00BF6512" w:rsidRDefault="002A37E9" w:rsidP="002A37E9">
      <w:pPr>
        <w:pStyle w:val="af3"/>
        <w:tabs>
          <w:tab w:val="left" w:pos="5387"/>
        </w:tabs>
        <w:jc w:val="center"/>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 октября</w:t>
      </w:r>
      <w:r w:rsidRPr="00BF6512">
        <w:rPr>
          <w:rFonts w:ascii="Times New Roman" w:eastAsia="MS Mincho" w:hAnsi="Times New Roman"/>
          <w:sz w:val="22"/>
          <w:szCs w:val="22"/>
        </w:rPr>
        <w:t xml:space="preserve"> – 90 лет назад (1.10.1930) открылся </w:t>
      </w:r>
      <w:r w:rsidR="005C6433" w:rsidRPr="00BF6512">
        <w:rPr>
          <w:rFonts w:ascii="Times New Roman" w:eastAsia="MS Mincho" w:hAnsi="Times New Roman"/>
          <w:b/>
          <w:sz w:val="22"/>
          <w:szCs w:val="22"/>
        </w:rPr>
        <w:t>Воронежский инженерно-строительный институт (ВИСИ)</w:t>
      </w:r>
      <w:r w:rsidR="005C6433" w:rsidRPr="00BF6512">
        <w:rPr>
          <w:rFonts w:ascii="Times New Roman" w:eastAsia="MS Mincho" w:hAnsi="Times New Roman"/>
          <w:sz w:val="22"/>
          <w:szCs w:val="22"/>
        </w:rPr>
        <w:t>, образованный</w:t>
      </w:r>
      <w:r w:rsidRPr="00BF6512">
        <w:rPr>
          <w:rFonts w:ascii="Times New Roman" w:eastAsia="MS Mincho" w:hAnsi="Times New Roman"/>
          <w:sz w:val="22"/>
          <w:szCs w:val="22"/>
        </w:rPr>
        <w:t xml:space="preserve"> на базе индустриального техникума. В годы Великой Отечественной войны ВИСИ был pеоpганизован в институт авиационной пpомышленности и эвакуиpован в Ташкент. После возвpащения в Воpонеж вуз вновь стал инженеpно-стpоительным и со вpеменем выpос в многопpофильное учебное заведение, пpевpатившись в центp по подготовке инженеpно-стpоительных кадpов в Центpальном Чеpноземье. </w:t>
      </w:r>
      <w:r w:rsidR="00504789" w:rsidRPr="00BF6512">
        <w:rPr>
          <w:rFonts w:ascii="Times New Roman" w:eastAsia="MS Mincho" w:hAnsi="Times New Roman"/>
          <w:sz w:val="22"/>
          <w:szCs w:val="22"/>
        </w:rPr>
        <w:t>В</w:t>
      </w:r>
      <w:r w:rsidRPr="00BF6512">
        <w:rPr>
          <w:rFonts w:ascii="Times New Roman" w:eastAsia="MS Mincho" w:hAnsi="Times New Roman"/>
          <w:sz w:val="22"/>
          <w:szCs w:val="22"/>
        </w:rPr>
        <w:t xml:space="preserve"> </w:t>
      </w:r>
      <w:smartTag w:uri="urn:schemas-microsoft-com:office:smarttags" w:element="metricconverter">
        <w:smartTagPr>
          <w:attr w:name="ProductID" w:val="1993 г"/>
        </w:smartTagPr>
        <w:r w:rsidRPr="00BF6512">
          <w:rPr>
            <w:rFonts w:ascii="Times New Roman" w:eastAsia="MS Mincho" w:hAnsi="Times New Roman"/>
            <w:sz w:val="22"/>
            <w:szCs w:val="22"/>
          </w:rPr>
          <w:t>1993 г</w:t>
        </w:r>
      </w:smartTag>
      <w:r w:rsidRPr="00BF6512">
        <w:rPr>
          <w:rFonts w:ascii="Times New Roman" w:eastAsia="MS Mincho" w:hAnsi="Times New Roman"/>
          <w:sz w:val="22"/>
          <w:szCs w:val="22"/>
        </w:rPr>
        <w:t xml:space="preserve">. ВИСИ пpиобpёл статус академии, в </w:t>
      </w:r>
      <w:smartTag w:uri="urn:schemas-microsoft-com:office:smarttags" w:element="metricconverter">
        <w:smartTagPr>
          <w:attr w:name="ProductID" w:val="2000 г"/>
        </w:smartTagPr>
        <w:r w:rsidRPr="00BF6512">
          <w:rPr>
            <w:rFonts w:ascii="Times New Roman" w:eastAsia="MS Mincho" w:hAnsi="Times New Roman"/>
            <w:sz w:val="22"/>
            <w:szCs w:val="22"/>
          </w:rPr>
          <w:t>2000 г</w:t>
        </w:r>
      </w:smartTag>
      <w:r w:rsidRPr="00BF6512">
        <w:rPr>
          <w:rFonts w:ascii="Times New Roman" w:eastAsia="MS Mincho" w:hAnsi="Times New Roman"/>
          <w:sz w:val="22"/>
          <w:szCs w:val="22"/>
        </w:rPr>
        <w:t>. – унивеpситета. ВГАСУ внёс большой вклад в pазвитие гоpода. Здесь был pазpаботан генеpальный план восстановления и pеконстpукции Воpонежа.</w:t>
      </w:r>
      <w:r w:rsidR="00504789" w:rsidRPr="00BF6512">
        <w:rPr>
          <w:rFonts w:ascii="Arial" w:hAnsi="Arial" w:cs="Arial"/>
          <w:color w:val="444444"/>
          <w:sz w:val="14"/>
          <w:szCs w:val="14"/>
        </w:rPr>
        <w:t xml:space="preserve"> </w:t>
      </w:r>
      <w:r w:rsidRPr="00BF6512">
        <w:rPr>
          <w:rFonts w:ascii="Times New Roman" w:hAnsi="Times New Roman"/>
          <w:sz w:val="22"/>
          <w:szCs w:val="22"/>
        </w:rPr>
        <w:t xml:space="preserve">В апреле 2014 г. ректором ВГАСУ был </w:t>
      </w:r>
      <w:r w:rsidR="00FA4803" w:rsidRPr="00BF6512">
        <w:rPr>
          <w:rFonts w:ascii="Times New Roman" w:hAnsi="Times New Roman"/>
          <w:sz w:val="22"/>
          <w:szCs w:val="22"/>
        </w:rPr>
        <w:t>избран</w:t>
      </w:r>
      <w:r w:rsidRPr="00BF6512">
        <w:rPr>
          <w:rFonts w:ascii="Times New Roman" w:hAnsi="Times New Roman"/>
          <w:sz w:val="22"/>
          <w:szCs w:val="22"/>
        </w:rPr>
        <w:t xml:space="preserve"> С. А. Колодяжный. В 2016 г. при создании Воронежского опорного технического университета ВГАСУ был присоединен к ВГТУ.</w:t>
      </w:r>
      <w:r w:rsidR="00504789" w:rsidRPr="00BF6512">
        <w:rPr>
          <w:rFonts w:ascii="Times New Roman" w:hAnsi="Times New Roman"/>
          <w:sz w:val="22"/>
          <w:szCs w:val="22"/>
        </w:rPr>
        <w:t xml:space="preserve"> Строительный факультет остаётся на ведущих позициях в подготовке инженерных кадров в области строительства.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Край</w:t>
      </w:r>
      <w:r w:rsidRPr="00BF6512">
        <w:rPr>
          <w:rFonts w:eastAsia="MS Mincho"/>
          <w:i/>
          <w:sz w:val="20"/>
          <w:szCs w:val="20"/>
        </w:rPr>
        <w:t xml:space="preserve"> воронежский. Судьбы людские. Посвящается 80-летию ВГАСУ. – Воронеж, 2010. – 254 с. ;</w:t>
      </w:r>
      <w:r w:rsidRPr="00BF6512">
        <w:rPr>
          <w:b/>
          <w:bCs/>
          <w:i/>
          <w:sz w:val="20"/>
          <w:szCs w:val="20"/>
        </w:rPr>
        <w:t xml:space="preserve"> ВГАСУ : </w:t>
      </w:r>
      <w:r w:rsidRPr="00BF6512">
        <w:rPr>
          <w:bCs/>
          <w:i/>
          <w:sz w:val="20"/>
          <w:szCs w:val="20"/>
        </w:rPr>
        <w:t>устремлённый в</w:t>
      </w:r>
      <w:r w:rsidRPr="00BF6512">
        <w:rPr>
          <w:i/>
          <w:sz w:val="20"/>
          <w:szCs w:val="20"/>
        </w:rPr>
        <w:t xml:space="preserve"> будущее // Парадный квартал. – 2015. – </w:t>
      </w:r>
      <w:r w:rsidRPr="00BF6512">
        <w:rPr>
          <w:bCs/>
          <w:i/>
          <w:sz w:val="20"/>
          <w:szCs w:val="20"/>
        </w:rPr>
        <w:t>Сент. (№ 9)</w:t>
      </w:r>
      <w:r w:rsidRPr="00BF6512">
        <w:rPr>
          <w:i/>
          <w:sz w:val="20"/>
          <w:szCs w:val="20"/>
        </w:rPr>
        <w:t>. – С. 4–7 ;</w:t>
      </w:r>
      <w:r w:rsidRPr="00BF6512">
        <w:rPr>
          <w:b/>
          <w:bCs/>
          <w:i/>
          <w:sz w:val="20"/>
          <w:szCs w:val="20"/>
        </w:rPr>
        <w:t xml:space="preserve"> Юбилейный </w:t>
      </w:r>
      <w:r w:rsidRPr="00BF6512">
        <w:rPr>
          <w:bCs/>
          <w:i/>
          <w:sz w:val="20"/>
          <w:szCs w:val="20"/>
        </w:rPr>
        <w:t>год Воронежского</w:t>
      </w:r>
      <w:r w:rsidRPr="00BF6512">
        <w:rPr>
          <w:i/>
          <w:sz w:val="20"/>
          <w:szCs w:val="20"/>
        </w:rPr>
        <w:t xml:space="preserve"> ГАСУ // De Facto. – 2016. – </w:t>
      </w:r>
      <w:r w:rsidRPr="00BF6512">
        <w:rPr>
          <w:bCs/>
          <w:i/>
          <w:sz w:val="20"/>
          <w:szCs w:val="20"/>
        </w:rPr>
        <w:t>Янв. – февр. (№ 11)</w:t>
      </w:r>
      <w:r w:rsidRPr="00BF6512">
        <w:rPr>
          <w:i/>
          <w:sz w:val="20"/>
          <w:szCs w:val="20"/>
        </w:rPr>
        <w:t xml:space="preserve">. – С. 36–37 ; </w:t>
      </w:r>
      <w:r w:rsidRPr="00BF6512">
        <w:rPr>
          <w:b/>
          <w:bCs/>
          <w:i/>
          <w:sz w:val="20"/>
          <w:szCs w:val="20"/>
        </w:rPr>
        <w:t xml:space="preserve">ВГАСУ : </w:t>
      </w:r>
      <w:r w:rsidRPr="00BF6512">
        <w:rPr>
          <w:bCs/>
          <w:i/>
          <w:sz w:val="20"/>
          <w:szCs w:val="20"/>
        </w:rPr>
        <w:t>кузница</w:t>
      </w:r>
      <w:r w:rsidRPr="00BF6512">
        <w:rPr>
          <w:i/>
          <w:sz w:val="20"/>
          <w:szCs w:val="20"/>
        </w:rPr>
        <w:t xml:space="preserve"> кадров и центр передовых научных разработок // Парадный </w:t>
      </w:r>
      <w:r w:rsidRPr="00BF6512">
        <w:rPr>
          <w:i/>
          <w:sz w:val="20"/>
          <w:szCs w:val="20"/>
        </w:rPr>
        <w:lastRenderedPageBreak/>
        <w:t xml:space="preserve">квартал. – 2016. – </w:t>
      </w:r>
      <w:r w:rsidRPr="00BF6512">
        <w:rPr>
          <w:bCs/>
          <w:i/>
          <w:sz w:val="20"/>
          <w:szCs w:val="20"/>
        </w:rPr>
        <w:t>Июль (№ 7)</w:t>
      </w:r>
      <w:r w:rsidRPr="00BF6512">
        <w:rPr>
          <w:i/>
          <w:sz w:val="20"/>
          <w:szCs w:val="20"/>
        </w:rPr>
        <w:t>. – С. 18–19 ;</w:t>
      </w:r>
      <w:r w:rsidRPr="00BF6512">
        <w:rPr>
          <w:b/>
          <w:bCs/>
          <w:i/>
          <w:sz w:val="20"/>
          <w:szCs w:val="20"/>
        </w:rPr>
        <w:t xml:space="preserve"> Колодяжный С</w:t>
      </w:r>
      <w:r w:rsidRPr="00BF6512">
        <w:rPr>
          <w:i/>
          <w:sz w:val="20"/>
          <w:szCs w:val="20"/>
        </w:rPr>
        <w:t>. [</w:t>
      </w:r>
      <w:r w:rsidR="00FB395D" w:rsidRPr="00BF6512">
        <w:rPr>
          <w:i/>
          <w:sz w:val="20"/>
          <w:szCs w:val="20"/>
        </w:rPr>
        <w:t>О</w:t>
      </w:r>
      <w:r w:rsidRPr="00BF6512">
        <w:rPr>
          <w:i/>
          <w:sz w:val="20"/>
          <w:szCs w:val="20"/>
        </w:rPr>
        <w:t xml:space="preserve">б итогах работы опорного вуза] // De Facto. – 2018. – </w:t>
      </w:r>
      <w:r w:rsidRPr="00BF6512">
        <w:rPr>
          <w:bCs/>
          <w:i/>
          <w:sz w:val="20"/>
          <w:szCs w:val="20"/>
        </w:rPr>
        <w:t>Янв. – февр. (№ 31)</w:t>
      </w:r>
      <w:r w:rsidRPr="00BF6512">
        <w:rPr>
          <w:i/>
          <w:sz w:val="20"/>
          <w:szCs w:val="20"/>
        </w:rPr>
        <w:t xml:space="preserve">. – С. 28–29 : фот. ; </w:t>
      </w:r>
      <w:r w:rsidRPr="00BF6512">
        <w:rPr>
          <w:b/>
          <w:bCs/>
          <w:i/>
          <w:sz w:val="20"/>
          <w:szCs w:val="20"/>
        </w:rPr>
        <w:t xml:space="preserve">С опорой </w:t>
      </w:r>
      <w:r w:rsidRPr="00BF6512">
        <w:rPr>
          <w:bCs/>
          <w:i/>
          <w:sz w:val="20"/>
          <w:szCs w:val="20"/>
        </w:rPr>
        <w:t xml:space="preserve">на </w:t>
      </w:r>
      <w:r w:rsidRPr="00BF6512">
        <w:rPr>
          <w:i/>
          <w:sz w:val="20"/>
          <w:szCs w:val="20"/>
        </w:rPr>
        <w:t xml:space="preserve">традиции // De Facto. – 2018. – </w:t>
      </w:r>
      <w:r w:rsidRPr="00BF6512">
        <w:rPr>
          <w:bCs/>
          <w:i/>
          <w:sz w:val="20"/>
          <w:szCs w:val="20"/>
        </w:rPr>
        <w:t>Янв. – февр. (№ 31)</w:t>
      </w:r>
      <w:r w:rsidRPr="00BF6512">
        <w:rPr>
          <w:i/>
          <w:sz w:val="20"/>
          <w:szCs w:val="20"/>
        </w:rPr>
        <w:t>. – С. 26–</w:t>
      </w:r>
      <w:r w:rsidR="00FB395D" w:rsidRPr="00BF6512">
        <w:rPr>
          <w:i/>
          <w:sz w:val="20"/>
          <w:szCs w:val="20"/>
        </w:rPr>
        <w:t>27.</w:t>
      </w:r>
    </w:p>
    <w:p w:rsidR="002A37E9" w:rsidRPr="00BF6512" w:rsidRDefault="002A37E9" w:rsidP="002A37E9">
      <w:pPr>
        <w:ind w:left="851"/>
        <w:jc w:val="both"/>
        <w:rPr>
          <w:rFonts w:eastAsia="MS Mincho"/>
          <w:sz w:val="22"/>
          <w:szCs w:val="22"/>
        </w:rPr>
      </w:pPr>
    </w:p>
    <w:p w:rsidR="002A37E9" w:rsidRPr="00BF6512" w:rsidRDefault="002A37E9" w:rsidP="002A37E9">
      <w:pPr>
        <w:ind w:firstLine="680"/>
        <w:jc w:val="both"/>
        <w:rPr>
          <w:sz w:val="22"/>
          <w:szCs w:val="22"/>
        </w:rPr>
      </w:pPr>
      <w:r w:rsidRPr="00BF6512">
        <w:rPr>
          <w:rFonts w:eastAsia="MS Mincho"/>
          <w:b/>
          <w:sz w:val="22"/>
          <w:szCs w:val="22"/>
        </w:rPr>
        <w:t>1 октября</w:t>
      </w:r>
      <w:r w:rsidRPr="00BF6512">
        <w:rPr>
          <w:rFonts w:eastAsia="MS Mincho"/>
          <w:sz w:val="22"/>
          <w:szCs w:val="22"/>
        </w:rPr>
        <w:t xml:space="preserve"> – 80 лет назад (1.10.1940) был основан </w:t>
      </w:r>
      <w:r w:rsidRPr="00BF6512">
        <w:rPr>
          <w:rFonts w:eastAsia="MS Mincho"/>
          <w:b/>
          <w:sz w:val="22"/>
          <w:szCs w:val="22"/>
        </w:rPr>
        <w:t>Борисоглебский государственный педагогический институт</w:t>
      </w:r>
      <w:r w:rsidRPr="00BF6512">
        <w:rPr>
          <w:rFonts w:eastAsia="MS Mincho"/>
          <w:sz w:val="22"/>
          <w:szCs w:val="22"/>
        </w:rPr>
        <w:t xml:space="preserve">. </w:t>
      </w:r>
      <w:r w:rsidR="00FB395D" w:rsidRPr="00BF6512">
        <w:rPr>
          <w:rFonts w:eastAsia="MS Mincho"/>
          <w:sz w:val="22"/>
          <w:szCs w:val="22"/>
        </w:rPr>
        <w:t>В</w:t>
      </w:r>
      <w:r w:rsidRPr="00BF6512">
        <w:rPr>
          <w:rFonts w:eastAsia="MS Mincho"/>
          <w:sz w:val="22"/>
          <w:szCs w:val="22"/>
        </w:rPr>
        <w:t xml:space="preserve">озник </w:t>
      </w:r>
      <w:r w:rsidRPr="00BF6512">
        <w:rPr>
          <w:sz w:val="22"/>
          <w:szCs w:val="22"/>
        </w:rPr>
        <w:t>как учительский институт на базе педагогического училища и начал свою работу с первого октября 1940 г. в составе двух отделений – физико-математического и филологического. В сентябре 1952 г. учительский институт, дававший выпускникам неоконченное высшее образование, был реорганизован в педагогический институт, призванный готовить кадры для средних школ с высшим образованием.</w:t>
      </w:r>
      <w:r w:rsidRPr="00BF6512">
        <w:rPr>
          <w:rFonts w:eastAsia="MS Mincho"/>
          <w:sz w:val="22"/>
          <w:szCs w:val="22"/>
        </w:rPr>
        <w:t xml:space="preserve"> Издаются «Учёные записки». </w:t>
      </w:r>
      <w:r w:rsidRPr="00BF6512">
        <w:rPr>
          <w:sz w:val="22"/>
          <w:szCs w:val="22"/>
        </w:rPr>
        <w:t>С 17 июля 2014 г. ФГБОУ ВПО «Борисоглебский государственный педагогический институт» вошёл в состав ФГБОУ ВПО «Воронежский государственный университет» в качестве филиала. В структуре филиала 3 факультета: факультет физико-математического и естественно-научного образования, историко-филологический факультет, психолого-педагогический факультет.</w:t>
      </w:r>
    </w:p>
    <w:p w:rsidR="002A37E9" w:rsidRPr="00BF6512" w:rsidRDefault="002A37E9" w:rsidP="002A37E9">
      <w:pPr>
        <w:ind w:left="851"/>
        <w:jc w:val="both"/>
        <w:rPr>
          <w:i/>
          <w:color w:val="000000" w:themeColor="text1"/>
          <w:sz w:val="20"/>
          <w:szCs w:val="20"/>
        </w:rPr>
      </w:pPr>
      <w:r w:rsidRPr="00BF6512">
        <w:rPr>
          <w:rFonts w:ascii="Comic Sans MS" w:eastAsia="MS Mincho" w:hAnsi="Comic Sans MS"/>
          <w:b/>
          <w:i/>
          <w:color w:val="000000" w:themeColor="text1"/>
          <w:sz w:val="20"/>
          <w:szCs w:val="20"/>
        </w:rPr>
        <w:t xml:space="preserve">См.: </w:t>
      </w:r>
      <w:r w:rsidRPr="00BF6512">
        <w:rPr>
          <w:b/>
          <w:bCs/>
          <w:i/>
          <w:color w:val="000000" w:themeColor="text1"/>
          <w:sz w:val="20"/>
          <w:szCs w:val="20"/>
        </w:rPr>
        <w:t xml:space="preserve">Юрченко А. К. </w:t>
      </w:r>
      <w:r w:rsidRPr="00BF6512">
        <w:rPr>
          <w:i/>
          <w:color w:val="000000" w:themeColor="text1"/>
          <w:sz w:val="20"/>
          <w:szCs w:val="20"/>
        </w:rPr>
        <w:t xml:space="preserve">Очерки по истории </w:t>
      </w:r>
      <w:r w:rsidRPr="00BF6512">
        <w:rPr>
          <w:bCs/>
          <w:i/>
          <w:color w:val="000000" w:themeColor="text1"/>
          <w:sz w:val="20"/>
          <w:szCs w:val="20"/>
        </w:rPr>
        <w:t>Борисоглебск</w:t>
      </w:r>
      <w:r w:rsidRPr="00BF6512">
        <w:rPr>
          <w:i/>
          <w:color w:val="000000" w:themeColor="text1"/>
          <w:sz w:val="20"/>
          <w:szCs w:val="20"/>
        </w:rPr>
        <w:t xml:space="preserve">ого пединститута / А. К. Юрченко. – </w:t>
      </w:r>
      <w:r w:rsidRPr="00BF6512">
        <w:rPr>
          <w:bCs/>
          <w:i/>
          <w:color w:val="000000" w:themeColor="text1"/>
          <w:sz w:val="20"/>
          <w:szCs w:val="20"/>
        </w:rPr>
        <w:t>Борисоглебск</w:t>
      </w:r>
      <w:r w:rsidRPr="00BF6512">
        <w:rPr>
          <w:i/>
          <w:color w:val="000000" w:themeColor="text1"/>
          <w:sz w:val="20"/>
          <w:szCs w:val="20"/>
        </w:rPr>
        <w:t xml:space="preserve"> : </w:t>
      </w:r>
      <w:r w:rsidRPr="00BF6512">
        <w:rPr>
          <w:bCs/>
          <w:i/>
          <w:color w:val="000000" w:themeColor="text1"/>
          <w:sz w:val="20"/>
          <w:szCs w:val="20"/>
        </w:rPr>
        <w:t>Борисоглеб.</w:t>
      </w:r>
      <w:r w:rsidRPr="00BF6512">
        <w:rPr>
          <w:i/>
          <w:color w:val="000000" w:themeColor="text1"/>
          <w:sz w:val="20"/>
          <w:szCs w:val="20"/>
        </w:rPr>
        <w:t xml:space="preserve"> гос. </w:t>
      </w:r>
      <w:r w:rsidRPr="00BF6512">
        <w:rPr>
          <w:bCs/>
          <w:i/>
          <w:color w:val="000000" w:themeColor="text1"/>
          <w:sz w:val="20"/>
          <w:szCs w:val="20"/>
        </w:rPr>
        <w:t>пед.</w:t>
      </w:r>
      <w:r w:rsidRPr="00BF6512">
        <w:rPr>
          <w:i/>
          <w:color w:val="000000" w:themeColor="text1"/>
          <w:sz w:val="20"/>
          <w:szCs w:val="20"/>
        </w:rPr>
        <w:t xml:space="preserve"> ин-т, 2001. – 166 с. ; </w:t>
      </w:r>
      <w:r w:rsidRPr="00BF6512">
        <w:rPr>
          <w:b/>
          <w:bCs/>
          <w:i/>
          <w:color w:val="000000" w:themeColor="text1"/>
          <w:sz w:val="20"/>
          <w:szCs w:val="20"/>
        </w:rPr>
        <w:t xml:space="preserve">Масликова Т. </w:t>
      </w:r>
      <w:r w:rsidRPr="00BF6512">
        <w:rPr>
          <w:i/>
          <w:color w:val="000000" w:themeColor="text1"/>
          <w:sz w:val="20"/>
          <w:szCs w:val="20"/>
        </w:rPr>
        <w:t xml:space="preserve">Борисоглебский педагогический // Учительская газ. – 2011. – </w:t>
      </w:r>
      <w:r w:rsidRPr="00BF6512">
        <w:rPr>
          <w:bCs/>
          <w:i/>
          <w:color w:val="000000" w:themeColor="text1"/>
          <w:sz w:val="20"/>
          <w:szCs w:val="20"/>
        </w:rPr>
        <w:t>21</w:t>
      </w:r>
      <w:r w:rsidR="00E32F41" w:rsidRPr="00BF6512">
        <w:rPr>
          <w:bCs/>
          <w:i/>
          <w:color w:val="000000" w:themeColor="text1"/>
          <w:sz w:val="20"/>
          <w:szCs w:val="20"/>
        </w:rPr>
        <w:t> </w:t>
      </w:r>
      <w:r w:rsidRPr="00BF6512">
        <w:rPr>
          <w:bCs/>
          <w:i/>
          <w:color w:val="000000" w:themeColor="text1"/>
          <w:sz w:val="20"/>
          <w:szCs w:val="20"/>
        </w:rPr>
        <w:t>июня (№ 25)</w:t>
      </w:r>
      <w:r w:rsidRPr="00BF6512">
        <w:rPr>
          <w:i/>
          <w:color w:val="000000" w:themeColor="text1"/>
          <w:sz w:val="20"/>
          <w:szCs w:val="20"/>
        </w:rPr>
        <w:t xml:space="preserve">. – С. 7 ; </w:t>
      </w:r>
      <w:r w:rsidRPr="00BF6512">
        <w:rPr>
          <w:b/>
          <w:i/>
          <w:color w:val="000000" w:themeColor="text1"/>
          <w:sz w:val="20"/>
          <w:szCs w:val="20"/>
        </w:rPr>
        <w:t>Материалы</w:t>
      </w:r>
      <w:r w:rsidRPr="00BF6512">
        <w:rPr>
          <w:i/>
          <w:color w:val="000000" w:themeColor="text1"/>
          <w:sz w:val="20"/>
          <w:szCs w:val="20"/>
        </w:rPr>
        <w:t xml:space="preserve"> Научной сессии 2016 Борисоглебского филиала ФГБОУ ВО «ВГУ». – Борисоглебск : Кри</w:t>
      </w:r>
      <w:r w:rsidR="00981460" w:rsidRPr="00BF6512">
        <w:rPr>
          <w:i/>
          <w:color w:val="000000" w:themeColor="text1"/>
          <w:sz w:val="20"/>
          <w:szCs w:val="20"/>
        </w:rPr>
        <w:t>стина и К, 2016. – 151 с. : ил. </w:t>
      </w:r>
      <w:r w:rsidRPr="00BF6512">
        <w:rPr>
          <w:i/>
          <w:color w:val="000000" w:themeColor="text1"/>
          <w:sz w:val="20"/>
          <w:szCs w:val="20"/>
        </w:rPr>
        <w:t xml:space="preserve">; </w:t>
      </w:r>
      <w:r w:rsidRPr="00BF6512">
        <w:rPr>
          <w:b/>
          <w:i/>
          <w:color w:val="000000" w:themeColor="text1"/>
          <w:sz w:val="20"/>
          <w:szCs w:val="20"/>
        </w:rPr>
        <w:t>Борисова Е. В.</w:t>
      </w:r>
      <w:r w:rsidRPr="00BF6512">
        <w:rPr>
          <w:i/>
          <w:color w:val="000000" w:themeColor="text1"/>
          <w:sz w:val="20"/>
          <w:szCs w:val="20"/>
        </w:rPr>
        <w:t xml:space="preserve"> Кафедра русского языка Борисоглебского педагогического: прошлое и настоящее : к 75-летию со дня основания : монография / Е. В. Борисова, Г. В. Киселёва, </w:t>
      </w:r>
      <w:r w:rsidRPr="00BF6512">
        <w:rPr>
          <w:i/>
          <w:color w:val="000000" w:themeColor="text1"/>
          <w:sz w:val="20"/>
          <w:szCs w:val="20"/>
        </w:rPr>
        <w:lastRenderedPageBreak/>
        <w:t xml:space="preserve">И. А. Морозова. – Борисоглебск : Кристина и К, 2018. – 151 с. ; </w:t>
      </w:r>
      <w:r w:rsidRPr="00BF6512">
        <w:rPr>
          <w:b/>
          <w:bCs/>
          <w:i/>
          <w:color w:val="000000" w:themeColor="text1"/>
          <w:sz w:val="20"/>
          <w:szCs w:val="20"/>
        </w:rPr>
        <w:t>Гурина Т. Л.</w:t>
      </w:r>
      <w:r w:rsidRPr="00BF6512">
        <w:rPr>
          <w:i/>
          <w:color w:val="000000" w:themeColor="text1"/>
          <w:sz w:val="20"/>
          <w:szCs w:val="20"/>
        </w:rPr>
        <w:t xml:space="preserve"> О Евгении Петровиче Позднякове : [заведующий библиотекой Борисоглебского педагогического института в 1950–1960-х гг.] // Педагогическое регионоведение. – 2018. – </w:t>
      </w:r>
      <w:r w:rsidRPr="00BF6512">
        <w:rPr>
          <w:bCs/>
          <w:i/>
          <w:color w:val="000000" w:themeColor="text1"/>
          <w:sz w:val="20"/>
          <w:szCs w:val="20"/>
        </w:rPr>
        <w:t>№ 2</w:t>
      </w:r>
      <w:r w:rsidRPr="00BF6512">
        <w:rPr>
          <w:i/>
          <w:color w:val="000000" w:themeColor="text1"/>
          <w:sz w:val="20"/>
          <w:szCs w:val="20"/>
        </w:rPr>
        <w:t xml:space="preserve">. – С. 4–10 : </w:t>
      </w:r>
      <w:r w:rsidR="00981460" w:rsidRPr="00BF6512">
        <w:rPr>
          <w:i/>
          <w:color w:val="000000" w:themeColor="text1"/>
          <w:sz w:val="20"/>
          <w:szCs w:val="20"/>
        </w:rPr>
        <w:t>ил.</w:t>
      </w:r>
      <w:r w:rsidRPr="00BF6512">
        <w:rPr>
          <w:i/>
          <w:color w:val="000000" w:themeColor="text1"/>
          <w:sz w:val="20"/>
          <w:szCs w:val="20"/>
        </w:rPr>
        <w:t xml:space="preserve"> цв.</w:t>
      </w:r>
    </w:p>
    <w:p w:rsidR="002A37E9" w:rsidRPr="00BF6512" w:rsidRDefault="002A37E9" w:rsidP="002A37E9">
      <w:pPr>
        <w:ind w:firstLine="709"/>
        <w:jc w:val="both"/>
        <w:rPr>
          <w:sz w:val="22"/>
          <w:szCs w:val="22"/>
        </w:rPr>
      </w:pPr>
    </w:p>
    <w:p w:rsidR="002A37E9" w:rsidRPr="00BF6512" w:rsidRDefault="002A37E9" w:rsidP="002A37E9">
      <w:pPr>
        <w:ind w:firstLine="680"/>
        <w:jc w:val="both"/>
        <w:rPr>
          <w:sz w:val="22"/>
          <w:szCs w:val="22"/>
        </w:rPr>
      </w:pPr>
      <w:r w:rsidRPr="00BF6512">
        <w:rPr>
          <w:b/>
          <w:sz w:val="22"/>
          <w:szCs w:val="22"/>
        </w:rPr>
        <w:t xml:space="preserve">2 октября – </w:t>
      </w:r>
      <w:r w:rsidRPr="00BF6512">
        <w:rPr>
          <w:sz w:val="22"/>
          <w:szCs w:val="22"/>
        </w:rPr>
        <w:t>80 лет назад родился</w:t>
      </w:r>
      <w:r w:rsidRPr="00BF6512">
        <w:rPr>
          <w:b/>
          <w:sz w:val="22"/>
          <w:szCs w:val="22"/>
        </w:rPr>
        <w:t xml:space="preserve"> Манушин Анатолий Владимирович </w:t>
      </w:r>
      <w:r w:rsidRPr="00BF6512">
        <w:rPr>
          <w:sz w:val="22"/>
          <w:szCs w:val="22"/>
        </w:rPr>
        <w:t xml:space="preserve">(2.10.1940), очеркист, собиратель и пропагандист пушкинианы. В Воронеже с </w:t>
      </w:r>
      <w:smartTag w:uri="urn:schemas-microsoft-com:office:smarttags" w:element="metricconverter">
        <w:smartTagPr>
          <w:attr w:name="ProductID" w:val="1962 г"/>
        </w:smartTagPr>
        <w:r w:rsidRPr="00BF6512">
          <w:rPr>
            <w:sz w:val="22"/>
            <w:szCs w:val="22"/>
          </w:rPr>
          <w:t>1962 г</w:t>
        </w:r>
      </w:smartTag>
      <w:r w:rsidRPr="00BF6512">
        <w:rPr>
          <w:sz w:val="22"/>
          <w:szCs w:val="22"/>
        </w:rPr>
        <w:t xml:space="preserve">. Окончил исторический факультет ВГУ (1974). Методист бюро пропаганды областного отделения ВООПИК (1974–1977). В 1978–1990 гг. – специалист по гальваническим покрытиям на Воронежском механическом заводе. Гальваник на других промышленных предприятиях Воронежа. В 2004–2007 гг. – сотрудник охранной службы во ВНИИС. Член кружка «Воронежский библиофил» при научной библиотеке ВГУ (1972–2007), член городского литературного клуба «Встречи с Пушкиным» (с 2002). С </w:t>
      </w:r>
      <w:smartTag w:uri="urn:schemas-microsoft-com:office:smarttags" w:element="metricconverter">
        <w:smartTagPr>
          <w:attr w:name="ProductID" w:val="1980 г"/>
        </w:smartTagPr>
        <w:r w:rsidRPr="00BF6512">
          <w:rPr>
            <w:sz w:val="22"/>
            <w:szCs w:val="22"/>
          </w:rPr>
          <w:t>1980 г</w:t>
        </w:r>
      </w:smartTag>
      <w:r w:rsidRPr="00BF6512">
        <w:rPr>
          <w:sz w:val="22"/>
          <w:szCs w:val="22"/>
        </w:rPr>
        <w:t xml:space="preserve">. печатался в многотиражных газетах механического завода и ВНИИС. </w:t>
      </w:r>
      <w:r w:rsidR="009D35FF" w:rsidRPr="00BF6512">
        <w:rPr>
          <w:sz w:val="22"/>
          <w:szCs w:val="22"/>
        </w:rPr>
        <w:t>В</w:t>
      </w:r>
      <w:r w:rsidRPr="00BF6512">
        <w:rPr>
          <w:sz w:val="22"/>
          <w:szCs w:val="22"/>
        </w:rPr>
        <w:t xml:space="preserve"> газетах «Воронежский курьер», «Берег», «Коммуна» </w:t>
      </w:r>
      <w:r w:rsidR="009D35FF" w:rsidRPr="00BF6512">
        <w:rPr>
          <w:sz w:val="22"/>
          <w:szCs w:val="22"/>
        </w:rPr>
        <w:t xml:space="preserve">публикует </w:t>
      </w:r>
      <w:r w:rsidRPr="00BF6512">
        <w:rPr>
          <w:sz w:val="22"/>
          <w:szCs w:val="22"/>
        </w:rPr>
        <w:t xml:space="preserve">материалы </w:t>
      </w:r>
      <w:r w:rsidR="009D35FF" w:rsidRPr="00BF6512">
        <w:rPr>
          <w:sz w:val="22"/>
          <w:szCs w:val="22"/>
        </w:rPr>
        <w:t>по</w:t>
      </w:r>
      <w:r w:rsidRPr="00BF6512">
        <w:rPr>
          <w:sz w:val="22"/>
          <w:szCs w:val="22"/>
        </w:rPr>
        <w:t xml:space="preserve"> историко-литературоведчески</w:t>
      </w:r>
      <w:r w:rsidR="009D35FF" w:rsidRPr="00BF6512">
        <w:rPr>
          <w:sz w:val="22"/>
          <w:szCs w:val="22"/>
        </w:rPr>
        <w:t>м</w:t>
      </w:r>
      <w:r w:rsidRPr="00BF6512">
        <w:rPr>
          <w:sz w:val="22"/>
          <w:szCs w:val="22"/>
        </w:rPr>
        <w:t>, книговедчески</w:t>
      </w:r>
      <w:r w:rsidR="009D35FF" w:rsidRPr="00BF6512">
        <w:rPr>
          <w:sz w:val="22"/>
          <w:szCs w:val="22"/>
        </w:rPr>
        <w:t>м</w:t>
      </w:r>
      <w:r w:rsidRPr="00BF6512">
        <w:rPr>
          <w:sz w:val="22"/>
          <w:szCs w:val="22"/>
        </w:rPr>
        <w:t>, пушкиноведчески</w:t>
      </w:r>
      <w:r w:rsidR="009D35FF" w:rsidRPr="00BF6512">
        <w:rPr>
          <w:sz w:val="22"/>
          <w:szCs w:val="22"/>
        </w:rPr>
        <w:t>м</w:t>
      </w:r>
      <w:r w:rsidRPr="00BF6512">
        <w:rPr>
          <w:sz w:val="22"/>
          <w:szCs w:val="22"/>
        </w:rPr>
        <w:t xml:space="preserve"> тем</w:t>
      </w:r>
      <w:r w:rsidR="009D35FF" w:rsidRPr="00BF6512">
        <w:rPr>
          <w:sz w:val="22"/>
          <w:szCs w:val="22"/>
        </w:rPr>
        <w:t>ам.</w:t>
      </w:r>
      <w:r w:rsidRPr="00BF6512">
        <w:rPr>
          <w:sz w:val="22"/>
          <w:szCs w:val="22"/>
        </w:rPr>
        <w:t xml:space="preserve"> Автор сборника статей и эссе о пушкинской эпохе – «Жестокий век поэта» (2007; предисл. П. А. Бороздиной).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Пушкиниана </w:t>
      </w:r>
      <w:r w:rsidRPr="00BF6512">
        <w:rPr>
          <w:bCs/>
          <w:i/>
          <w:sz w:val="20"/>
          <w:szCs w:val="20"/>
        </w:rPr>
        <w:t>Анатолия Манушина</w:t>
      </w:r>
      <w:r w:rsidRPr="00BF6512">
        <w:rPr>
          <w:i/>
          <w:sz w:val="20"/>
          <w:szCs w:val="20"/>
        </w:rPr>
        <w:t xml:space="preserve"> : каталог собрания / Пушкин. клуб ; [сост. А. В. Манушин ; библиогр. ред. Л. В. Символоковой ; вступ. ст. О. Г. Ласунского]. – Воронеж : Научн. кн., 2015. – 130 с. : ил. ; </w:t>
      </w:r>
      <w:r w:rsidRPr="00BF6512">
        <w:rPr>
          <w:b/>
          <w:bCs/>
          <w:i/>
          <w:sz w:val="20"/>
          <w:szCs w:val="20"/>
        </w:rPr>
        <w:t>Мишина О</w:t>
      </w:r>
      <w:r w:rsidRPr="00BF6512">
        <w:rPr>
          <w:i/>
          <w:sz w:val="20"/>
          <w:szCs w:val="20"/>
        </w:rPr>
        <w:t xml:space="preserve">. Его пушкиниана : воронежский литератор презентовал каталог, посвящённый «пииту № 1» // Берег. – 2015. – </w:t>
      </w:r>
      <w:r w:rsidR="009D35FF" w:rsidRPr="00BF6512">
        <w:rPr>
          <w:bCs/>
          <w:i/>
          <w:sz w:val="20"/>
          <w:szCs w:val="20"/>
        </w:rPr>
        <w:t>2 </w:t>
      </w:r>
      <w:r w:rsidRPr="00BF6512">
        <w:rPr>
          <w:bCs/>
          <w:i/>
          <w:sz w:val="20"/>
          <w:szCs w:val="20"/>
        </w:rPr>
        <w:t>окт. –</w:t>
      </w:r>
      <w:r w:rsidRPr="00BF6512">
        <w:rPr>
          <w:i/>
          <w:sz w:val="20"/>
          <w:szCs w:val="20"/>
        </w:rPr>
        <w:t xml:space="preserve"> С. 48.</w:t>
      </w:r>
    </w:p>
    <w:p w:rsidR="002A37E9" w:rsidRPr="00BF6512" w:rsidRDefault="002A37E9" w:rsidP="002A37E9">
      <w:pPr>
        <w:ind w:left="851"/>
        <w:jc w:val="both"/>
        <w:rPr>
          <w:sz w:val="22"/>
          <w:szCs w:val="22"/>
        </w:rPr>
      </w:pPr>
    </w:p>
    <w:p w:rsidR="002A37E9" w:rsidRPr="00BF6512" w:rsidRDefault="002A37E9" w:rsidP="002A37E9">
      <w:pPr>
        <w:ind w:firstLine="709"/>
        <w:jc w:val="both"/>
        <w:rPr>
          <w:sz w:val="22"/>
          <w:szCs w:val="22"/>
        </w:rPr>
      </w:pPr>
      <w:r w:rsidRPr="00BF6512">
        <w:rPr>
          <w:b/>
          <w:sz w:val="22"/>
          <w:szCs w:val="22"/>
        </w:rPr>
        <w:lastRenderedPageBreak/>
        <w:t xml:space="preserve">4 октября – </w:t>
      </w:r>
      <w:r w:rsidRPr="00BF6512">
        <w:rPr>
          <w:sz w:val="22"/>
          <w:szCs w:val="22"/>
        </w:rPr>
        <w:t>80 лет назад родился</w:t>
      </w:r>
      <w:r w:rsidRPr="00BF6512">
        <w:rPr>
          <w:b/>
          <w:sz w:val="22"/>
          <w:szCs w:val="22"/>
        </w:rPr>
        <w:t xml:space="preserve"> Гордин Виктор Леонидович </w:t>
      </w:r>
      <w:r w:rsidRPr="00BF6512">
        <w:rPr>
          <w:sz w:val="22"/>
          <w:szCs w:val="22"/>
        </w:rPr>
        <w:t xml:space="preserve">(4.10.1940–31.01.1992), фотохудожник, педагог, кандидат химических наук, популяризатор знаний о воронежском периоде жизни и творчества О. Э. Мандельштама. Уроженец Москвы. В Воронеже с </w:t>
      </w:r>
      <w:smartTag w:uri="urn:schemas-microsoft-com:office:smarttags" w:element="metricconverter">
        <w:smartTagPr>
          <w:attr w:name="ProductID" w:val="1953 г"/>
        </w:smartTagPr>
        <w:r w:rsidRPr="00BF6512">
          <w:rPr>
            <w:sz w:val="22"/>
            <w:szCs w:val="22"/>
          </w:rPr>
          <w:t>1953 г</w:t>
        </w:r>
      </w:smartTag>
      <w:r w:rsidRPr="00BF6512">
        <w:rPr>
          <w:sz w:val="22"/>
          <w:szCs w:val="22"/>
        </w:rPr>
        <w:t xml:space="preserve">. Окончил химический (1962), математический (1981) факультеты ВГУ. Доцент кафедры неорганической химии ВГУ (1970–1991). В 1970–1980-е гг. часто бывал у Н. Е. Штемпель. Совместно с Н. Е. Штемпель составил фотоальбом «Мандельштам в Воронеже» (Воронеж, 1985). Альбом вошёл составной частью в книгу, приуроченную к 70-летию со дня смерти поэта «Осип Мандельштам в Воронеже» (2008). С </w:t>
      </w:r>
      <w:smartTag w:uri="urn:schemas-microsoft-com:office:smarttags" w:element="metricconverter">
        <w:smartTagPr>
          <w:attr w:name="ProductID" w:val="1991 г"/>
        </w:smartTagPr>
        <w:r w:rsidRPr="00BF6512">
          <w:rPr>
            <w:sz w:val="22"/>
            <w:szCs w:val="22"/>
          </w:rPr>
          <w:t>1991 г</w:t>
        </w:r>
      </w:smartTag>
      <w:r w:rsidRPr="00BF6512">
        <w:rPr>
          <w:sz w:val="22"/>
          <w:szCs w:val="22"/>
        </w:rPr>
        <w:t>. жил в Израиле. Погиб в автокатастрофе в Тель-Авиве.</w:t>
      </w:r>
    </w:p>
    <w:p w:rsidR="002A37E9" w:rsidRPr="00BF6512" w:rsidRDefault="002A37E9" w:rsidP="002A37E9">
      <w:pPr>
        <w:ind w:left="851"/>
        <w:jc w:val="both"/>
        <w:rPr>
          <w:rFonts w:eastAsia="MS Mincho"/>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ВИКЭ</w:t>
      </w:r>
      <w:r w:rsidR="001A5BDE" w:rsidRPr="00BF6512">
        <w:rPr>
          <w:rFonts w:eastAsia="MS Mincho"/>
          <w:b/>
          <w:i/>
          <w:sz w:val="20"/>
          <w:szCs w:val="20"/>
        </w:rPr>
        <w:t xml:space="preserve"> /</w:t>
      </w:r>
      <w:r w:rsidR="001A5BDE" w:rsidRPr="00BF6512">
        <w:rPr>
          <w:bCs/>
          <w:i/>
          <w:sz w:val="20"/>
          <w:szCs w:val="20"/>
        </w:rPr>
        <w:t xml:space="preserve"> под ред. О. Г. Ласунского</w:t>
      </w:r>
      <w:r w:rsidRPr="00BF6512">
        <w:rPr>
          <w:rFonts w:eastAsia="MS Mincho"/>
          <w:i/>
          <w:sz w:val="20"/>
          <w:szCs w:val="20"/>
        </w:rPr>
        <w:t>. – Воронеж, 2009. – С. 133.</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Cs/>
          <w:caps/>
          <w:sz w:val="22"/>
          <w:szCs w:val="22"/>
        </w:rPr>
      </w:pPr>
    </w:p>
    <w:p w:rsidR="002A37E9" w:rsidRPr="00BF6512" w:rsidRDefault="002A37E9" w:rsidP="005E55D2">
      <w:pPr>
        <w:ind w:firstLine="709"/>
        <w:jc w:val="both"/>
        <w:rPr>
          <w:sz w:val="22"/>
          <w:szCs w:val="22"/>
        </w:rPr>
      </w:pPr>
      <w:r w:rsidRPr="00BF6512">
        <w:rPr>
          <w:b/>
        </w:rPr>
        <w:t xml:space="preserve">4 октября – </w:t>
      </w:r>
      <w:r w:rsidRPr="00BF6512">
        <w:rPr>
          <w:sz w:val="22"/>
          <w:szCs w:val="22"/>
        </w:rPr>
        <w:t xml:space="preserve">55 лет назад родился </w:t>
      </w:r>
      <w:r w:rsidRPr="00BF6512">
        <w:rPr>
          <w:b/>
          <w:sz w:val="22"/>
          <w:szCs w:val="22"/>
        </w:rPr>
        <w:t xml:space="preserve">Сысоев Александр Владимирович </w:t>
      </w:r>
      <w:r w:rsidRPr="00BF6512">
        <w:rPr>
          <w:sz w:val="22"/>
          <w:szCs w:val="22"/>
        </w:rPr>
        <w:t xml:space="preserve">(4.10.1965), мастер спорта </w:t>
      </w:r>
      <w:r w:rsidR="00380DE4" w:rsidRPr="00BF6512">
        <w:rPr>
          <w:sz w:val="22"/>
          <w:szCs w:val="22"/>
        </w:rPr>
        <w:t xml:space="preserve">СССР </w:t>
      </w:r>
      <w:r w:rsidRPr="00BF6512">
        <w:rPr>
          <w:sz w:val="22"/>
          <w:szCs w:val="22"/>
        </w:rPr>
        <w:t xml:space="preserve">по </w:t>
      </w:r>
      <w:r w:rsidR="00380DE4" w:rsidRPr="00BF6512">
        <w:rPr>
          <w:sz w:val="22"/>
          <w:szCs w:val="22"/>
        </w:rPr>
        <w:t xml:space="preserve">баскетболу </w:t>
      </w:r>
      <w:r w:rsidR="007D2574" w:rsidRPr="00BF6512">
        <w:rPr>
          <w:sz w:val="22"/>
          <w:szCs w:val="22"/>
        </w:rPr>
        <w:t>(</w:t>
      </w:r>
      <w:r w:rsidR="00380DE4" w:rsidRPr="00BF6512">
        <w:rPr>
          <w:sz w:val="22"/>
          <w:szCs w:val="22"/>
        </w:rPr>
        <w:t>1988)</w:t>
      </w:r>
      <w:r w:rsidRPr="00BF6512">
        <w:rPr>
          <w:sz w:val="22"/>
          <w:szCs w:val="22"/>
        </w:rPr>
        <w:t>,</w:t>
      </w:r>
      <w:r w:rsidR="00380DE4" w:rsidRPr="00BF6512">
        <w:rPr>
          <w:sz w:val="22"/>
          <w:szCs w:val="22"/>
        </w:rPr>
        <w:t xml:space="preserve"> </w:t>
      </w:r>
      <w:r w:rsidRPr="00BF6512">
        <w:rPr>
          <w:sz w:val="22"/>
          <w:szCs w:val="22"/>
        </w:rPr>
        <w:t>кандидат педагогических наук (2013)</w:t>
      </w:r>
      <w:r w:rsidR="009D35FF" w:rsidRPr="00BF6512">
        <w:rPr>
          <w:sz w:val="22"/>
          <w:szCs w:val="22"/>
        </w:rPr>
        <w:t xml:space="preserve">, депутат Воронежской городской думы, президент региональной Федерации баскетбола. </w:t>
      </w:r>
      <w:r w:rsidRPr="00BF6512">
        <w:rPr>
          <w:sz w:val="22"/>
          <w:szCs w:val="22"/>
        </w:rPr>
        <w:t>Уроженец Воронежа.</w:t>
      </w:r>
      <w:r w:rsidR="00380DE4" w:rsidRPr="00BF6512">
        <w:rPr>
          <w:sz w:val="22"/>
          <w:szCs w:val="22"/>
        </w:rPr>
        <w:t xml:space="preserve"> Окончил</w:t>
      </w:r>
      <w:r w:rsidR="00380DE4" w:rsidRPr="00BF6512">
        <w:rPr>
          <w:rFonts w:ascii="Verdana" w:hAnsi="Verdana"/>
          <w:color w:val="000000"/>
          <w:sz w:val="22"/>
          <w:szCs w:val="22"/>
          <w:shd w:val="clear" w:color="auto" w:fill="FFFFFF"/>
        </w:rPr>
        <w:t xml:space="preserve"> </w:t>
      </w:r>
      <w:r w:rsidR="00380DE4" w:rsidRPr="00BF6512">
        <w:rPr>
          <w:color w:val="000000"/>
          <w:sz w:val="22"/>
          <w:szCs w:val="22"/>
          <w:shd w:val="clear" w:color="auto" w:fill="FFFFFF"/>
        </w:rPr>
        <w:t xml:space="preserve">Московский государственный институт физической культуры (1988), Московский институт экономики и права, Российскую академию государственной службы при Президенте РФ. </w:t>
      </w:r>
      <w:r w:rsidRPr="00BF6512">
        <w:rPr>
          <w:sz w:val="22"/>
          <w:szCs w:val="22"/>
          <w:shd w:val="clear" w:color="auto" w:fill="FFFFFF"/>
        </w:rPr>
        <w:t>Генеральный директор МУП МИВЦ г. Воронеж (2008–2010).</w:t>
      </w:r>
      <w:r w:rsidR="00D45D14" w:rsidRPr="00BF6512">
        <w:rPr>
          <w:sz w:val="22"/>
          <w:szCs w:val="22"/>
        </w:rPr>
        <w:t xml:space="preserve"> </w:t>
      </w:r>
      <w:r w:rsidR="00D45D14" w:rsidRPr="00BF6512">
        <w:rPr>
          <w:color w:val="000000"/>
          <w:sz w:val="22"/>
          <w:szCs w:val="22"/>
          <w:shd w:val="clear" w:color="auto" w:fill="FFFFFF"/>
        </w:rPr>
        <w:t>В 2016 г. был в числе разработчиков президентской программы по развитию физкультуры и спорта в России.</w:t>
      </w:r>
      <w:r w:rsidR="00D45D14" w:rsidRPr="00BF6512">
        <w:rPr>
          <w:sz w:val="22"/>
          <w:szCs w:val="22"/>
        </w:rPr>
        <w:t xml:space="preserve"> С 2019 г. ректор ВГИФК, до этого занимал должность первого проректора.</w:t>
      </w:r>
      <w:r w:rsidR="0057427E" w:rsidRPr="00BF6512">
        <w:rPr>
          <w:sz w:val="22"/>
          <w:szCs w:val="22"/>
        </w:rPr>
        <w:t xml:space="preserve"> Автор</w:t>
      </w:r>
      <w:r w:rsidR="0057427E" w:rsidRPr="00BF6512">
        <w:rPr>
          <w:bCs/>
          <w:sz w:val="22"/>
          <w:szCs w:val="22"/>
        </w:rPr>
        <w:t xml:space="preserve"> издания «</w:t>
      </w:r>
      <w:r w:rsidR="0057427E" w:rsidRPr="00BF6512">
        <w:rPr>
          <w:sz w:val="22"/>
          <w:szCs w:val="22"/>
        </w:rPr>
        <w:t>Мяч в корзину. 90 лет воронежскому баскетболу: 1924–2014» (Воронеж, 2014 (совместно с А. В. Грошиковым)</w:t>
      </w:r>
      <w:r w:rsidR="005E55D2" w:rsidRPr="00BF6512">
        <w:rPr>
          <w:sz w:val="22"/>
          <w:szCs w:val="22"/>
        </w:rPr>
        <w:t>.</w:t>
      </w:r>
    </w:p>
    <w:p w:rsidR="00145F32" w:rsidRPr="00BF6512" w:rsidRDefault="002A37E9" w:rsidP="00FF5839">
      <w:pPr>
        <w:pStyle w:val="a6"/>
        <w:shd w:val="clear" w:color="auto" w:fill="FFFFFF"/>
        <w:spacing w:before="0" w:beforeAutospacing="0" w:after="0" w:afterAutospacing="0"/>
        <w:ind w:left="851"/>
        <w:jc w:val="both"/>
        <w:rPr>
          <w:i/>
          <w:sz w:val="20"/>
          <w:szCs w:val="20"/>
        </w:rPr>
      </w:pPr>
      <w:r w:rsidRPr="00BF6512">
        <w:rPr>
          <w:rFonts w:ascii="Comic Sans MS" w:eastAsia="MS Mincho" w:hAnsi="Comic Sans MS"/>
          <w:b/>
          <w:i/>
          <w:sz w:val="20"/>
          <w:szCs w:val="20"/>
        </w:rPr>
        <w:lastRenderedPageBreak/>
        <w:t xml:space="preserve">См.: </w:t>
      </w:r>
      <w:r w:rsidRPr="00BF6512">
        <w:rPr>
          <w:rFonts w:eastAsia="MS Mincho"/>
          <w:b/>
          <w:i/>
          <w:sz w:val="20"/>
          <w:szCs w:val="20"/>
        </w:rPr>
        <w:t>Фефелов В.</w:t>
      </w:r>
      <w:r w:rsidRPr="00BF6512">
        <w:rPr>
          <w:rFonts w:eastAsia="MS Mincho"/>
          <w:i/>
          <w:sz w:val="20"/>
          <w:szCs w:val="20"/>
        </w:rPr>
        <w:t xml:space="preserve"> Поздравляем! : [о защите кандидатской диссертации по педагогике] // Игрок. – 2012. – 4–10 июля (№ 26) ; </w:t>
      </w:r>
      <w:r w:rsidR="00FF5839" w:rsidRPr="00BF6512">
        <w:rPr>
          <w:b/>
          <w:bCs/>
          <w:i/>
          <w:sz w:val="20"/>
          <w:szCs w:val="20"/>
        </w:rPr>
        <w:t>Спорт и ВГИФК</w:t>
      </w:r>
      <w:r w:rsidR="00FF5839" w:rsidRPr="00BF6512">
        <w:rPr>
          <w:i/>
          <w:sz w:val="20"/>
          <w:szCs w:val="20"/>
        </w:rPr>
        <w:t xml:space="preserve"> : персоналии / Воронеж. гос. ин-т физ. культуры ; авт.-сост.: В. М. Фефелов, Г. В. Бугаев, А. В. Сысоев. – [3-е изд., испр. и доп.]. – Воронеж : Воронежский ЦНТИ – филиал ФГБУ «РЭА» Минэнерго России, 2015. – 84 с. : ил. </w:t>
      </w:r>
    </w:p>
    <w:p w:rsidR="00FF5839" w:rsidRPr="00BF6512" w:rsidRDefault="00FF583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b/>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sz w:val="22"/>
          <w:szCs w:val="22"/>
        </w:rPr>
      </w:pPr>
      <w:r w:rsidRPr="00BF6512">
        <w:rPr>
          <w:b/>
          <w:sz w:val="22"/>
          <w:szCs w:val="22"/>
        </w:rPr>
        <w:t xml:space="preserve">5 октября – </w:t>
      </w:r>
      <w:r w:rsidRPr="00BF6512">
        <w:rPr>
          <w:sz w:val="22"/>
          <w:szCs w:val="22"/>
        </w:rPr>
        <w:t>65 лет назад родился</w:t>
      </w:r>
      <w:r w:rsidRPr="00BF6512">
        <w:rPr>
          <w:b/>
          <w:sz w:val="22"/>
          <w:szCs w:val="22"/>
        </w:rPr>
        <w:t xml:space="preserve"> Карпов Сергей Викторович </w:t>
      </w:r>
      <w:r w:rsidRPr="00BF6512">
        <w:rPr>
          <w:sz w:val="22"/>
          <w:szCs w:val="22"/>
        </w:rPr>
        <w:t>(5.10.1955), актёр, режиссёр, педагог, общественный деятель, народный ар</w:t>
      </w:r>
      <w:r w:rsidR="005E55D2" w:rsidRPr="00BF6512">
        <w:rPr>
          <w:sz w:val="22"/>
          <w:szCs w:val="22"/>
        </w:rPr>
        <w:t>тист РФ (2004),</w:t>
      </w:r>
      <w:r w:rsidRPr="00BF6512">
        <w:rPr>
          <w:sz w:val="22"/>
          <w:szCs w:val="22"/>
        </w:rPr>
        <w:t xml:space="preserve"> </w:t>
      </w:r>
      <w:r w:rsidR="005E55D2" w:rsidRPr="00BF6512">
        <w:rPr>
          <w:sz w:val="22"/>
          <w:szCs w:val="22"/>
        </w:rPr>
        <w:t>д</w:t>
      </w:r>
      <w:r w:rsidR="005E55D2" w:rsidRPr="00BF6512">
        <w:rPr>
          <w:rStyle w:val="aff"/>
          <w:i w:val="0"/>
          <w:sz w:val="22"/>
          <w:szCs w:val="22"/>
        </w:rPr>
        <w:t xml:space="preserve">иректор Дворца творчества детей и молодёжи. </w:t>
      </w:r>
      <w:r w:rsidRPr="00BF6512">
        <w:rPr>
          <w:sz w:val="22"/>
          <w:szCs w:val="22"/>
        </w:rPr>
        <w:t>Уроженец Воронежа. Окончил театральный факультет ВГИИ (1976)</w:t>
      </w:r>
      <w:r w:rsidR="005E55D2" w:rsidRPr="00BF6512">
        <w:rPr>
          <w:sz w:val="22"/>
          <w:szCs w:val="22"/>
        </w:rPr>
        <w:t>.</w:t>
      </w:r>
      <w:r w:rsidRPr="00BF6512">
        <w:rPr>
          <w:sz w:val="22"/>
          <w:szCs w:val="22"/>
        </w:rPr>
        <w:t xml:space="preserve"> </w:t>
      </w:r>
      <w:r w:rsidR="005E55D2" w:rsidRPr="00BF6512">
        <w:rPr>
          <w:sz w:val="22"/>
          <w:szCs w:val="22"/>
        </w:rPr>
        <w:t>Актёр</w:t>
      </w:r>
      <w:r w:rsidRPr="00BF6512">
        <w:rPr>
          <w:sz w:val="22"/>
          <w:szCs w:val="22"/>
        </w:rPr>
        <w:t xml:space="preserve"> Воронежск</w:t>
      </w:r>
      <w:r w:rsidR="005E55D2" w:rsidRPr="00BF6512">
        <w:rPr>
          <w:sz w:val="22"/>
          <w:szCs w:val="22"/>
        </w:rPr>
        <w:t>ого</w:t>
      </w:r>
      <w:r w:rsidRPr="00BF6512">
        <w:rPr>
          <w:sz w:val="22"/>
          <w:szCs w:val="22"/>
        </w:rPr>
        <w:t xml:space="preserve"> театр</w:t>
      </w:r>
      <w:r w:rsidR="005E55D2" w:rsidRPr="00BF6512">
        <w:rPr>
          <w:sz w:val="22"/>
          <w:szCs w:val="22"/>
        </w:rPr>
        <w:t>а драмы.</w:t>
      </w:r>
      <w:r w:rsidRPr="00BF6512">
        <w:rPr>
          <w:sz w:val="22"/>
          <w:szCs w:val="22"/>
        </w:rPr>
        <w:t xml:space="preserve"> В начале творческого пути играл героев социального плана. Член правления Воронежского отделения СТД нескольких созывов. </w:t>
      </w:r>
      <w:r w:rsidR="00BF1F6E" w:rsidRPr="00BF6512">
        <w:rPr>
          <w:sz w:val="22"/>
          <w:szCs w:val="22"/>
        </w:rPr>
        <w:t>14 марта 2010 г</w:t>
      </w:r>
      <w:r w:rsidR="005E55D2" w:rsidRPr="00BF6512">
        <w:rPr>
          <w:sz w:val="22"/>
          <w:szCs w:val="22"/>
        </w:rPr>
        <w:t>.</w:t>
      </w:r>
      <w:r w:rsidR="00BF1F6E" w:rsidRPr="00BF6512">
        <w:rPr>
          <w:sz w:val="22"/>
          <w:szCs w:val="22"/>
        </w:rPr>
        <w:t xml:space="preserve"> избран д</w:t>
      </w:r>
      <w:r w:rsidR="005E55D2" w:rsidRPr="00BF6512">
        <w:rPr>
          <w:sz w:val="22"/>
          <w:szCs w:val="22"/>
        </w:rPr>
        <w:t>епутатом Воронежской городской д</w:t>
      </w:r>
      <w:r w:rsidR="00BF1F6E" w:rsidRPr="00BF6512">
        <w:rPr>
          <w:sz w:val="22"/>
          <w:szCs w:val="22"/>
        </w:rPr>
        <w:t>умы третьего созыва по двухмандатному избирательному округу №</w:t>
      </w:r>
      <w:r w:rsidR="005E55D2" w:rsidRPr="00BF6512">
        <w:rPr>
          <w:sz w:val="22"/>
          <w:szCs w:val="22"/>
        </w:rPr>
        <w:t xml:space="preserve"> </w:t>
      </w:r>
      <w:r w:rsidR="00BF1F6E" w:rsidRPr="00BF6512">
        <w:rPr>
          <w:sz w:val="22"/>
          <w:szCs w:val="22"/>
        </w:rPr>
        <w:t xml:space="preserve">18. </w:t>
      </w:r>
      <w:r w:rsidRPr="00BF6512">
        <w:rPr>
          <w:sz w:val="22"/>
          <w:szCs w:val="22"/>
        </w:rPr>
        <w:t>Работает в постоянных комиссиях по здравоохранению</w:t>
      </w:r>
      <w:r w:rsidR="005E55D2" w:rsidRPr="00BF6512">
        <w:rPr>
          <w:sz w:val="22"/>
          <w:szCs w:val="22"/>
        </w:rPr>
        <w:t>,</w:t>
      </w:r>
      <w:r w:rsidRPr="00BF6512">
        <w:rPr>
          <w:sz w:val="22"/>
          <w:szCs w:val="22"/>
        </w:rPr>
        <w:t xml:space="preserve"> экологии</w:t>
      </w:r>
      <w:r w:rsidR="005E55D2" w:rsidRPr="00BF6512">
        <w:rPr>
          <w:sz w:val="22"/>
          <w:szCs w:val="22"/>
        </w:rPr>
        <w:t xml:space="preserve">, </w:t>
      </w:r>
      <w:r w:rsidRPr="00BF6512">
        <w:rPr>
          <w:sz w:val="22"/>
          <w:szCs w:val="22"/>
        </w:rPr>
        <w:t xml:space="preserve">образованию, культуре и социальной поддержке населения. </w:t>
      </w:r>
      <w:r w:rsidRPr="00BF6512">
        <w:rPr>
          <w:rStyle w:val="aff"/>
          <w:i w:val="0"/>
          <w:sz w:val="22"/>
          <w:szCs w:val="22"/>
        </w:rPr>
        <w:t>В 2018 г. на городском форуме «Достояние культуры Воронежа» награжд</w:t>
      </w:r>
      <w:r w:rsidR="005E55D2" w:rsidRPr="00BF6512">
        <w:rPr>
          <w:rStyle w:val="aff"/>
          <w:i w:val="0"/>
          <w:sz w:val="22"/>
          <w:szCs w:val="22"/>
        </w:rPr>
        <w:t>ё</w:t>
      </w:r>
      <w:r w:rsidRPr="00BF6512">
        <w:rPr>
          <w:rStyle w:val="aff"/>
          <w:i w:val="0"/>
          <w:sz w:val="22"/>
          <w:szCs w:val="22"/>
        </w:rPr>
        <w:t>н премией в номинации «Образовательная деятельность в сфере культуры».</w:t>
      </w:r>
    </w:p>
    <w:p w:rsidR="002A37E9" w:rsidRPr="00BF6512" w:rsidRDefault="002A37E9" w:rsidP="002A37E9">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 xml:space="preserve">См.: </w:t>
      </w:r>
      <w:r w:rsidRPr="00BF6512">
        <w:rPr>
          <w:rFonts w:ascii="Times New Roman" w:hAnsi="Times New Roman"/>
          <w:b/>
          <w:bCs/>
          <w:i/>
          <w:sz w:val="20"/>
          <w:szCs w:val="20"/>
        </w:rPr>
        <w:t>Карпов С.</w:t>
      </w:r>
      <w:r w:rsidRPr="00BF6512">
        <w:rPr>
          <w:rFonts w:ascii="Times New Roman" w:hAnsi="Times New Roman"/>
          <w:i/>
          <w:sz w:val="20"/>
          <w:szCs w:val="20"/>
        </w:rPr>
        <w:t xml:space="preserve"> Амплуа с вариациями : [беседа / записала Е. Говорова] // Pulse Воронеж. – 2011. – </w:t>
      </w:r>
      <w:r w:rsidRPr="00BF6512">
        <w:rPr>
          <w:rFonts w:ascii="Times New Roman" w:hAnsi="Times New Roman"/>
          <w:bCs/>
          <w:i/>
          <w:sz w:val="20"/>
          <w:szCs w:val="20"/>
        </w:rPr>
        <w:t>Март</w:t>
      </w:r>
      <w:r w:rsidRPr="00BF6512">
        <w:rPr>
          <w:rFonts w:ascii="Times New Roman" w:hAnsi="Times New Roman"/>
          <w:i/>
          <w:sz w:val="20"/>
          <w:szCs w:val="20"/>
        </w:rPr>
        <w:t xml:space="preserve">. – С. 14–16 ; </w:t>
      </w:r>
      <w:r w:rsidRPr="00BF6512">
        <w:rPr>
          <w:rFonts w:ascii="Times New Roman" w:hAnsi="Times New Roman"/>
          <w:b/>
          <w:bCs/>
          <w:i/>
          <w:sz w:val="20"/>
          <w:szCs w:val="20"/>
        </w:rPr>
        <w:t>Лепендин П.</w:t>
      </w:r>
      <w:r w:rsidRPr="00BF6512">
        <w:rPr>
          <w:rFonts w:ascii="Times New Roman" w:hAnsi="Times New Roman"/>
          <w:bCs/>
          <w:i/>
          <w:sz w:val="20"/>
          <w:szCs w:val="20"/>
        </w:rPr>
        <w:t xml:space="preserve"> «</w:t>
      </w:r>
      <w:r w:rsidRPr="00BF6512">
        <w:rPr>
          <w:rFonts w:ascii="Times New Roman" w:hAnsi="Times New Roman"/>
          <w:i/>
          <w:sz w:val="20"/>
          <w:szCs w:val="20"/>
        </w:rPr>
        <w:t xml:space="preserve">Дворец, где зажигаются звёзды» // Воронеж. курьер. – 2012. – </w:t>
      </w:r>
      <w:r w:rsidRPr="00BF6512">
        <w:rPr>
          <w:rFonts w:ascii="Times New Roman" w:hAnsi="Times New Roman"/>
          <w:bCs/>
          <w:i/>
          <w:sz w:val="20"/>
          <w:szCs w:val="20"/>
        </w:rPr>
        <w:t>8 сент.–</w:t>
      </w:r>
      <w:r w:rsidRPr="00BF6512">
        <w:rPr>
          <w:rFonts w:ascii="Times New Roman" w:hAnsi="Times New Roman"/>
          <w:i/>
          <w:sz w:val="20"/>
          <w:szCs w:val="20"/>
        </w:rPr>
        <w:t xml:space="preserve"> С. 5.</w:t>
      </w:r>
    </w:p>
    <w:p w:rsidR="002A37E9" w:rsidRPr="00BF6512" w:rsidRDefault="002A37E9" w:rsidP="002A37E9">
      <w:pPr>
        <w:pStyle w:val="af3"/>
        <w:tabs>
          <w:tab w:val="left" w:pos="5387"/>
        </w:tabs>
        <w:ind w:firstLine="680"/>
        <w:jc w:val="both"/>
        <w:rPr>
          <w:rFonts w:ascii="Times New Roman" w:eastAsia="MS Mincho" w:hAnsi="Times New Roman"/>
          <w:sz w:val="20"/>
          <w:szCs w:val="20"/>
        </w:rPr>
      </w:pPr>
    </w:p>
    <w:p w:rsidR="002A37E9" w:rsidRPr="00BF6512" w:rsidRDefault="002A37E9" w:rsidP="002A37E9">
      <w:pPr>
        <w:ind w:firstLine="680"/>
        <w:jc w:val="both"/>
        <w:rPr>
          <w:sz w:val="22"/>
          <w:szCs w:val="22"/>
        </w:rPr>
      </w:pPr>
      <w:r w:rsidRPr="00BF6512">
        <w:rPr>
          <w:rFonts w:eastAsia="MS Mincho"/>
          <w:b/>
          <w:sz w:val="22"/>
          <w:szCs w:val="22"/>
        </w:rPr>
        <w:t>7 октября</w:t>
      </w:r>
      <w:r w:rsidRPr="00BF6512">
        <w:rPr>
          <w:rFonts w:eastAsia="MS Mincho"/>
          <w:sz w:val="22"/>
          <w:szCs w:val="22"/>
        </w:rPr>
        <w:t xml:space="preserve"> – 55 лет назад родилась </w:t>
      </w:r>
      <w:r w:rsidRPr="00BF6512">
        <w:rPr>
          <w:b/>
          <w:sz w:val="22"/>
          <w:szCs w:val="22"/>
        </w:rPr>
        <w:t xml:space="preserve">Фролова Татьяна Александровна </w:t>
      </w:r>
      <w:r w:rsidRPr="00BF6512">
        <w:rPr>
          <w:sz w:val="22"/>
          <w:szCs w:val="22"/>
        </w:rPr>
        <w:t>(7.10.1965), солистка балета, народная артистка РФ (2003), лауреат международного конкурса (</w:t>
      </w:r>
      <w:smartTag w:uri="urn:schemas-microsoft-com:office:smarttags" w:element="metricconverter">
        <w:smartTagPr>
          <w:attr w:name="ProductID" w:val="1987, г"/>
        </w:smartTagPr>
        <w:r w:rsidRPr="00BF6512">
          <w:rPr>
            <w:sz w:val="22"/>
            <w:szCs w:val="22"/>
          </w:rPr>
          <w:t>1987, г</w:t>
        </w:r>
      </w:smartTag>
      <w:r w:rsidRPr="00BF6512">
        <w:rPr>
          <w:sz w:val="22"/>
          <w:szCs w:val="22"/>
        </w:rPr>
        <w:t xml:space="preserve">. Осака, Япония), </w:t>
      </w:r>
      <w:r w:rsidRPr="00BF6512">
        <w:rPr>
          <w:sz w:val="22"/>
          <w:szCs w:val="22"/>
        </w:rPr>
        <w:lastRenderedPageBreak/>
        <w:t xml:space="preserve">участница фестивалей им. Р. Нуриева (1992–1994, Казань). </w:t>
      </w:r>
      <w:r w:rsidR="00C82355" w:rsidRPr="00BF6512">
        <w:rPr>
          <w:sz w:val="22"/>
          <w:szCs w:val="22"/>
        </w:rPr>
        <w:t xml:space="preserve">Художественный руководитель Воронежского хореографического училища (с 2012). </w:t>
      </w:r>
      <w:r w:rsidRPr="00BF6512">
        <w:rPr>
          <w:sz w:val="22"/>
          <w:szCs w:val="22"/>
        </w:rPr>
        <w:t xml:space="preserve">Уроженка Ашхабада. Окончила </w:t>
      </w:r>
      <w:r w:rsidRPr="00BF6512">
        <w:rPr>
          <w:snapToGrid w:val="0"/>
          <w:sz w:val="22"/>
          <w:szCs w:val="22"/>
        </w:rPr>
        <w:t xml:space="preserve">Воронежское хореографическое училище </w:t>
      </w:r>
      <w:r w:rsidRPr="00BF6512">
        <w:rPr>
          <w:sz w:val="22"/>
          <w:szCs w:val="22"/>
        </w:rPr>
        <w:t xml:space="preserve">(1984). С </w:t>
      </w:r>
      <w:smartTag w:uri="urn:schemas-microsoft-com:office:smarttags" w:element="metricconverter">
        <w:smartTagPr>
          <w:attr w:name="ProductID" w:val="1984 г"/>
        </w:smartTagPr>
        <w:r w:rsidRPr="00BF6512">
          <w:rPr>
            <w:sz w:val="22"/>
            <w:szCs w:val="22"/>
          </w:rPr>
          <w:t>1984 г</w:t>
        </w:r>
      </w:smartTag>
      <w:r w:rsidRPr="00BF6512">
        <w:rPr>
          <w:sz w:val="22"/>
          <w:szCs w:val="22"/>
        </w:rPr>
        <w:t xml:space="preserve">. солистка Воронежского театра оперы и балета. Основные партии: Одетта-Одиллия («Лебединое озеро»), Маша («Щелкунчик»), Аврора («Спящая красавица») – все П. Чайковского, Китри («Дон Кихот» Л. Минкуса), Сильфида («Сильфида» Х. Левенсхольда), Шехеразада («Тысяча и одна ночь» Ф. Амирова), Кармен («Кармен-сюита» Ж. Бизе – Р. Щедрина) и др. В </w:t>
      </w:r>
      <w:smartTag w:uri="urn:schemas-microsoft-com:office:smarttags" w:element="metricconverter">
        <w:smartTagPr>
          <w:attr w:name="ProductID" w:val="2011 г"/>
        </w:smartTagPr>
        <w:r w:rsidRPr="00BF6512">
          <w:rPr>
            <w:sz w:val="22"/>
            <w:szCs w:val="22"/>
          </w:rPr>
          <w:t>2011 г</w:t>
        </w:r>
      </w:smartTag>
      <w:r w:rsidRPr="00BF6512">
        <w:rPr>
          <w:sz w:val="22"/>
          <w:szCs w:val="22"/>
        </w:rPr>
        <w:t xml:space="preserve">. была избрана председателем Воронежского отделения Союза театральных деятелей.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Фролова Т. </w:t>
      </w:r>
      <w:r w:rsidRPr="00BF6512">
        <w:rPr>
          <w:b/>
          <w:bCs/>
          <w:i/>
          <w:sz w:val="20"/>
          <w:szCs w:val="20"/>
        </w:rPr>
        <w:t>А</w:t>
      </w:r>
      <w:r w:rsidRPr="00BF6512">
        <w:rPr>
          <w:b/>
          <w:i/>
          <w:sz w:val="20"/>
          <w:szCs w:val="20"/>
        </w:rPr>
        <w:t>.</w:t>
      </w:r>
      <w:r w:rsidRPr="00BF6512">
        <w:rPr>
          <w:i/>
          <w:sz w:val="20"/>
          <w:szCs w:val="20"/>
        </w:rPr>
        <w:t xml:space="preserve"> Жизнь на сцене : [беседа / записал Д. Анисимов] // Здоровье и фитнес. – 2014. – </w:t>
      </w:r>
      <w:r w:rsidRPr="00BF6512">
        <w:rPr>
          <w:bCs/>
          <w:i/>
          <w:sz w:val="20"/>
          <w:szCs w:val="20"/>
        </w:rPr>
        <w:t>Июль (№ 18)</w:t>
      </w:r>
      <w:r w:rsidRPr="00BF6512">
        <w:rPr>
          <w:i/>
          <w:sz w:val="20"/>
          <w:szCs w:val="20"/>
        </w:rPr>
        <w:t xml:space="preserve">. – С. 14–17 ; </w:t>
      </w:r>
      <w:r w:rsidRPr="00BF6512">
        <w:rPr>
          <w:b/>
          <w:i/>
          <w:sz w:val="20"/>
          <w:szCs w:val="20"/>
        </w:rPr>
        <w:t xml:space="preserve">Фролова Т. </w:t>
      </w:r>
      <w:r w:rsidRPr="00BF6512">
        <w:rPr>
          <w:bCs/>
          <w:i/>
          <w:sz w:val="20"/>
          <w:szCs w:val="20"/>
        </w:rPr>
        <w:t>«</w:t>
      </w:r>
      <w:r w:rsidRPr="00BF6512">
        <w:rPr>
          <w:i/>
          <w:sz w:val="20"/>
          <w:szCs w:val="20"/>
        </w:rPr>
        <w:t>Считаю себя счастливой» :</w:t>
      </w:r>
      <w:r w:rsidR="005E55D2" w:rsidRPr="00BF6512">
        <w:rPr>
          <w:i/>
          <w:sz w:val="20"/>
          <w:szCs w:val="20"/>
        </w:rPr>
        <w:t xml:space="preserve"> </w:t>
      </w:r>
      <w:r w:rsidRPr="00BF6512">
        <w:rPr>
          <w:i/>
          <w:sz w:val="20"/>
          <w:szCs w:val="20"/>
        </w:rPr>
        <w:t xml:space="preserve">беседа / записал П. Лепендин // Воронеж. курьер. – 2015. – </w:t>
      </w:r>
      <w:r w:rsidRPr="00BF6512">
        <w:rPr>
          <w:bCs/>
          <w:i/>
          <w:sz w:val="20"/>
          <w:szCs w:val="20"/>
        </w:rPr>
        <w:t>6–12 окт. –</w:t>
      </w:r>
      <w:r w:rsidRPr="00BF6512">
        <w:rPr>
          <w:i/>
          <w:sz w:val="20"/>
          <w:szCs w:val="20"/>
        </w:rPr>
        <w:t xml:space="preserve"> С. 21 ; </w:t>
      </w:r>
      <w:r w:rsidRPr="00BF6512">
        <w:rPr>
          <w:b/>
          <w:i/>
          <w:sz w:val="20"/>
          <w:szCs w:val="20"/>
        </w:rPr>
        <w:t>Фролова Т.</w:t>
      </w:r>
      <w:r w:rsidRPr="00BF6512">
        <w:rPr>
          <w:i/>
          <w:sz w:val="20"/>
          <w:szCs w:val="20"/>
        </w:rPr>
        <w:t xml:space="preserve"> А так же в области балета : [беседа Т. Фроловой и журналистом, балетным критиком В. Поповым / записал П. Лепендин ; фот. А. Свибловой</w:t>
      </w:r>
      <w:r w:rsidR="005E55D2" w:rsidRPr="00BF6512">
        <w:rPr>
          <w:i/>
          <w:sz w:val="20"/>
          <w:szCs w:val="20"/>
        </w:rPr>
        <w:t>]</w:t>
      </w:r>
      <w:r w:rsidRPr="00BF6512">
        <w:rPr>
          <w:i/>
          <w:sz w:val="20"/>
          <w:szCs w:val="20"/>
        </w:rPr>
        <w:t xml:space="preserve"> // Мысли. – 2017. – </w:t>
      </w:r>
      <w:r w:rsidRPr="00BF6512">
        <w:rPr>
          <w:bCs/>
          <w:i/>
          <w:sz w:val="20"/>
          <w:szCs w:val="20"/>
        </w:rPr>
        <w:t>№ 5</w:t>
      </w:r>
      <w:r w:rsidRPr="00BF6512">
        <w:rPr>
          <w:i/>
          <w:sz w:val="20"/>
          <w:szCs w:val="20"/>
        </w:rPr>
        <w:t xml:space="preserve">. – С. 6–9 : фот. – Прил. к журн. «Подъём» ; </w:t>
      </w:r>
      <w:r w:rsidRPr="00BF6512">
        <w:rPr>
          <w:b/>
          <w:i/>
          <w:sz w:val="20"/>
          <w:szCs w:val="20"/>
        </w:rPr>
        <w:t xml:space="preserve">Фролова Т. </w:t>
      </w:r>
      <w:r w:rsidR="005E55D2" w:rsidRPr="00BF6512">
        <w:rPr>
          <w:i/>
          <w:sz w:val="20"/>
          <w:szCs w:val="20"/>
        </w:rPr>
        <w:t>«В лаптях по паркету» : беседа /</w:t>
      </w:r>
      <w:r w:rsidRPr="00BF6512">
        <w:rPr>
          <w:i/>
          <w:sz w:val="20"/>
          <w:szCs w:val="20"/>
        </w:rPr>
        <w:t xml:space="preserve"> записала И. Лазарева // Берег. – 2019. – </w:t>
      </w:r>
      <w:r w:rsidRPr="00BF6512">
        <w:rPr>
          <w:bCs/>
          <w:i/>
          <w:sz w:val="20"/>
          <w:szCs w:val="20"/>
        </w:rPr>
        <w:t>22 янв. (№ 4)</w:t>
      </w:r>
      <w:r w:rsidRPr="00BF6512">
        <w:rPr>
          <w:i/>
          <w:sz w:val="20"/>
          <w:szCs w:val="20"/>
        </w:rPr>
        <w:t>. – С. 30.</w:t>
      </w:r>
    </w:p>
    <w:p w:rsidR="002A37E9" w:rsidRPr="00BF6512" w:rsidRDefault="002A37E9" w:rsidP="002A37E9">
      <w:pPr>
        <w:widowControl w:val="0"/>
        <w:tabs>
          <w:tab w:val="left" w:pos="4"/>
        </w:tabs>
        <w:autoSpaceDE w:val="0"/>
        <w:autoSpaceDN w:val="0"/>
        <w:adjustRightInd w:val="0"/>
        <w:ind w:left="851"/>
        <w:jc w:val="both"/>
        <w:rPr>
          <w:sz w:val="22"/>
          <w:szCs w:val="22"/>
        </w:rPr>
      </w:pPr>
    </w:p>
    <w:p w:rsidR="002A37E9" w:rsidRPr="00BF6512" w:rsidRDefault="002A37E9" w:rsidP="002A37E9">
      <w:pPr>
        <w:widowControl w:val="0"/>
        <w:tabs>
          <w:tab w:val="left" w:pos="4"/>
        </w:tabs>
        <w:autoSpaceDE w:val="0"/>
        <w:autoSpaceDN w:val="0"/>
        <w:adjustRightInd w:val="0"/>
        <w:ind w:firstLine="680"/>
        <w:jc w:val="both"/>
        <w:rPr>
          <w:rFonts w:eastAsia="MS Mincho"/>
          <w:sz w:val="22"/>
          <w:szCs w:val="22"/>
        </w:rPr>
      </w:pPr>
      <w:r w:rsidRPr="00BF6512">
        <w:rPr>
          <w:rFonts w:eastAsia="MS Mincho"/>
          <w:b/>
          <w:sz w:val="22"/>
          <w:szCs w:val="22"/>
        </w:rPr>
        <w:t>8 октября</w:t>
      </w:r>
      <w:r w:rsidRPr="00BF6512">
        <w:rPr>
          <w:rFonts w:eastAsia="MS Mincho"/>
          <w:sz w:val="22"/>
          <w:szCs w:val="22"/>
        </w:rPr>
        <w:t xml:space="preserve"> – 185 лет назад родился </w:t>
      </w:r>
      <w:r w:rsidRPr="00BF6512">
        <w:rPr>
          <w:rFonts w:eastAsia="MS Mincho"/>
          <w:b/>
          <w:sz w:val="22"/>
          <w:szCs w:val="22"/>
        </w:rPr>
        <w:t xml:space="preserve">Марков Евгений Львович </w:t>
      </w:r>
      <w:r w:rsidRPr="00BF6512">
        <w:rPr>
          <w:rFonts w:eastAsia="MS Mincho"/>
          <w:sz w:val="22"/>
          <w:szCs w:val="22"/>
        </w:rPr>
        <w:t xml:space="preserve">(26.09(8.10).1835–17(30).03.1903), публицист, прозаик, литературный критик, этнограф. Уроженец Щигровского уезда Курской губернии. В </w:t>
      </w:r>
      <w:smartTag w:uri="urn:schemas-microsoft-com:office:smarttags" w:element="metricconverter">
        <w:smartTagPr>
          <w:attr w:name="ProductID" w:val="1857 г"/>
        </w:smartTagPr>
        <w:r w:rsidRPr="00BF6512">
          <w:rPr>
            <w:rFonts w:eastAsia="MS Mincho"/>
            <w:sz w:val="22"/>
            <w:szCs w:val="22"/>
          </w:rPr>
          <w:t>1857 г</w:t>
        </w:r>
      </w:smartTag>
      <w:r w:rsidRPr="00BF6512">
        <w:rPr>
          <w:rFonts w:eastAsia="MS Mincho"/>
          <w:sz w:val="22"/>
          <w:szCs w:val="22"/>
        </w:rPr>
        <w:t xml:space="preserve">. окончил естественный факультет Харьковского университета. С </w:t>
      </w:r>
      <w:smartTag w:uri="urn:schemas-microsoft-com:office:smarttags" w:element="metricconverter">
        <w:smartTagPr>
          <w:attr w:name="ProductID" w:val="1887 г"/>
        </w:smartTagPr>
        <w:r w:rsidRPr="00BF6512">
          <w:rPr>
            <w:rFonts w:eastAsia="MS Mincho"/>
            <w:sz w:val="22"/>
            <w:szCs w:val="22"/>
          </w:rPr>
          <w:t>1887 г</w:t>
        </w:r>
      </w:smartTag>
      <w:r w:rsidRPr="00BF6512">
        <w:rPr>
          <w:rFonts w:eastAsia="MS Mincho"/>
          <w:sz w:val="22"/>
          <w:szCs w:val="22"/>
        </w:rPr>
        <w:t xml:space="preserve">. жил в Воронеже. Управлял отделениями Дворянского и Крестьянского банков. Принимал участие в организации губернского музея, кружка любителей </w:t>
      </w:r>
      <w:r w:rsidRPr="00BF6512">
        <w:rPr>
          <w:rFonts w:eastAsia="MS Mincho"/>
          <w:sz w:val="22"/>
          <w:szCs w:val="22"/>
        </w:rPr>
        <w:lastRenderedPageBreak/>
        <w:t>рисования и бесплатной рисовальной школы. Автор целого ряда историко-краеведческих статей. Вместе с Л. Б. Вейнбергом подготовил альбом «Очерк замечательнейших древностей Воронежской губернии» (1891). Читательский успех Маркову принесли: повесть «Барчуки», романы «Чернозёмные поля», «Разбойница Орлиха», не раз переиздававшиеся.</w:t>
      </w:r>
    </w:p>
    <w:p w:rsidR="002A37E9" w:rsidRPr="00BF6512" w:rsidRDefault="002A37E9" w:rsidP="002A37E9">
      <w:pPr>
        <w:widowControl w:val="0"/>
        <w:tabs>
          <w:tab w:val="left" w:pos="4"/>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004852B8" w:rsidRPr="00BF6512">
        <w:rPr>
          <w:b/>
          <w:bCs/>
          <w:i/>
          <w:sz w:val="20"/>
          <w:szCs w:val="20"/>
        </w:rPr>
        <w:t xml:space="preserve">Марков </w:t>
      </w:r>
      <w:r w:rsidR="004852B8" w:rsidRPr="00BF6512">
        <w:rPr>
          <w:bCs/>
          <w:i/>
          <w:sz w:val="20"/>
          <w:szCs w:val="20"/>
        </w:rPr>
        <w:t>Евгений Львович</w:t>
      </w:r>
      <w:r w:rsidR="004852B8" w:rsidRPr="00BF6512">
        <w:rPr>
          <w:i/>
          <w:sz w:val="20"/>
          <w:szCs w:val="20"/>
        </w:rPr>
        <w:t xml:space="preserve"> и его краеведческие очерки о Воронежском крае / Федер. агентство по образованию, Рос. Новый Ун-т, (Воронеж. фил.), Воронеж. ин-т высоких технологий ; сост.: А. В. Бережной, Т. В. Бережная ; науч. ред. И. Я. Львович. – Воронеж : Науч. кн., 2007. – 327 с. ; </w:t>
      </w:r>
      <w:r w:rsidRPr="00BF6512">
        <w:rPr>
          <w:b/>
          <w:bCs/>
          <w:i/>
          <w:sz w:val="20"/>
          <w:szCs w:val="20"/>
        </w:rPr>
        <w:t xml:space="preserve">Инютин В. </w:t>
      </w:r>
      <w:r w:rsidRPr="00BF6512">
        <w:rPr>
          <w:i/>
          <w:sz w:val="20"/>
          <w:szCs w:val="20"/>
        </w:rPr>
        <w:t xml:space="preserve">Мир полей Евгения Маркова // Воронеж. курьер. – 2009. – </w:t>
      </w:r>
      <w:r w:rsidRPr="00BF6512">
        <w:rPr>
          <w:bCs/>
          <w:i/>
          <w:sz w:val="20"/>
          <w:szCs w:val="20"/>
        </w:rPr>
        <w:t>26 дек.</w:t>
      </w:r>
      <w:r w:rsidRPr="00BF6512">
        <w:rPr>
          <w:i/>
          <w:sz w:val="20"/>
          <w:szCs w:val="20"/>
        </w:rPr>
        <w:t xml:space="preserve"> – С. 8 ; </w:t>
      </w:r>
      <w:r w:rsidRPr="00BF6512">
        <w:rPr>
          <w:b/>
          <w:i/>
          <w:sz w:val="20"/>
          <w:szCs w:val="20"/>
        </w:rPr>
        <w:t>Ласунский О. Г.</w:t>
      </w:r>
      <w:r w:rsidRPr="00BF6512">
        <w:rPr>
          <w:i/>
          <w:sz w:val="20"/>
          <w:szCs w:val="20"/>
        </w:rPr>
        <w:t xml:space="preserve"> Про книгопоклонников. Из записок собирателя. Что вспомнилось… – Воронеж, 2012. – С. 150–151.</w:t>
      </w:r>
    </w:p>
    <w:p w:rsidR="002A37E9" w:rsidRPr="00BF6512" w:rsidRDefault="002A37E9" w:rsidP="002A37E9">
      <w:pPr>
        <w:pStyle w:val="af1"/>
        <w:ind w:firstLine="680"/>
        <w:rPr>
          <w:rFonts w:eastAsia="MS Mincho"/>
          <w:b/>
          <w:szCs w:val="22"/>
        </w:rPr>
      </w:pPr>
    </w:p>
    <w:p w:rsidR="0095082A" w:rsidRPr="00BF6512" w:rsidRDefault="002A37E9" w:rsidP="0095082A">
      <w:pPr>
        <w:pStyle w:val="a6"/>
        <w:spacing w:before="0" w:beforeAutospacing="0" w:after="0" w:afterAutospacing="0"/>
        <w:ind w:firstLine="709"/>
        <w:jc w:val="both"/>
        <w:rPr>
          <w:rFonts w:ascii="Courier New" w:hAnsi="Courier New" w:cs="Courier New"/>
          <w:b/>
          <w:sz w:val="22"/>
          <w:szCs w:val="22"/>
        </w:rPr>
      </w:pPr>
      <w:r w:rsidRPr="00BF6512">
        <w:rPr>
          <w:rFonts w:eastAsia="MS Mincho"/>
          <w:b/>
          <w:sz w:val="22"/>
          <w:szCs w:val="22"/>
        </w:rPr>
        <w:t>8 октября</w:t>
      </w:r>
      <w:r w:rsidRPr="00BF6512">
        <w:rPr>
          <w:rFonts w:eastAsia="MS Mincho"/>
          <w:sz w:val="22"/>
          <w:szCs w:val="22"/>
        </w:rPr>
        <w:t xml:space="preserve"> – 95 лет назад (8.10.1925) был создан </w:t>
      </w:r>
      <w:r w:rsidRPr="00BF6512">
        <w:rPr>
          <w:rFonts w:eastAsia="MS Mincho"/>
          <w:b/>
          <w:sz w:val="22"/>
          <w:szCs w:val="22"/>
        </w:rPr>
        <w:t>Театр кукол «Шут» имени В. А. Вольховского</w:t>
      </w:r>
      <w:r w:rsidRPr="00BF6512">
        <w:rPr>
          <w:rFonts w:eastAsia="MS Mincho"/>
          <w:sz w:val="22"/>
          <w:szCs w:val="22"/>
        </w:rPr>
        <w:t xml:space="preserve">. </w:t>
      </w:r>
      <w:r w:rsidR="00C82355" w:rsidRPr="00BF6512">
        <w:rPr>
          <w:rFonts w:eastAsia="MS Mincho"/>
          <w:sz w:val="22"/>
          <w:szCs w:val="22"/>
        </w:rPr>
        <w:t>П</w:t>
      </w:r>
      <w:r w:rsidR="00C82355" w:rsidRPr="00BF6512">
        <w:rPr>
          <w:sz w:val="22"/>
          <w:szCs w:val="22"/>
        </w:rPr>
        <w:t>ервую постановку осуществил студенческий любительский кукольный «Театр петрушек»,</w:t>
      </w:r>
      <w:r w:rsidRPr="00BF6512">
        <w:rPr>
          <w:rFonts w:eastAsia="MS Mincho"/>
          <w:sz w:val="22"/>
          <w:szCs w:val="22"/>
        </w:rPr>
        <w:t xml:space="preserve"> организованный по инициативе </w:t>
      </w:r>
      <w:r w:rsidR="00C82355" w:rsidRPr="00BF6512">
        <w:rPr>
          <w:rFonts w:eastAsia="MS Mincho"/>
          <w:sz w:val="22"/>
          <w:szCs w:val="22"/>
        </w:rPr>
        <w:t xml:space="preserve">профессора ВГУ </w:t>
      </w:r>
      <w:r w:rsidRPr="00BF6512">
        <w:rPr>
          <w:rFonts w:eastAsia="MS Mincho"/>
          <w:sz w:val="22"/>
          <w:szCs w:val="22"/>
        </w:rPr>
        <w:t xml:space="preserve">Н. М. Беззубцева. В </w:t>
      </w:r>
      <w:smartTag w:uri="urn:schemas-microsoft-com:office:smarttags" w:element="metricconverter">
        <w:smartTagPr>
          <w:attr w:name="ProductID" w:val="1930 г"/>
        </w:smartTagPr>
        <w:r w:rsidRPr="00BF6512">
          <w:rPr>
            <w:rFonts w:eastAsia="MS Mincho"/>
            <w:sz w:val="22"/>
            <w:szCs w:val="22"/>
          </w:rPr>
          <w:t>1930 г</w:t>
        </w:r>
      </w:smartTag>
      <w:r w:rsidRPr="00BF6512">
        <w:rPr>
          <w:rFonts w:eastAsia="MS Mincho"/>
          <w:sz w:val="22"/>
          <w:szCs w:val="22"/>
        </w:rPr>
        <w:t xml:space="preserve">. </w:t>
      </w:r>
      <w:r w:rsidR="0095082A" w:rsidRPr="00BF6512">
        <w:rPr>
          <w:rFonts w:eastAsia="MS Mincho"/>
          <w:sz w:val="22"/>
          <w:szCs w:val="22"/>
        </w:rPr>
        <w:t>театр</w:t>
      </w:r>
      <w:r w:rsidRPr="00BF6512">
        <w:rPr>
          <w:rFonts w:eastAsia="MS Mincho"/>
          <w:sz w:val="22"/>
          <w:szCs w:val="22"/>
        </w:rPr>
        <w:t xml:space="preserve"> официально вошёл в систему облоно Наркомпроса. 15 августа </w:t>
      </w:r>
      <w:smartTag w:uri="urn:schemas-microsoft-com:office:smarttags" w:element="metricconverter">
        <w:smartTagPr>
          <w:attr w:name="ProductID" w:val="1944 г"/>
        </w:smartTagPr>
        <w:r w:rsidRPr="00BF6512">
          <w:rPr>
            <w:rFonts w:eastAsia="MS Mincho"/>
            <w:sz w:val="22"/>
            <w:szCs w:val="22"/>
          </w:rPr>
          <w:t>1944 г</w:t>
        </w:r>
      </w:smartTag>
      <w:r w:rsidRPr="00BF6512">
        <w:rPr>
          <w:rFonts w:eastAsia="MS Mincho"/>
          <w:sz w:val="22"/>
          <w:szCs w:val="22"/>
        </w:rPr>
        <w:t xml:space="preserve">. – получил статус профессионального, но долгое время не имел собственного помещения. В </w:t>
      </w:r>
      <w:smartTag w:uri="urn:schemas-microsoft-com:office:smarttags" w:element="metricconverter">
        <w:smartTagPr>
          <w:attr w:name="ProductID" w:val="1984 г"/>
        </w:smartTagPr>
        <w:r w:rsidRPr="00BF6512">
          <w:rPr>
            <w:rFonts w:eastAsia="MS Mincho"/>
            <w:sz w:val="22"/>
            <w:szCs w:val="22"/>
          </w:rPr>
          <w:t>1984 г</w:t>
        </w:r>
      </w:smartTag>
      <w:r w:rsidRPr="00BF6512">
        <w:rPr>
          <w:rFonts w:eastAsia="MS Mincho"/>
          <w:sz w:val="22"/>
          <w:szCs w:val="22"/>
        </w:rPr>
        <w:t xml:space="preserve">. для Воронежского театра кукол было построено специальное здание на проспекте Революции. В 1969–1985 гг. главным режиссёром театра был Игорь Николаевич Лукин, в </w:t>
      </w:r>
      <w:r w:rsidRPr="00BF6512">
        <w:rPr>
          <w:sz w:val="22"/>
          <w:szCs w:val="22"/>
        </w:rPr>
        <w:t>1987–2003 гг. – Валерий Аркадьевич Вольховский, по инициативе которого, театр стал называться «Воронежский театр кукол «Шут». В</w:t>
      </w:r>
      <w:r w:rsidRPr="00BF6512">
        <w:rPr>
          <w:rFonts w:eastAsia="MS Mincho"/>
          <w:sz w:val="22"/>
          <w:szCs w:val="22"/>
        </w:rPr>
        <w:t xml:space="preserve"> </w:t>
      </w:r>
      <w:smartTag w:uri="urn:schemas-microsoft-com:office:smarttags" w:element="metricconverter">
        <w:smartTagPr>
          <w:attr w:name="ProductID" w:val="2001 г"/>
        </w:smartTagPr>
        <w:r w:rsidRPr="00BF6512">
          <w:rPr>
            <w:rFonts w:eastAsia="MS Mincho"/>
            <w:sz w:val="22"/>
            <w:szCs w:val="22"/>
          </w:rPr>
          <w:t>2001 г</w:t>
        </w:r>
      </w:smartTag>
      <w:r w:rsidRPr="00BF6512">
        <w:rPr>
          <w:rFonts w:eastAsia="MS Mincho"/>
          <w:sz w:val="22"/>
          <w:szCs w:val="22"/>
        </w:rPr>
        <w:t xml:space="preserve">. в театре открыт Музей театральной куклы. </w:t>
      </w:r>
      <w:r w:rsidRPr="00BF6512">
        <w:rPr>
          <w:sz w:val="22"/>
          <w:szCs w:val="22"/>
        </w:rPr>
        <w:t xml:space="preserve">С </w:t>
      </w:r>
      <w:smartTag w:uri="urn:schemas-microsoft-com:office:smarttags" w:element="metricconverter">
        <w:smartTagPr>
          <w:attr w:name="ProductID" w:val="2009 г"/>
        </w:smartTagPr>
        <w:r w:rsidRPr="00BF6512">
          <w:rPr>
            <w:sz w:val="22"/>
            <w:szCs w:val="22"/>
          </w:rPr>
          <w:t>2009 г</w:t>
        </w:r>
      </w:smartTag>
      <w:r w:rsidRPr="00BF6512">
        <w:rPr>
          <w:sz w:val="22"/>
          <w:szCs w:val="22"/>
        </w:rPr>
        <w:t xml:space="preserve">. театр носит имя народного артиста </w:t>
      </w:r>
      <w:r w:rsidRPr="00BF6512">
        <w:rPr>
          <w:sz w:val="22"/>
          <w:szCs w:val="22"/>
        </w:rPr>
        <w:lastRenderedPageBreak/>
        <w:t xml:space="preserve">России, лауреата Государственных премий России В. А. Вольховского. </w:t>
      </w:r>
      <w:r w:rsidR="0095082A" w:rsidRPr="00BF6512">
        <w:rPr>
          <w:sz w:val="22"/>
          <w:szCs w:val="22"/>
        </w:rPr>
        <w:t xml:space="preserve">В 2014 г. в театре открылась «Малышкина сцена» на 20 мест, где проходят интерактивные спектакли для детей с 2 до 5 лет. </w:t>
      </w:r>
      <w:r w:rsidRPr="00BF6512">
        <w:rPr>
          <w:rFonts w:eastAsia="MS Mincho"/>
          <w:sz w:val="22"/>
          <w:szCs w:val="22"/>
        </w:rPr>
        <w:t>Театр является л</w:t>
      </w:r>
      <w:r w:rsidRPr="00BF6512">
        <w:rPr>
          <w:rStyle w:val="extended-textshort"/>
          <w:sz w:val="22"/>
          <w:szCs w:val="22"/>
        </w:rPr>
        <w:t xml:space="preserve">ауреатом </w:t>
      </w:r>
      <w:r w:rsidRPr="00BF6512">
        <w:rPr>
          <w:rStyle w:val="extended-textshort"/>
          <w:bCs/>
          <w:sz w:val="22"/>
          <w:szCs w:val="22"/>
        </w:rPr>
        <w:t>Премии имени Ф</w:t>
      </w:r>
      <w:r w:rsidR="0095082A" w:rsidRPr="00BF6512">
        <w:rPr>
          <w:rStyle w:val="extended-textshort"/>
          <w:bCs/>
          <w:sz w:val="22"/>
          <w:szCs w:val="22"/>
        </w:rPr>
        <w:t>. </w:t>
      </w:r>
      <w:r w:rsidRPr="00BF6512">
        <w:rPr>
          <w:rStyle w:val="extended-textshort"/>
          <w:bCs/>
          <w:sz w:val="22"/>
          <w:szCs w:val="22"/>
        </w:rPr>
        <w:t>Волкова</w:t>
      </w:r>
      <w:r w:rsidRPr="00BF6512">
        <w:rPr>
          <w:rStyle w:val="extended-textshort"/>
          <w:sz w:val="22"/>
          <w:szCs w:val="22"/>
        </w:rPr>
        <w:t xml:space="preserve"> за вклад в развитие </w:t>
      </w:r>
      <w:r w:rsidRPr="00BF6512">
        <w:rPr>
          <w:rStyle w:val="extended-textshort"/>
          <w:bCs/>
          <w:sz w:val="22"/>
          <w:szCs w:val="22"/>
        </w:rPr>
        <w:t>театрального искусства</w:t>
      </w:r>
      <w:r w:rsidRPr="00BF6512">
        <w:rPr>
          <w:rStyle w:val="extended-textshort"/>
          <w:sz w:val="22"/>
          <w:szCs w:val="22"/>
        </w:rPr>
        <w:t xml:space="preserve"> России (2015). В 2018 г. в театре начал работать образовательно-просветительский проект «Детпрессцентр». </w:t>
      </w:r>
      <w:r w:rsidR="00650AC2" w:rsidRPr="00BF6512">
        <w:rPr>
          <w:rStyle w:val="extended-textshort"/>
          <w:sz w:val="22"/>
          <w:szCs w:val="22"/>
        </w:rPr>
        <w:t xml:space="preserve">В этом же году </w:t>
      </w:r>
      <w:r w:rsidR="00650AC2" w:rsidRPr="00BF6512">
        <w:rPr>
          <w:sz w:val="22"/>
          <w:szCs w:val="22"/>
        </w:rPr>
        <w:t xml:space="preserve">состоялась премьера спектакля «Анна Ахматова. Поэма без героя. Реквием» в постановке С. Дремачёвой. </w:t>
      </w:r>
      <w:r w:rsidR="0095082A" w:rsidRPr="00BF6512">
        <w:rPr>
          <w:rStyle w:val="extended-textshort"/>
          <w:sz w:val="22"/>
          <w:szCs w:val="22"/>
        </w:rPr>
        <w:t>В 2019 </w:t>
      </w:r>
      <w:r w:rsidRPr="00BF6512">
        <w:rPr>
          <w:rStyle w:val="extended-textshort"/>
          <w:sz w:val="22"/>
          <w:szCs w:val="22"/>
        </w:rPr>
        <w:t>г. впервые прошёл</w:t>
      </w:r>
      <w:r w:rsidRPr="00BF6512">
        <w:rPr>
          <w:rFonts w:asciiTheme="minorHAnsi" w:hAnsiTheme="minorHAnsi" w:cs="Arial"/>
          <w:color w:val="0A0A0A"/>
          <w:sz w:val="22"/>
          <w:szCs w:val="22"/>
        </w:rPr>
        <w:t xml:space="preserve"> </w:t>
      </w:r>
      <w:r w:rsidRPr="00BF6512">
        <w:rPr>
          <w:color w:val="0A0A0A"/>
          <w:sz w:val="22"/>
          <w:szCs w:val="22"/>
        </w:rPr>
        <w:t xml:space="preserve">Международный фестиваль театров кукол </w:t>
      </w:r>
      <w:r w:rsidRPr="00BF6512">
        <w:rPr>
          <w:b/>
          <w:color w:val="0A0A0A"/>
          <w:sz w:val="22"/>
          <w:szCs w:val="22"/>
        </w:rPr>
        <w:t>«</w:t>
      </w:r>
      <w:r w:rsidRPr="00BF6512">
        <w:rPr>
          <w:rStyle w:val="afb"/>
          <w:color w:val="0A0A0A"/>
          <w:sz w:val="22"/>
          <w:szCs w:val="22"/>
        </w:rPr>
        <w:t>Формат Вольховского</w:t>
      </w:r>
      <w:r w:rsidRPr="00BF6512">
        <w:rPr>
          <w:b/>
          <w:color w:val="0A0A0A"/>
          <w:sz w:val="22"/>
          <w:szCs w:val="22"/>
        </w:rPr>
        <w:t>»</w:t>
      </w:r>
      <w:r w:rsidRPr="00BF6512">
        <w:rPr>
          <w:rFonts w:ascii="Helvetica" w:hAnsi="Helvetica" w:cs="Arial"/>
          <w:color w:val="0A0A0A"/>
          <w:sz w:val="22"/>
          <w:szCs w:val="22"/>
        </w:rPr>
        <w:t>.</w:t>
      </w:r>
      <w:r w:rsidR="0095082A" w:rsidRPr="00BF6512">
        <w:rPr>
          <w:rFonts w:ascii="Courier New" w:hAnsi="Courier New" w:cs="Courier New"/>
          <w:b/>
          <w:sz w:val="22"/>
          <w:szCs w:val="22"/>
        </w:rPr>
        <w:t xml:space="preserve">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Романова Л. </w:t>
      </w:r>
      <w:r w:rsidRPr="00BF6512">
        <w:rPr>
          <w:i/>
          <w:sz w:val="20"/>
          <w:szCs w:val="20"/>
        </w:rPr>
        <w:t>Волшебник из стpаны кукол / Л. В. Романова ; Ю. Л. Полевой ; ред. Ю. Л. Полевой.</w:t>
      </w:r>
      <w:r w:rsidR="0095082A" w:rsidRPr="00BF6512">
        <w:rPr>
          <w:i/>
          <w:sz w:val="20"/>
          <w:szCs w:val="20"/>
        </w:rPr>
        <w:t xml:space="preserve"> – Воронеж : Кваpта, 2004. – 97 </w:t>
      </w:r>
      <w:r w:rsidRPr="00BF6512">
        <w:rPr>
          <w:i/>
          <w:sz w:val="20"/>
          <w:szCs w:val="20"/>
        </w:rPr>
        <w:t xml:space="preserve">с. ; </w:t>
      </w:r>
      <w:r w:rsidRPr="00BF6512">
        <w:rPr>
          <w:rStyle w:val="afb"/>
          <w:i/>
          <w:sz w:val="20"/>
          <w:szCs w:val="20"/>
        </w:rPr>
        <w:t xml:space="preserve">Игорь </w:t>
      </w:r>
      <w:r w:rsidRPr="00BF6512">
        <w:rPr>
          <w:b/>
          <w:i/>
          <w:sz w:val="20"/>
          <w:szCs w:val="20"/>
        </w:rPr>
        <w:t>Лукин</w:t>
      </w:r>
      <w:r w:rsidRPr="00BF6512">
        <w:rPr>
          <w:rStyle w:val="afb"/>
          <w:b w:val="0"/>
          <w:i/>
          <w:sz w:val="20"/>
          <w:szCs w:val="20"/>
        </w:rPr>
        <w:t xml:space="preserve"> и</w:t>
      </w:r>
      <w:r w:rsidRPr="00BF6512">
        <w:rPr>
          <w:b/>
          <w:i/>
          <w:sz w:val="20"/>
          <w:szCs w:val="20"/>
        </w:rPr>
        <w:t xml:space="preserve"> </w:t>
      </w:r>
      <w:r w:rsidRPr="00BF6512">
        <w:rPr>
          <w:i/>
          <w:sz w:val="20"/>
          <w:szCs w:val="20"/>
        </w:rPr>
        <w:t xml:space="preserve">его </w:t>
      </w:r>
      <w:r w:rsidRPr="00BF6512">
        <w:rPr>
          <w:rStyle w:val="afb"/>
          <w:b w:val="0"/>
          <w:i/>
          <w:sz w:val="20"/>
          <w:szCs w:val="20"/>
        </w:rPr>
        <w:t>театр</w:t>
      </w:r>
      <w:r w:rsidRPr="00BF6512">
        <w:rPr>
          <w:b/>
          <w:i/>
          <w:sz w:val="20"/>
          <w:szCs w:val="20"/>
        </w:rPr>
        <w:t xml:space="preserve"> </w:t>
      </w:r>
      <w:r w:rsidRPr="00BF6512">
        <w:rPr>
          <w:i/>
          <w:sz w:val="20"/>
          <w:szCs w:val="20"/>
        </w:rPr>
        <w:t>/ [авт.-сост. Г. Г.</w:t>
      </w:r>
      <w:r w:rsidRPr="00BF6512">
        <w:rPr>
          <w:b/>
          <w:i/>
          <w:sz w:val="20"/>
          <w:szCs w:val="20"/>
        </w:rPr>
        <w:t> </w:t>
      </w:r>
      <w:r w:rsidRPr="00BF6512">
        <w:rPr>
          <w:rStyle w:val="afb"/>
          <w:b w:val="0"/>
          <w:i/>
          <w:sz w:val="20"/>
          <w:szCs w:val="20"/>
        </w:rPr>
        <w:t>Лукин</w:t>
      </w:r>
      <w:r w:rsidRPr="00BF6512">
        <w:rPr>
          <w:i/>
          <w:sz w:val="20"/>
          <w:szCs w:val="20"/>
        </w:rPr>
        <w:t>а]. – Воронеж : Центр духов. возрождения Чернозём. края, 2014. – 114 с. ;</w:t>
      </w:r>
      <w:r w:rsidR="0095082A" w:rsidRPr="00BF6512">
        <w:rPr>
          <w:i/>
          <w:sz w:val="20"/>
          <w:szCs w:val="20"/>
        </w:rPr>
        <w:t xml:space="preserve"> </w:t>
      </w:r>
      <w:r w:rsidRPr="00BF6512">
        <w:rPr>
          <w:b/>
          <w:bCs/>
          <w:i/>
          <w:sz w:val="20"/>
          <w:szCs w:val="20"/>
        </w:rPr>
        <w:t>Мишина О</w:t>
      </w:r>
      <w:r w:rsidRPr="00BF6512">
        <w:rPr>
          <w:i/>
          <w:sz w:val="20"/>
          <w:szCs w:val="20"/>
        </w:rPr>
        <w:t xml:space="preserve">. В первой тройке : воронежские кукольники стали обладателями престижной премии // Берег. – 2015. – </w:t>
      </w:r>
      <w:r w:rsidRPr="00BF6512">
        <w:rPr>
          <w:bCs/>
          <w:i/>
          <w:sz w:val="20"/>
          <w:szCs w:val="20"/>
        </w:rPr>
        <w:t xml:space="preserve">22 сент. </w:t>
      </w:r>
      <w:r w:rsidRPr="00BF6512">
        <w:rPr>
          <w:i/>
          <w:sz w:val="20"/>
          <w:szCs w:val="20"/>
        </w:rPr>
        <w:t xml:space="preserve">– С. 22 ; </w:t>
      </w:r>
      <w:r w:rsidRPr="00BF6512">
        <w:rPr>
          <w:b/>
          <w:bCs/>
          <w:i/>
          <w:sz w:val="20"/>
          <w:szCs w:val="20"/>
        </w:rPr>
        <w:t>Бренер О</w:t>
      </w:r>
      <w:r w:rsidRPr="00BF6512">
        <w:rPr>
          <w:i/>
          <w:sz w:val="20"/>
          <w:szCs w:val="20"/>
        </w:rPr>
        <w:t>. Сказки для взрослых / фот. А. Мирзаева // Слова. – 2016. –</w:t>
      </w:r>
      <w:r w:rsidRPr="00BF6512">
        <w:rPr>
          <w:bCs/>
          <w:i/>
          <w:sz w:val="20"/>
          <w:szCs w:val="20"/>
        </w:rPr>
        <w:t>Май (№ 10)</w:t>
      </w:r>
      <w:r w:rsidR="004228FF" w:rsidRPr="00BF6512">
        <w:rPr>
          <w:i/>
          <w:sz w:val="20"/>
          <w:szCs w:val="20"/>
        </w:rPr>
        <w:t>. – С. </w:t>
      </w:r>
      <w:r w:rsidRPr="00BF6512">
        <w:rPr>
          <w:i/>
          <w:sz w:val="20"/>
          <w:szCs w:val="20"/>
        </w:rPr>
        <w:t xml:space="preserve">36–41 ; </w:t>
      </w:r>
      <w:r w:rsidR="00F738C4" w:rsidRPr="00BF6512">
        <w:rPr>
          <w:b/>
          <w:bCs/>
          <w:i/>
          <w:sz w:val="20"/>
          <w:szCs w:val="20"/>
        </w:rPr>
        <w:t xml:space="preserve">Пивоварова Т. </w:t>
      </w:r>
      <w:r w:rsidR="00F738C4" w:rsidRPr="00BF6512">
        <w:rPr>
          <w:i/>
          <w:sz w:val="20"/>
          <w:szCs w:val="20"/>
        </w:rPr>
        <w:t xml:space="preserve">Инновационный проект Воронежского театра кукол «ШУТ» – Малышкина сцена» // Тропинка в науку : сб. работ науч. общества учащихся и студентов филолог. фак. ВГУ / Воронеж. гос. ун-т. – Воронеж, 2016. – С. 60–64 ; </w:t>
      </w:r>
      <w:r w:rsidRPr="00BF6512">
        <w:rPr>
          <w:b/>
          <w:bCs/>
          <w:i/>
          <w:sz w:val="20"/>
          <w:szCs w:val="20"/>
        </w:rPr>
        <w:t>Жидких А</w:t>
      </w:r>
      <w:r w:rsidRPr="00BF6512">
        <w:rPr>
          <w:i/>
          <w:sz w:val="20"/>
          <w:szCs w:val="20"/>
        </w:rPr>
        <w:t xml:space="preserve">. И отбоя от музыки нет : театр кукол «Шут» вернул Воронежу Анну Ахматову : [о проекте «Поэттеатр»] // Мысли. – 2018. – </w:t>
      </w:r>
      <w:r w:rsidRPr="00BF6512">
        <w:rPr>
          <w:bCs/>
          <w:i/>
          <w:sz w:val="20"/>
          <w:szCs w:val="20"/>
        </w:rPr>
        <w:t>№ 2</w:t>
      </w:r>
      <w:r w:rsidRPr="00BF6512">
        <w:rPr>
          <w:i/>
          <w:sz w:val="20"/>
          <w:szCs w:val="20"/>
        </w:rPr>
        <w:t xml:space="preserve">. – С. 26–27 : фот. – Прил. к журн. «Подъём» ; </w:t>
      </w:r>
      <w:r w:rsidRPr="00BF6512">
        <w:rPr>
          <w:b/>
          <w:bCs/>
          <w:i/>
          <w:sz w:val="20"/>
          <w:szCs w:val="20"/>
        </w:rPr>
        <w:t>Жидких А</w:t>
      </w:r>
      <w:r w:rsidRPr="00BF6512">
        <w:rPr>
          <w:i/>
          <w:sz w:val="20"/>
          <w:szCs w:val="20"/>
        </w:rPr>
        <w:t xml:space="preserve">. Тонким пёрышком – в тетрадь : [об образовательном проекте «Детпрессцентр» // Мысли. – 2018. – </w:t>
      </w:r>
      <w:r w:rsidRPr="00BF6512">
        <w:rPr>
          <w:bCs/>
          <w:i/>
          <w:sz w:val="20"/>
          <w:szCs w:val="20"/>
        </w:rPr>
        <w:t>№ 3</w:t>
      </w:r>
      <w:r w:rsidRPr="00BF6512">
        <w:rPr>
          <w:i/>
          <w:sz w:val="20"/>
          <w:szCs w:val="20"/>
        </w:rPr>
        <w:t xml:space="preserve">. – С. 32–33 : фот. – Прил. к журн. «Подъём» ; </w:t>
      </w:r>
      <w:r w:rsidRPr="00BF6512">
        <w:rPr>
          <w:b/>
          <w:bCs/>
          <w:i/>
          <w:sz w:val="20"/>
          <w:szCs w:val="20"/>
        </w:rPr>
        <w:t>Викторова М</w:t>
      </w:r>
      <w:r w:rsidRPr="00BF6512">
        <w:rPr>
          <w:i/>
          <w:sz w:val="20"/>
          <w:szCs w:val="20"/>
        </w:rPr>
        <w:t xml:space="preserve">. Куклы </w:t>
      </w:r>
      <w:r w:rsidRPr="00BF6512">
        <w:rPr>
          <w:i/>
          <w:sz w:val="20"/>
          <w:szCs w:val="20"/>
        </w:rPr>
        <w:lastRenderedPageBreak/>
        <w:t xml:space="preserve">зовут! : театр «Шут» открыл новый сезон // Берег. – 2018. – </w:t>
      </w:r>
      <w:r w:rsidRPr="00BF6512">
        <w:rPr>
          <w:bCs/>
          <w:i/>
          <w:sz w:val="20"/>
          <w:szCs w:val="20"/>
        </w:rPr>
        <w:t xml:space="preserve">9 окт. </w:t>
      </w:r>
      <w:r w:rsidRPr="00BF6512">
        <w:rPr>
          <w:i/>
          <w:sz w:val="20"/>
          <w:szCs w:val="20"/>
        </w:rPr>
        <w:t>– С. 23 : фот.</w:t>
      </w:r>
    </w:p>
    <w:p w:rsidR="002A37E9" w:rsidRPr="00BF6512" w:rsidRDefault="002A37E9" w:rsidP="002A37E9">
      <w:pPr>
        <w:ind w:left="851"/>
        <w:jc w:val="both"/>
        <w:rPr>
          <w:rFonts w:eastAsia="MS Mincho"/>
          <w:i/>
          <w:sz w:val="22"/>
          <w:szCs w:val="22"/>
        </w:rPr>
      </w:pPr>
    </w:p>
    <w:p w:rsidR="002A37E9" w:rsidRPr="00BF6512" w:rsidRDefault="002A37E9" w:rsidP="002A37E9">
      <w:pPr>
        <w:ind w:firstLine="680"/>
        <w:jc w:val="both"/>
        <w:rPr>
          <w:snapToGrid w:val="0"/>
          <w:sz w:val="22"/>
          <w:szCs w:val="22"/>
        </w:rPr>
      </w:pPr>
      <w:r w:rsidRPr="00BF6512">
        <w:rPr>
          <w:rFonts w:eastAsia="MS Mincho"/>
          <w:b/>
          <w:sz w:val="22"/>
          <w:szCs w:val="22"/>
        </w:rPr>
        <w:t>9 октября</w:t>
      </w:r>
      <w:r w:rsidRPr="00BF6512">
        <w:rPr>
          <w:rFonts w:eastAsia="MS Mincho"/>
          <w:sz w:val="22"/>
          <w:szCs w:val="22"/>
        </w:rPr>
        <w:t xml:space="preserve"> – </w:t>
      </w:r>
      <w:r w:rsidRPr="00BF6512">
        <w:rPr>
          <w:rFonts w:eastAsia="MS Mincho"/>
          <w:b/>
          <w:sz w:val="22"/>
          <w:szCs w:val="22"/>
        </w:rPr>
        <w:t>75 лет</w:t>
      </w:r>
      <w:r w:rsidRPr="00BF6512">
        <w:rPr>
          <w:rFonts w:eastAsia="MS Mincho"/>
          <w:sz w:val="22"/>
          <w:szCs w:val="22"/>
        </w:rPr>
        <w:t xml:space="preserve"> назад родился </w:t>
      </w:r>
      <w:r w:rsidRPr="00BF6512">
        <w:rPr>
          <w:b/>
          <w:sz w:val="22"/>
          <w:szCs w:val="22"/>
        </w:rPr>
        <w:t xml:space="preserve">Кобзев </w:t>
      </w:r>
      <w:r w:rsidRPr="00BF6512">
        <w:rPr>
          <w:b/>
          <w:snapToGrid w:val="0"/>
          <w:sz w:val="22"/>
          <w:szCs w:val="22"/>
        </w:rPr>
        <w:t xml:space="preserve">Анатолий Иванович </w:t>
      </w:r>
      <w:r w:rsidRPr="00BF6512">
        <w:rPr>
          <w:snapToGrid w:val="0"/>
          <w:sz w:val="22"/>
          <w:szCs w:val="22"/>
        </w:rPr>
        <w:t xml:space="preserve">(9.10.1945–2.10.2012), поэт, член Союза писателей (1992). Уроженец Моршанска Тамбовской области. В Воронеже с </w:t>
      </w:r>
      <w:smartTag w:uri="urn:schemas-microsoft-com:office:smarttags" w:element="metricconverter">
        <w:smartTagPr>
          <w:attr w:name="ProductID" w:val="1963 г"/>
        </w:smartTagPr>
        <w:r w:rsidRPr="00BF6512">
          <w:rPr>
            <w:snapToGrid w:val="0"/>
            <w:sz w:val="22"/>
            <w:szCs w:val="22"/>
          </w:rPr>
          <w:t>1963 г</w:t>
        </w:r>
      </w:smartTag>
      <w:r w:rsidRPr="00BF6512">
        <w:rPr>
          <w:snapToGrid w:val="0"/>
          <w:sz w:val="22"/>
          <w:szCs w:val="22"/>
        </w:rPr>
        <w:t xml:space="preserve">. Окончил испанское отделение факультета РГФ ВГУ (1971). Работал переводчиком на Кубе (1974–1978). Преподаватель в ВГУ, ВТИ. С </w:t>
      </w:r>
      <w:smartTag w:uri="urn:schemas-microsoft-com:office:smarttags" w:element="metricconverter">
        <w:smartTagPr>
          <w:attr w:name="ProductID" w:val="1985 г"/>
        </w:smartTagPr>
        <w:r w:rsidRPr="00BF6512">
          <w:rPr>
            <w:snapToGrid w:val="0"/>
            <w:sz w:val="22"/>
            <w:szCs w:val="22"/>
          </w:rPr>
          <w:t>1985 г</w:t>
        </w:r>
      </w:smartTag>
      <w:r w:rsidRPr="00BF6512">
        <w:rPr>
          <w:snapToGrid w:val="0"/>
          <w:sz w:val="22"/>
          <w:szCs w:val="22"/>
        </w:rPr>
        <w:t>. – заместитель главного врача по экономическим вопросам железнодорожной больницы (ст. Острожка ЮВЖД). Главный редактор многотиражной газеты «Вагоноремонтник» (с 2003). Публиковался в московских и воронежских коллективных сборниках (с 1972). Автор изданных в Воронеже сборников стихов «Час первой травы» (1979), «Поздние птицы» (1990), «Внутри взрыва» (2003), «Ангелы надежды» (2009).</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Евдокимова Е. </w:t>
      </w:r>
      <w:r w:rsidRPr="00BF6512">
        <w:rPr>
          <w:i/>
          <w:sz w:val="20"/>
          <w:szCs w:val="20"/>
        </w:rPr>
        <w:t>Творчество поэта Анатолия Ивановича Кобзева / Е. Евдокимова, Н. В. Пушкина // Воронежское краеведение : традиции и современность : материалы ежегод. обл. науч.-практ. краевед. конф. (Воронеж, 28 нояб. 2015 г.) / Воронеж. обл. совет краеведов. – Воронеж, 2016. – С. 165–169.</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hAnsi="Times New Roman"/>
          <w:sz w:val="22"/>
          <w:szCs w:val="22"/>
        </w:rPr>
      </w:pPr>
      <w:r w:rsidRPr="00BF6512">
        <w:rPr>
          <w:rFonts w:ascii="Times New Roman" w:eastAsia="MS Mincho" w:hAnsi="Times New Roman"/>
          <w:b/>
          <w:sz w:val="22"/>
          <w:szCs w:val="22"/>
        </w:rPr>
        <w:t>9 октября</w:t>
      </w:r>
      <w:r w:rsidRPr="00BF6512">
        <w:rPr>
          <w:rFonts w:ascii="Times New Roman" w:eastAsia="MS Mincho" w:hAnsi="Times New Roman"/>
          <w:sz w:val="22"/>
          <w:szCs w:val="22"/>
        </w:rPr>
        <w:t xml:space="preserve"> – 30 лет назад (9.10.1990) была создана </w:t>
      </w:r>
      <w:r w:rsidRPr="00BF6512">
        <w:rPr>
          <w:rFonts w:ascii="Times New Roman" w:eastAsia="MS Mincho" w:hAnsi="Times New Roman"/>
          <w:b/>
          <w:sz w:val="22"/>
          <w:szCs w:val="22"/>
        </w:rPr>
        <w:t>Воpонежская таможня</w:t>
      </w:r>
      <w:r w:rsidRPr="00BF6512">
        <w:rPr>
          <w:rFonts w:ascii="Times New Roman" w:eastAsia="MS Mincho" w:hAnsi="Times New Roman"/>
          <w:sz w:val="22"/>
          <w:szCs w:val="22"/>
        </w:rPr>
        <w:t xml:space="preserve">. Обpазована в pезультате слияния Воpонежского, Липецкого, Белгоpодского, Куpского и Тамбовского таможенных постов. В </w:t>
      </w:r>
      <w:smartTag w:uri="urn:schemas-microsoft-com:office:smarttags" w:element="metricconverter">
        <w:smartTagPr>
          <w:attr w:name="ProductID" w:val="1990 г"/>
        </w:smartTagPr>
        <w:r w:rsidRPr="00BF6512">
          <w:rPr>
            <w:rFonts w:ascii="Times New Roman" w:eastAsia="MS Mincho" w:hAnsi="Times New Roman"/>
            <w:sz w:val="22"/>
            <w:szCs w:val="22"/>
          </w:rPr>
          <w:t>1990 г</w:t>
        </w:r>
      </w:smartTag>
      <w:r w:rsidRPr="00BF6512">
        <w:rPr>
          <w:rFonts w:ascii="Times New Roman" w:eastAsia="MS Mincho" w:hAnsi="Times New Roman"/>
          <w:sz w:val="22"/>
          <w:szCs w:val="22"/>
        </w:rPr>
        <w:t xml:space="preserve">. по внешнетоpговым контpактам pаботало около 10 гоpодских пpедпpиятий. С pаспадом СССР Воpонежская область стала погpаничной, объём pаботы таможенников pезко возpос. В </w:t>
      </w:r>
      <w:smartTag w:uri="urn:schemas-microsoft-com:office:smarttags" w:element="metricconverter">
        <w:smartTagPr>
          <w:attr w:name="ProductID" w:val="1992 г"/>
        </w:smartTagPr>
        <w:r w:rsidRPr="00BF6512">
          <w:rPr>
            <w:rFonts w:ascii="Times New Roman" w:eastAsia="MS Mincho" w:hAnsi="Times New Roman"/>
            <w:sz w:val="22"/>
            <w:szCs w:val="22"/>
          </w:rPr>
          <w:t>1992 г</w:t>
        </w:r>
      </w:smartTag>
      <w:r w:rsidRPr="00BF6512">
        <w:rPr>
          <w:rFonts w:ascii="Times New Roman" w:eastAsia="MS Mincho" w:hAnsi="Times New Roman"/>
          <w:sz w:val="22"/>
          <w:szCs w:val="22"/>
        </w:rPr>
        <w:t xml:space="preserve">. из подчинения Воpонежской таможни были выведены </w:t>
      </w:r>
      <w:r w:rsidRPr="00BF6512">
        <w:rPr>
          <w:rFonts w:ascii="Times New Roman" w:eastAsia="MS Mincho" w:hAnsi="Times New Roman"/>
          <w:sz w:val="22"/>
          <w:szCs w:val="22"/>
        </w:rPr>
        <w:lastRenderedPageBreak/>
        <w:t xml:space="preserve">Белгоpодский и Куpский посты. </w:t>
      </w:r>
      <w:r w:rsidRPr="00BF6512">
        <w:rPr>
          <w:rFonts w:ascii="Times New Roman" w:hAnsi="Times New Roman"/>
          <w:sz w:val="22"/>
          <w:szCs w:val="22"/>
        </w:rPr>
        <w:t>В настоящее время в таможне – 7 постов: 5 внутренних (Левобережный, Правобережный, Северо-Восточный, Россошанский, Лискинский), приграничный Кантемировский и воздушный пункт пропуска таможенный пост «Аэропорт-Воронеж». Протяж</w:t>
      </w:r>
      <w:r w:rsidR="0095082A" w:rsidRPr="00BF6512">
        <w:rPr>
          <w:rFonts w:ascii="Times New Roman" w:hAnsi="Times New Roman"/>
          <w:sz w:val="22"/>
          <w:szCs w:val="22"/>
        </w:rPr>
        <w:t>ё</w:t>
      </w:r>
      <w:r w:rsidRPr="00BF6512">
        <w:rPr>
          <w:rFonts w:ascii="Times New Roman" w:hAnsi="Times New Roman"/>
          <w:sz w:val="22"/>
          <w:szCs w:val="22"/>
        </w:rPr>
        <w:t>нность участка таможенной границы в зоне деятельности Воронежской таможни – 96 км. Штатная численность увеличилась с 28 до 544 человек.</w:t>
      </w:r>
    </w:p>
    <w:p w:rsidR="002A37E9" w:rsidRPr="00BF6512" w:rsidRDefault="002A37E9" w:rsidP="002A37E9">
      <w:pPr>
        <w:ind w:left="851"/>
        <w:jc w:val="both"/>
        <w:rPr>
          <w:b/>
          <w:sz w:val="22"/>
          <w:szCs w:val="22"/>
        </w:rPr>
      </w:pPr>
      <w:r w:rsidRPr="00BF6512">
        <w:rPr>
          <w:rFonts w:ascii="Comic Sans MS" w:eastAsia="MS Mincho" w:hAnsi="Comic Sans MS"/>
          <w:b/>
          <w:i/>
          <w:sz w:val="20"/>
          <w:szCs w:val="20"/>
        </w:rPr>
        <w:t xml:space="preserve">См.: </w:t>
      </w:r>
      <w:r w:rsidRPr="00BF6512">
        <w:rPr>
          <w:b/>
          <w:bCs/>
          <w:i/>
          <w:sz w:val="20"/>
          <w:szCs w:val="20"/>
        </w:rPr>
        <w:t>Анучина Я. А</w:t>
      </w:r>
      <w:r w:rsidRPr="00BF6512">
        <w:rPr>
          <w:b/>
          <w:i/>
          <w:sz w:val="20"/>
          <w:szCs w:val="20"/>
        </w:rPr>
        <w:t>.</w:t>
      </w:r>
      <w:r w:rsidRPr="00BF6512">
        <w:rPr>
          <w:i/>
          <w:sz w:val="20"/>
          <w:szCs w:val="20"/>
        </w:rPr>
        <w:t xml:space="preserve"> Государева служба. </w:t>
      </w:r>
      <w:r w:rsidRPr="00BF6512">
        <w:rPr>
          <w:bCs/>
          <w:i/>
          <w:sz w:val="20"/>
          <w:szCs w:val="20"/>
        </w:rPr>
        <w:t>Воронеж</w:t>
      </w:r>
      <w:r w:rsidRPr="00BF6512">
        <w:rPr>
          <w:i/>
          <w:sz w:val="20"/>
          <w:szCs w:val="20"/>
        </w:rPr>
        <w:t xml:space="preserve">ская </w:t>
      </w:r>
      <w:r w:rsidRPr="00BF6512">
        <w:rPr>
          <w:bCs/>
          <w:i/>
          <w:sz w:val="20"/>
          <w:szCs w:val="20"/>
        </w:rPr>
        <w:t>таможн</w:t>
      </w:r>
      <w:r w:rsidRPr="00BF6512">
        <w:rPr>
          <w:i/>
          <w:sz w:val="20"/>
          <w:szCs w:val="20"/>
        </w:rPr>
        <w:t xml:space="preserve">я : история и день сегодняшний / [Я. А. Анучина, Д. Н. Зябухин, А. Г. Скляров]. – </w:t>
      </w:r>
      <w:r w:rsidRPr="00BF6512">
        <w:rPr>
          <w:bCs/>
          <w:i/>
          <w:sz w:val="20"/>
          <w:szCs w:val="20"/>
        </w:rPr>
        <w:t>Воронеж</w:t>
      </w:r>
      <w:r w:rsidR="007F3E7A" w:rsidRPr="00BF6512">
        <w:rPr>
          <w:i/>
          <w:sz w:val="20"/>
          <w:szCs w:val="20"/>
        </w:rPr>
        <w:t xml:space="preserve"> : Альбом, 2006. – 126 </w:t>
      </w:r>
      <w:r w:rsidRPr="00BF6512">
        <w:rPr>
          <w:i/>
          <w:sz w:val="20"/>
          <w:szCs w:val="20"/>
        </w:rPr>
        <w:t>с.</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
          <w:bCs/>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
          <w:bCs/>
          <w:sz w:val="22"/>
          <w:szCs w:val="22"/>
        </w:rPr>
        <w:t xml:space="preserve">13 октября – </w:t>
      </w:r>
      <w:r w:rsidRPr="00BF6512">
        <w:rPr>
          <w:bCs/>
          <w:sz w:val="22"/>
          <w:szCs w:val="22"/>
        </w:rPr>
        <w:t xml:space="preserve">155 лет </w:t>
      </w:r>
      <w:r w:rsidRPr="00BF6512">
        <w:rPr>
          <w:sz w:val="22"/>
          <w:szCs w:val="22"/>
        </w:rPr>
        <w:t>назад (1(13).10.1865) открыто</w:t>
      </w:r>
      <w:r w:rsidRPr="00BF6512">
        <w:rPr>
          <w:b/>
          <w:bCs/>
          <w:sz w:val="22"/>
          <w:szCs w:val="22"/>
        </w:rPr>
        <w:t xml:space="preserve"> Епархиальное женское училище</w:t>
      </w:r>
      <w:r w:rsidRPr="00BF6512">
        <w:rPr>
          <w:sz w:val="22"/>
          <w:szCs w:val="22"/>
        </w:rPr>
        <w:t xml:space="preserve">, закрытое женское учебное заведение ведомства православного исповедания. Курс обучения состоял из приготовительного класса, шести общих классов и педагогического класса. Обучались, в основном, девушки из духовного сословия. Выпускницы получали право на занятие должности учительницы начальной школы и домашней учительницы. Могли поступать в высшие учебные заведения наравне с окончившими женскую гимназию. Усадьбу и дом для Епархиального женского училища пожертвовал купец Я. И. Нечаев, здание позднее было перестроено и стало трёхэтажным на ул. Мещанской (ныне ул. Володарского). Закрыто в </w:t>
      </w:r>
      <w:smartTag w:uri="urn:schemas-microsoft-com:office:smarttags" w:element="metricconverter">
        <w:smartTagPr>
          <w:attr w:name="ProductID" w:val="1918 г"/>
        </w:smartTagPr>
        <w:r w:rsidRPr="00BF6512">
          <w:rPr>
            <w:sz w:val="22"/>
            <w:szCs w:val="22"/>
          </w:rPr>
          <w:t>1918 г</w:t>
        </w:r>
      </w:smartTag>
      <w:r w:rsidRPr="00BF6512">
        <w:rPr>
          <w:sz w:val="22"/>
          <w:szCs w:val="22"/>
        </w:rPr>
        <w:t>. В ГАВО имеется фонд училища (№ И-75), в котором находятся личные дела воспитанниц и учителей.</w:t>
      </w:r>
    </w:p>
    <w:p w:rsidR="002A37E9" w:rsidRPr="00BF6512" w:rsidRDefault="002A37E9" w:rsidP="002A37E9">
      <w:pPr>
        <w:ind w:left="851"/>
        <w:jc w:val="both"/>
        <w:rPr>
          <w:i/>
          <w:sz w:val="20"/>
          <w:szCs w:val="20"/>
        </w:rPr>
      </w:pPr>
      <w:r w:rsidRPr="00BF6512">
        <w:rPr>
          <w:rFonts w:ascii="Comic Sans MS" w:hAnsi="Comic Sans MS"/>
          <w:b/>
          <w:i/>
          <w:sz w:val="20"/>
          <w:szCs w:val="20"/>
        </w:rPr>
        <w:t xml:space="preserve">См.: </w:t>
      </w:r>
      <w:r w:rsidRPr="00BF6512">
        <w:rPr>
          <w:b/>
          <w:bCs/>
          <w:i/>
          <w:sz w:val="20"/>
          <w:szCs w:val="20"/>
        </w:rPr>
        <w:t xml:space="preserve">Комолов Н. А. </w:t>
      </w:r>
      <w:r w:rsidRPr="00BF6512">
        <w:rPr>
          <w:i/>
          <w:sz w:val="20"/>
          <w:szCs w:val="20"/>
        </w:rPr>
        <w:t xml:space="preserve">Из истории одного альбома : Воронежское </w:t>
      </w:r>
      <w:r w:rsidRPr="00BF6512">
        <w:rPr>
          <w:bCs/>
          <w:i/>
          <w:sz w:val="20"/>
          <w:szCs w:val="20"/>
        </w:rPr>
        <w:t>епархиальн</w:t>
      </w:r>
      <w:r w:rsidRPr="00BF6512">
        <w:rPr>
          <w:i/>
          <w:sz w:val="20"/>
          <w:szCs w:val="20"/>
        </w:rPr>
        <w:t xml:space="preserve">ое </w:t>
      </w:r>
      <w:r w:rsidRPr="00BF6512">
        <w:rPr>
          <w:bCs/>
          <w:i/>
          <w:sz w:val="20"/>
          <w:szCs w:val="20"/>
        </w:rPr>
        <w:t>женск</w:t>
      </w:r>
      <w:r w:rsidRPr="00BF6512">
        <w:rPr>
          <w:i/>
          <w:sz w:val="20"/>
          <w:szCs w:val="20"/>
        </w:rPr>
        <w:t xml:space="preserve">ое </w:t>
      </w:r>
      <w:r w:rsidRPr="00BF6512">
        <w:rPr>
          <w:bCs/>
          <w:i/>
          <w:sz w:val="20"/>
          <w:szCs w:val="20"/>
        </w:rPr>
        <w:t>училищ</w:t>
      </w:r>
      <w:r w:rsidRPr="00BF6512">
        <w:rPr>
          <w:i/>
          <w:sz w:val="20"/>
          <w:szCs w:val="20"/>
        </w:rPr>
        <w:t xml:space="preserve">е выпуска 1912/1913 г. // Труды преподавателей и выпускников Воронежской православной духовной семинарии / редкол.: Иннокентий (Никифоров) (гл. ред.) и др. – </w:t>
      </w:r>
      <w:r w:rsidRPr="00BF6512">
        <w:rPr>
          <w:i/>
          <w:sz w:val="20"/>
          <w:szCs w:val="20"/>
        </w:rPr>
        <w:lastRenderedPageBreak/>
        <w:t xml:space="preserve">Воронеж, 2012. – </w:t>
      </w:r>
      <w:r w:rsidRPr="00BF6512">
        <w:rPr>
          <w:bCs/>
          <w:i/>
          <w:sz w:val="20"/>
          <w:szCs w:val="20"/>
        </w:rPr>
        <w:t>Вып. 6</w:t>
      </w:r>
      <w:r w:rsidRPr="00BF6512">
        <w:rPr>
          <w:i/>
          <w:sz w:val="20"/>
          <w:szCs w:val="20"/>
        </w:rPr>
        <w:t xml:space="preserve">. – С. 228–233 ; </w:t>
      </w:r>
      <w:r w:rsidRPr="00BF6512">
        <w:rPr>
          <w:b/>
          <w:bCs/>
          <w:i/>
          <w:sz w:val="20"/>
          <w:szCs w:val="20"/>
        </w:rPr>
        <w:t>Реушенко А. А.</w:t>
      </w:r>
      <w:r w:rsidR="007F3E7A" w:rsidRPr="00BF6512">
        <w:rPr>
          <w:b/>
          <w:bCs/>
          <w:i/>
          <w:sz w:val="20"/>
          <w:szCs w:val="20"/>
        </w:rPr>
        <w:t xml:space="preserve"> </w:t>
      </w:r>
      <w:r w:rsidRPr="00BF6512">
        <w:rPr>
          <w:bCs/>
          <w:i/>
          <w:sz w:val="20"/>
          <w:szCs w:val="20"/>
        </w:rPr>
        <w:t>Женск</w:t>
      </w:r>
      <w:r w:rsidRPr="00BF6512">
        <w:rPr>
          <w:i/>
          <w:sz w:val="20"/>
          <w:szCs w:val="20"/>
        </w:rPr>
        <w:t xml:space="preserve">ие учебные заведения Воронежской губернии второй половины XIX – начала XX века // Известия Воронежского государственного педагогического университета. Серия: Педагогические науки. Гуманитарные науки. – 2016. – </w:t>
      </w:r>
      <w:r w:rsidRPr="00BF6512">
        <w:rPr>
          <w:bCs/>
          <w:i/>
          <w:sz w:val="20"/>
          <w:szCs w:val="20"/>
        </w:rPr>
        <w:t>№ 3</w:t>
      </w:r>
      <w:r w:rsidRPr="00BF6512">
        <w:rPr>
          <w:i/>
          <w:sz w:val="20"/>
          <w:szCs w:val="20"/>
        </w:rPr>
        <w:t>. – С. 7–9.</w:t>
      </w:r>
    </w:p>
    <w:p w:rsidR="002A37E9" w:rsidRPr="00BF6512" w:rsidRDefault="002A37E9" w:rsidP="002A37E9">
      <w:pPr>
        <w:widowControl w:val="0"/>
        <w:tabs>
          <w:tab w:val="left" w:pos="4"/>
        </w:tabs>
        <w:autoSpaceDE w:val="0"/>
        <w:autoSpaceDN w:val="0"/>
        <w:adjustRightInd w:val="0"/>
        <w:ind w:left="851"/>
        <w:jc w:val="both"/>
        <w:rPr>
          <w:b/>
          <w:bCs/>
          <w:sz w:val="22"/>
          <w:szCs w:val="22"/>
        </w:rPr>
      </w:pPr>
    </w:p>
    <w:p w:rsidR="002A37E9" w:rsidRPr="00BF6512" w:rsidRDefault="002A37E9" w:rsidP="002A37E9">
      <w:pPr>
        <w:ind w:firstLine="680"/>
        <w:jc w:val="both"/>
        <w:rPr>
          <w:i/>
          <w:iCs/>
          <w:sz w:val="22"/>
          <w:szCs w:val="22"/>
        </w:rPr>
      </w:pPr>
      <w:r w:rsidRPr="00BF6512">
        <w:rPr>
          <w:b/>
          <w:bCs/>
          <w:sz w:val="22"/>
          <w:szCs w:val="22"/>
        </w:rPr>
        <w:t xml:space="preserve">13 октября – 100 лет </w:t>
      </w:r>
      <w:r w:rsidRPr="00BF6512">
        <w:rPr>
          <w:bCs/>
          <w:sz w:val="22"/>
          <w:szCs w:val="22"/>
        </w:rPr>
        <w:t xml:space="preserve">назад родился </w:t>
      </w:r>
      <w:r w:rsidRPr="00BF6512">
        <w:rPr>
          <w:b/>
          <w:bCs/>
          <w:sz w:val="22"/>
          <w:szCs w:val="22"/>
        </w:rPr>
        <w:t xml:space="preserve">Крымов </w:t>
      </w:r>
      <w:r w:rsidRPr="00BF6512">
        <w:rPr>
          <w:b/>
          <w:sz w:val="22"/>
          <w:szCs w:val="22"/>
        </w:rPr>
        <w:t xml:space="preserve">Михаил Иванович </w:t>
      </w:r>
      <w:r w:rsidRPr="00BF6512">
        <w:rPr>
          <w:sz w:val="22"/>
          <w:szCs w:val="22"/>
        </w:rPr>
        <w:t>(13.10.1920–21.04.1992), Герой Советского Союза (17.10.1943). Уроженец с. Семилуки Воронежского уезда (ныне Воронежской области). Участник Великой Отечественной войны. Окончил полковую школу (1941), КУОС (1945), ВПШ при ЦК КПСС (1956). Командир 190-й отдельной разведывательной роты (60-я армия, Центральный фронт). 18–20.09.1943 г. с группой разведчиков отличился в боях на западном берегу Десны в районе с. Рудня (Козелецкий район Черниговской области, УССР). С 1946 г. – капитан запаса. Жил и работал в Воронежской области, позже – в Воронеже, заместитель председателя Воронежской области Совета народных депутатов трудящихся. Депутат ВС РСФСР от Воронежской области (1963–1971). На доме, где жил Крымов (ул. Куцыгина, 6) (2005), и в с. Семилуки на здании средней школы (2003) установлены мемориальные доски.</w:t>
      </w:r>
    </w:p>
    <w:p w:rsidR="002A37E9" w:rsidRPr="00BF6512" w:rsidRDefault="002A37E9" w:rsidP="002A37E9">
      <w:pPr>
        <w:ind w:left="851"/>
        <w:jc w:val="both"/>
        <w:rPr>
          <w:i/>
          <w:sz w:val="20"/>
          <w:szCs w:val="20"/>
        </w:rPr>
      </w:pPr>
      <w:r w:rsidRPr="00BF6512">
        <w:rPr>
          <w:rFonts w:ascii="Comic Sans MS" w:hAnsi="Comic Sans MS"/>
          <w:b/>
          <w:i/>
          <w:sz w:val="20"/>
          <w:szCs w:val="20"/>
        </w:rPr>
        <w:t xml:space="preserve">См.: </w:t>
      </w:r>
      <w:r w:rsidRPr="00BF6512">
        <w:rPr>
          <w:b/>
          <w:bCs/>
          <w:i/>
          <w:sz w:val="20"/>
          <w:szCs w:val="20"/>
        </w:rPr>
        <w:t>Тимошечкин М</w:t>
      </w:r>
      <w:r w:rsidRPr="00BF6512">
        <w:rPr>
          <w:i/>
          <w:sz w:val="20"/>
          <w:szCs w:val="20"/>
        </w:rPr>
        <w:t>. Фронтовые будни разведчика Крымова // Подъём. – 2011. – №</w:t>
      </w:r>
      <w:r w:rsidRPr="00BF6512">
        <w:rPr>
          <w:b/>
          <w:bCs/>
          <w:i/>
          <w:sz w:val="20"/>
          <w:szCs w:val="20"/>
        </w:rPr>
        <w:t xml:space="preserve"> </w:t>
      </w:r>
      <w:r w:rsidRPr="00BF6512">
        <w:rPr>
          <w:bCs/>
          <w:i/>
          <w:sz w:val="20"/>
          <w:szCs w:val="20"/>
        </w:rPr>
        <w:t>4</w:t>
      </w:r>
      <w:r w:rsidRPr="00BF6512">
        <w:rPr>
          <w:i/>
          <w:sz w:val="20"/>
          <w:szCs w:val="20"/>
        </w:rPr>
        <w:t xml:space="preserve">. – С. 195–203 ; </w:t>
      </w:r>
      <w:r w:rsidRPr="00BF6512">
        <w:rPr>
          <w:b/>
          <w:bCs/>
          <w:i/>
          <w:sz w:val="20"/>
          <w:szCs w:val="20"/>
        </w:rPr>
        <w:t xml:space="preserve">В бой </w:t>
      </w:r>
      <w:r w:rsidRPr="00BF6512">
        <w:rPr>
          <w:bCs/>
          <w:i/>
          <w:sz w:val="20"/>
          <w:szCs w:val="20"/>
        </w:rPr>
        <w:t>идут</w:t>
      </w:r>
      <w:r w:rsidRPr="00BF6512">
        <w:rPr>
          <w:i/>
          <w:sz w:val="20"/>
          <w:szCs w:val="20"/>
        </w:rPr>
        <w:t xml:space="preserve"> одни герои. Про отважных земляков, сражавшихся в годы Великой Отечественной войны / подгот. С. Елисеев // Семилукская жизнь. – 2018. – </w:t>
      </w:r>
      <w:r w:rsidR="00790B52" w:rsidRPr="00BF6512">
        <w:rPr>
          <w:bCs/>
          <w:i/>
          <w:sz w:val="20"/>
          <w:szCs w:val="20"/>
        </w:rPr>
        <w:t>11 </w:t>
      </w:r>
      <w:r w:rsidRPr="00BF6512">
        <w:rPr>
          <w:bCs/>
          <w:i/>
          <w:sz w:val="20"/>
          <w:szCs w:val="20"/>
        </w:rPr>
        <w:t xml:space="preserve">сент. </w:t>
      </w:r>
      <w:r w:rsidRPr="00BF6512">
        <w:rPr>
          <w:i/>
          <w:sz w:val="20"/>
          <w:szCs w:val="20"/>
        </w:rPr>
        <w:t>– С. 6 : фот. – (Мы помним).</w:t>
      </w:r>
    </w:p>
    <w:p w:rsidR="002A37E9" w:rsidRPr="00BF6512" w:rsidRDefault="002A37E9" w:rsidP="002A37E9">
      <w:pPr>
        <w:pStyle w:val="af3"/>
        <w:tabs>
          <w:tab w:val="left" w:pos="5387"/>
        </w:tabs>
        <w:ind w:left="851"/>
        <w:jc w:val="both"/>
        <w:rPr>
          <w:rFonts w:ascii="Times New Roman" w:eastAsia="MS Mincho" w:hAnsi="Times New Roman"/>
          <w:b/>
        </w:rPr>
      </w:pPr>
    </w:p>
    <w:p w:rsidR="002A37E9" w:rsidRPr="00BF6512" w:rsidRDefault="002A37E9" w:rsidP="002A37E9">
      <w:pPr>
        <w:pStyle w:val="af3"/>
        <w:tabs>
          <w:tab w:val="left" w:pos="5387"/>
        </w:tabs>
        <w:ind w:firstLine="680"/>
        <w:jc w:val="both"/>
        <w:rPr>
          <w:rFonts w:ascii="Times New Roman" w:hAnsi="Times New Roman"/>
          <w:sz w:val="22"/>
          <w:szCs w:val="22"/>
        </w:rPr>
      </w:pPr>
      <w:r w:rsidRPr="00BF6512">
        <w:rPr>
          <w:rFonts w:ascii="Times New Roman" w:eastAsia="MS Mincho" w:hAnsi="Times New Roman"/>
          <w:b/>
          <w:sz w:val="22"/>
          <w:szCs w:val="22"/>
        </w:rPr>
        <w:t>13 октября</w:t>
      </w:r>
      <w:r w:rsidRPr="00BF6512">
        <w:rPr>
          <w:rFonts w:ascii="Times New Roman" w:eastAsia="MS Mincho" w:hAnsi="Times New Roman"/>
          <w:sz w:val="22"/>
          <w:szCs w:val="22"/>
        </w:rPr>
        <w:t xml:space="preserve"> – 90 лет назад родился </w:t>
      </w:r>
      <w:r w:rsidRPr="00BF6512">
        <w:rPr>
          <w:rFonts w:ascii="Times New Roman" w:eastAsia="MS Mincho" w:hAnsi="Times New Roman"/>
          <w:b/>
          <w:sz w:val="22"/>
          <w:szCs w:val="22"/>
        </w:rPr>
        <w:t xml:space="preserve">Прасолов Алексей Тимофеевич </w:t>
      </w:r>
      <w:r w:rsidRPr="00BF6512">
        <w:rPr>
          <w:rFonts w:ascii="Times New Roman" w:eastAsia="MS Mincho" w:hAnsi="Times New Roman"/>
          <w:sz w:val="22"/>
          <w:szCs w:val="22"/>
        </w:rPr>
        <w:t xml:space="preserve">(13.10.1930–2.02.1972), поэт, </w:t>
      </w:r>
      <w:r w:rsidRPr="00BF6512">
        <w:rPr>
          <w:rFonts w:ascii="Times New Roman" w:eastAsia="MS Mincho" w:hAnsi="Times New Roman"/>
          <w:sz w:val="22"/>
          <w:szCs w:val="22"/>
        </w:rPr>
        <w:lastRenderedPageBreak/>
        <w:t xml:space="preserve">прозаик, член Союза писателей СССР (1966). Уроженец села Ивановка Россошанского района. В 1947–1951 гг. учился в Россошанском педагогическом училище. Публиковаться начал с </w:t>
      </w:r>
      <w:smartTag w:uri="urn:schemas-microsoft-com:office:smarttags" w:element="metricconverter">
        <w:smartTagPr>
          <w:attr w:name="ProductID" w:val="1953 г"/>
        </w:smartTagPr>
        <w:r w:rsidRPr="00BF6512">
          <w:rPr>
            <w:rFonts w:ascii="Times New Roman" w:eastAsia="MS Mincho" w:hAnsi="Times New Roman"/>
            <w:sz w:val="22"/>
            <w:szCs w:val="22"/>
          </w:rPr>
          <w:t>1953 г</w:t>
        </w:r>
      </w:smartTag>
      <w:r w:rsidRPr="00BF6512">
        <w:rPr>
          <w:rFonts w:ascii="Times New Roman" w:eastAsia="MS Mincho" w:hAnsi="Times New Roman"/>
          <w:sz w:val="22"/>
          <w:szCs w:val="22"/>
        </w:rPr>
        <w:t>. Работал в pедакциях pайонных газет. Пеpвым оценил масштаб творческой личности А. Пpасолова А. Т. Тваpдовский. Он опубликовал в жуpнале «Новый миp» (1964) десять стихотвоpений, пpинёсших автоpу шиpокую известность. Стихи поэта относятся к так называемой философской лирике. Первая книга 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Т.</w:t>
      </w:r>
      <w:r w:rsidRPr="00BF6512">
        <w:rPr>
          <w:rFonts w:ascii="Times New Roman" w:eastAsia="MS Mincho" w:hAnsi="Times New Roman"/>
          <w:sz w:val="22"/>
          <w:szCs w:val="22"/>
          <w:lang w:val="en-US"/>
        </w:rPr>
        <w:t> </w:t>
      </w:r>
      <w:r w:rsidR="007F3E7A" w:rsidRPr="00BF6512">
        <w:rPr>
          <w:rFonts w:ascii="Times New Roman" w:eastAsia="MS Mincho" w:hAnsi="Times New Roman"/>
          <w:sz w:val="22"/>
          <w:szCs w:val="22"/>
        </w:rPr>
        <w:t>Прасолова вышла в 1966 </w:t>
      </w:r>
      <w:r w:rsidRPr="00BF6512">
        <w:rPr>
          <w:rFonts w:ascii="Times New Roman" w:eastAsia="MS Mincho" w:hAnsi="Times New Roman"/>
          <w:sz w:val="22"/>
          <w:szCs w:val="22"/>
        </w:rPr>
        <w:t>г. Наиболее полное издание его пpоизведений, включающее стихотвоpения, поэмы, пpозу, дневники и письма, издано Центром духовного возрождения Чернозёмного края (2000). Там же издан сборник</w:t>
      </w:r>
      <w:r w:rsidRPr="00BF6512">
        <w:rPr>
          <w:rFonts w:ascii="Times New Roman" w:hAnsi="Times New Roman"/>
          <w:sz w:val="22"/>
          <w:szCs w:val="22"/>
        </w:rPr>
        <w:t xml:space="preserve"> А. Прасолова «Избранное. Стихотворения. Поэмы. Проза. Дневники» (</w:t>
      </w:r>
      <w:r w:rsidRPr="00BF6512">
        <w:rPr>
          <w:rFonts w:ascii="Times New Roman" w:eastAsia="MS Mincho" w:hAnsi="Times New Roman"/>
          <w:sz w:val="22"/>
          <w:szCs w:val="22"/>
        </w:rPr>
        <w:t xml:space="preserve">2010). В память о нём были установлены мемоpиальные доски в Воpонеже, Россоши, Хохле. Одна из улиц Воpонежа носит имя Пpасолова. </w:t>
      </w:r>
      <w:r w:rsidRPr="00BF6512">
        <w:rPr>
          <w:rFonts w:ascii="Times New Roman" w:hAnsi="Times New Roman"/>
          <w:sz w:val="22"/>
          <w:szCs w:val="22"/>
        </w:rPr>
        <w:t xml:space="preserve">25 февраля </w:t>
      </w:r>
      <w:smartTag w:uri="urn:schemas-microsoft-com:office:smarttags" w:element="metricconverter">
        <w:smartTagPr>
          <w:attr w:name="ProductID" w:val="2010 г"/>
        </w:smartTagPr>
        <w:r w:rsidRPr="00BF6512">
          <w:rPr>
            <w:rFonts w:ascii="Times New Roman" w:hAnsi="Times New Roman"/>
            <w:sz w:val="22"/>
            <w:szCs w:val="22"/>
          </w:rPr>
          <w:t>2010 г</w:t>
        </w:r>
      </w:smartTag>
      <w:r w:rsidRPr="00BF6512">
        <w:rPr>
          <w:rFonts w:ascii="Times New Roman" w:hAnsi="Times New Roman"/>
          <w:sz w:val="22"/>
          <w:szCs w:val="22"/>
        </w:rPr>
        <w:t>. в Россоши состоялось торжественное открытие Года Алексея Прасолова, россошанской межпоселенческой библиотеке было присвоено имя поэта, в 2011 г. на здании библиотеки установлен памятный знак (скульптурная композиция) поэту А. Т. Прасолову. Автор композиции – член Союза художников Юрий Сергеевич Малинин. Образ поэта увековечен в бронзе. В 2010 г. в Борисоглебске была высажена Аллея русской культуры, в т.ч. в память А. Прасолова.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Новичихин Е</w:t>
      </w:r>
      <w:r w:rsidRPr="00BF6512">
        <w:rPr>
          <w:b/>
          <w:i/>
          <w:sz w:val="20"/>
          <w:szCs w:val="20"/>
        </w:rPr>
        <w:t>.</w:t>
      </w:r>
      <w:r w:rsidRPr="00BF6512">
        <w:rPr>
          <w:i/>
          <w:sz w:val="20"/>
          <w:szCs w:val="20"/>
        </w:rPr>
        <w:t>«Я петь привык, у сердца лишь спросясь.</w:t>
      </w:r>
      <w:r w:rsidR="008A172B" w:rsidRPr="00BF6512">
        <w:rPr>
          <w:i/>
          <w:sz w:val="20"/>
          <w:szCs w:val="20"/>
        </w:rPr>
        <w:t>..». Алексей Прасолов // Штрихи </w:t>
      </w:r>
      <w:r w:rsidRPr="00BF6512">
        <w:rPr>
          <w:i/>
          <w:sz w:val="20"/>
          <w:szCs w:val="20"/>
        </w:rPr>
        <w:t xml:space="preserve">: воронежские писатели второй половины XX века : воспоминания, очерки, публикации / Е.  Новичихин. – Воронеж, 2015. – С. 81–91 : фот. ; </w:t>
      </w:r>
      <w:r w:rsidRPr="00BF6512">
        <w:rPr>
          <w:b/>
          <w:bCs/>
          <w:i/>
          <w:sz w:val="20"/>
          <w:szCs w:val="20"/>
        </w:rPr>
        <w:t>Коденцева С. С.</w:t>
      </w:r>
      <w:r w:rsidR="004228FF" w:rsidRPr="00BF6512">
        <w:rPr>
          <w:b/>
          <w:bCs/>
          <w:i/>
          <w:sz w:val="20"/>
          <w:szCs w:val="20"/>
        </w:rPr>
        <w:t xml:space="preserve"> </w:t>
      </w:r>
      <w:r w:rsidRPr="00BF6512">
        <w:rPr>
          <w:i/>
          <w:sz w:val="20"/>
          <w:szCs w:val="20"/>
        </w:rPr>
        <w:t xml:space="preserve">«Среди поэтических светил» : творческое самоопределение А. Прасолова // «Воронежский </w:t>
      </w:r>
      <w:r w:rsidRPr="00BF6512">
        <w:rPr>
          <w:i/>
          <w:sz w:val="20"/>
          <w:szCs w:val="20"/>
        </w:rPr>
        <w:lastRenderedPageBreak/>
        <w:t xml:space="preserve">текст» русской культуры : страницы истории и современность / Воронеж. гос. ун-т. – Воронеж, 2015. – </w:t>
      </w:r>
      <w:r w:rsidRPr="00BF6512">
        <w:rPr>
          <w:bCs/>
          <w:i/>
          <w:sz w:val="20"/>
          <w:szCs w:val="20"/>
        </w:rPr>
        <w:t>Вып. 3</w:t>
      </w:r>
      <w:r w:rsidRPr="00BF6512">
        <w:rPr>
          <w:i/>
          <w:sz w:val="20"/>
          <w:szCs w:val="20"/>
        </w:rPr>
        <w:t xml:space="preserve">. – </w:t>
      </w:r>
      <w:r w:rsidR="008A172B" w:rsidRPr="00BF6512">
        <w:rPr>
          <w:i/>
          <w:sz w:val="20"/>
          <w:szCs w:val="20"/>
        </w:rPr>
        <w:t>С. 66–71 </w:t>
      </w:r>
      <w:r w:rsidRPr="00BF6512">
        <w:rPr>
          <w:i/>
          <w:sz w:val="20"/>
          <w:szCs w:val="20"/>
        </w:rPr>
        <w:t xml:space="preserve">; </w:t>
      </w:r>
      <w:r w:rsidRPr="00BF6512">
        <w:rPr>
          <w:b/>
          <w:bCs/>
          <w:i/>
          <w:sz w:val="20"/>
          <w:szCs w:val="20"/>
        </w:rPr>
        <w:t>Колобов В. В</w:t>
      </w:r>
      <w:r w:rsidRPr="00BF6512">
        <w:rPr>
          <w:b/>
          <w:i/>
          <w:sz w:val="20"/>
          <w:szCs w:val="20"/>
        </w:rPr>
        <w:t xml:space="preserve">. </w:t>
      </w:r>
      <w:r w:rsidRPr="00BF6512">
        <w:rPr>
          <w:i/>
          <w:sz w:val="20"/>
          <w:szCs w:val="20"/>
        </w:rPr>
        <w:t xml:space="preserve">«Поеду в Воронеж – встретимся...» : жизненные и творческие судьбы Анатолия Жигулина и Алексея Прасолова по дневникам, письмам и архивным документам // Подъём. – 2016. – </w:t>
      </w:r>
      <w:r w:rsidRPr="00BF6512">
        <w:rPr>
          <w:bCs/>
          <w:i/>
          <w:sz w:val="20"/>
          <w:szCs w:val="20"/>
        </w:rPr>
        <w:t>№ 10</w:t>
      </w:r>
      <w:r w:rsidR="008A172B" w:rsidRPr="00BF6512">
        <w:rPr>
          <w:i/>
          <w:sz w:val="20"/>
          <w:szCs w:val="20"/>
        </w:rPr>
        <w:t>. – С. </w:t>
      </w:r>
      <w:r w:rsidRPr="00BF6512">
        <w:rPr>
          <w:i/>
          <w:sz w:val="20"/>
          <w:szCs w:val="20"/>
        </w:rPr>
        <w:t xml:space="preserve">119–141 ; </w:t>
      </w:r>
      <w:r w:rsidRPr="00BF6512">
        <w:rPr>
          <w:b/>
          <w:bCs/>
          <w:i/>
          <w:sz w:val="20"/>
          <w:szCs w:val="20"/>
        </w:rPr>
        <w:t>Нестругин А</w:t>
      </w:r>
      <w:r w:rsidRPr="00BF6512">
        <w:rPr>
          <w:b/>
          <w:i/>
          <w:sz w:val="20"/>
          <w:szCs w:val="20"/>
        </w:rPr>
        <w:t xml:space="preserve">. </w:t>
      </w:r>
      <w:r w:rsidRPr="00BF6512">
        <w:rPr>
          <w:i/>
          <w:sz w:val="20"/>
          <w:szCs w:val="20"/>
        </w:rPr>
        <w:t>Плач о поэте : Алексей Прасолов // Своими словами : повесть, рассказы, миниатюры, эссе, рецензии, статьи о литературе / А. </w:t>
      </w:r>
      <w:r w:rsidR="008A172B" w:rsidRPr="00BF6512">
        <w:rPr>
          <w:i/>
          <w:sz w:val="20"/>
          <w:szCs w:val="20"/>
        </w:rPr>
        <w:t>Нестругин. – Тамбов, 2016. – С. </w:t>
      </w:r>
      <w:r w:rsidRPr="00BF6512">
        <w:rPr>
          <w:i/>
          <w:sz w:val="20"/>
          <w:szCs w:val="20"/>
        </w:rPr>
        <w:t xml:space="preserve">194–203 ; </w:t>
      </w:r>
      <w:r w:rsidRPr="00BF6512">
        <w:rPr>
          <w:b/>
          <w:bCs/>
          <w:i/>
          <w:sz w:val="20"/>
          <w:szCs w:val="20"/>
        </w:rPr>
        <w:t>Чалый П. Д</w:t>
      </w:r>
      <w:r w:rsidRPr="00BF6512">
        <w:rPr>
          <w:b/>
          <w:i/>
          <w:sz w:val="20"/>
          <w:szCs w:val="20"/>
        </w:rPr>
        <w:t xml:space="preserve">. </w:t>
      </w:r>
      <w:r w:rsidRPr="00BF6512">
        <w:rPr>
          <w:bCs/>
          <w:i/>
          <w:sz w:val="20"/>
          <w:szCs w:val="20"/>
        </w:rPr>
        <w:t>Зимний листопад</w:t>
      </w:r>
      <w:r w:rsidRPr="00BF6512">
        <w:rPr>
          <w:i/>
          <w:sz w:val="20"/>
          <w:szCs w:val="20"/>
        </w:rPr>
        <w:t xml:space="preserve"> : Поэты Евген Плужник и Алексей Прасолов. Жизнь и судьб</w:t>
      </w:r>
      <w:r w:rsidR="008A172B" w:rsidRPr="00BF6512">
        <w:rPr>
          <w:i/>
          <w:sz w:val="20"/>
          <w:szCs w:val="20"/>
        </w:rPr>
        <w:t>а / П. Чалый. – Москва : ИХТИОС </w:t>
      </w:r>
      <w:r w:rsidRPr="00BF6512">
        <w:rPr>
          <w:i/>
          <w:sz w:val="20"/>
          <w:szCs w:val="20"/>
        </w:rPr>
        <w:t xml:space="preserve">; [Воронеж : Воронеж. обл. тип.], 2016. – 239, [1] с. ; </w:t>
      </w:r>
      <w:r w:rsidRPr="00BF6512">
        <w:rPr>
          <w:b/>
          <w:bCs/>
          <w:i/>
          <w:sz w:val="20"/>
          <w:szCs w:val="20"/>
        </w:rPr>
        <w:t>Тишанинова Н. В</w:t>
      </w:r>
      <w:r w:rsidRPr="00BF6512">
        <w:rPr>
          <w:i/>
          <w:sz w:val="20"/>
          <w:szCs w:val="20"/>
        </w:rPr>
        <w:t xml:space="preserve">. Алексей Прасолов : «Прости меня...» </w:t>
      </w:r>
      <w:r w:rsidR="008A172B" w:rsidRPr="00BF6512">
        <w:rPr>
          <w:i/>
          <w:sz w:val="20"/>
          <w:szCs w:val="20"/>
        </w:rPr>
        <w:t>/ Н. В. Тишани</w:t>
      </w:r>
      <w:r w:rsidRPr="00BF6512">
        <w:rPr>
          <w:i/>
          <w:sz w:val="20"/>
          <w:szCs w:val="20"/>
        </w:rPr>
        <w:t>нова. – Воронеж : Воронеж. ЦНТИ – филиал ФГБУ «РЭА» Минэнерго России, 2018. – 92 с.</w:t>
      </w:r>
    </w:p>
    <w:p w:rsidR="002A37E9" w:rsidRPr="00BF6512" w:rsidRDefault="002A37E9"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14 октября</w:t>
      </w:r>
      <w:r w:rsidRPr="00BF6512">
        <w:rPr>
          <w:rFonts w:ascii="Times New Roman" w:eastAsia="MS Mincho" w:hAnsi="Times New Roman"/>
          <w:sz w:val="22"/>
          <w:szCs w:val="22"/>
        </w:rPr>
        <w:t xml:space="preserve"> – 120 лет назад pодился </w:t>
      </w:r>
      <w:r w:rsidRPr="00BF6512">
        <w:rPr>
          <w:rFonts w:ascii="Times New Roman" w:eastAsia="MS Mincho" w:hAnsi="Times New Roman"/>
          <w:b/>
          <w:sz w:val="22"/>
          <w:szCs w:val="22"/>
        </w:rPr>
        <w:t xml:space="preserve">Булавин Михаил Яковлевич </w:t>
      </w:r>
      <w:r w:rsidRPr="00BF6512">
        <w:rPr>
          <w:rFonts w:ascii="Times New Roman" w:eastAsia="MS Mincho" w:hAnsi="Times New Roman"/>
          <w:sz w:val="22"/>
          <w:szCs w:val="22"/>
        </w:rPr>
        <w:t xml:space="preserve">(2(14).10.1900–11.03.1991), прозаик, член Союза писателей СССР (1934). Уpоженец г. Белосток Гpодненской губеpнии (ныне Польша). Участник Гражданской войны. Окончил годичные сценарные курсы при Институте кинематографии (1931). С 1934 г. по 1938 гг. занимал пост ответственного секpетаpя Воpонежского отделения Союза писателей. В годы Великой Отечественной войны был спецкоpом газеты «Коммуна», затем – газеты «Известия» по Воpонежской и Куйбышевской областям. В послевоенные годы pаботал литеpатуpным секpетаpём в pедакции альманаха «Литеpатуpный Воpонеж». Автор романов «Боевой девятнадцатый» (1949), «Богучарцы» (1958), в котоpых отpажены события Гpажданской войны. Становлению </w:t>
      </w:r>
      <w:r w:rsidRPr="00BF6512">
        <w:rPr>
          <w:rFonts w:ascii="Times New Roman" w:eastAsia="MS Mincho" w:hAnsi="Times New Roman"/>
          <w:sz w:val="22"/>
          <w:szCs w:val="22"/>
        </w:rPr>
        <w:lastRenderedPageBreak/>
        <w:t>стахановского движения в годы пеpвых пятилеток посвящена повесть «Лава» (1936).</w:t>
      </w:r>
    </w:p>
    <w:p w:rsidR="002A37E9" w:rsidRPr="00BF6512" w:rsidRDefault="002A37E9" w:rsidP="002A37E9">
      <w:pPr>
        <w:widowControl w:val="0"/>
        <w:tabs>
          <w:tab w:val="left" w:pos="4"/>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Грибанов М</w:t>
      </w:r>
      <w:r w:rsidRPr="00BF6512">
        <w:rPr>
          <w:i/>
          <w:sz w:val="20"/>
          <w:szCs w:val="20"/>
        </w:rPr>
        <w:t xml:space="preserve">. </w:t>
      </w:r>
      <w:r w:rsidR="007F3E7A" w:rsidRPr="00BF6512">
        <w:rPr>
          <w:i/>
          <w:sz w:val="20"/>
          <w:szCs w:val="20"/>
        </w:rPr>
        <w:t>Михаил Булавин</w:t>
      </w:r>
      <w:r w:rsidRPr="00BF6512">
        <w:rPr>
          <w:i/>
          <w:sz w:val="20"/>
          <w:szCs w:val="20"/>
        </w:rPr>
        <w:t xml:space="preserve"> // Подъём. – 2008. – </w:t>
      </w:r>
      <w:r w:rsidRPr="00BF6512">
        <w:rPr>
          <w:bCs/>
          <w:i/>
          <w:sz w:val="20"/>
          <w:szCs w:val="20"/>
        </w:rPr>
        <w:t>№ 1</w:t>
      </w:r>
      <w:r w:rsidRPr="00BF6512">
        <w:rPr>
          <w:i/>
          <w:sz w:val="20"/>
          <w:szCs w:val="20"/>
        </w:rPr>
        <w:t>. – С. 170–171.</w:t>
      </w:r>
    </w:p>
    <w:p w:rsidR="002A37E9" w:rsidRPr="00BF6512" w:rsidRDefault="002A37E9" w:rsidP="002A37E9">
      <w:pPr>
        <w:widowControl w:val="0"/>
        <w:tabs>
          <w:tab w:val="left" w:pos="4"/>
        </w:tabs>
        <w:autoSpaceDE w:val="0"/>
        <w:autoSpaceDN w:val="0"/>
        <w:adjustRightInd w:val="0"/>
        <w:ind w:left="851"/>
        <w:jc w:val="both"/>
        <w:rPr>
          <w:sz w:val="20"/>
          <w:szCs w:val="20"/>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
          <w:bCs/>
          <w:sz w:val="22"/>
          <w:szCs w:val="22"/>
        </w:rPr>
        <w:t xml:space="preserve">14 октября – 100 лет </w:t>
      </w:r>
      <w:r w:rsidRPr="00BF6512">
        <w:rPr>
          <w:bCs/>
          <w:sz w:val="22"/>
          <w:szCs w:val="22"/>
        </w:rPr>
        <w:t xml:space="preserve">назад родился </w:t>
      </w:r>
      <w:r w:rsidRPr="00BF6512">
        <w:rPr>
          <w:b/>
          <w:sz w:val="22"/>
          <w:szCs w:val="22"/>
        </w:rPr>
        <w:t xml:space="preserve">Иванов Николай Дмитриевич </w:t>
      </w:r>
      <w:r w:rsidRPr="00BF6512">
        <w:rPr>
          <w:sz w:val="22"/>
          <w:szCs w:val="22"/>
        </w:rPr>
        <w:t>(14.10.1920–30.09.1995)</w:t>
      </w:r>
      <w:r w:rsidRPr="00BF6512">
        <w:rPr>
          <w:b/>
          <w:sz w:val="22"/>
          <w:szCs w:val="22"/>
        </w:rPr>
        <w:t xml:space="preserve">, </w:t>
      </w:r>
      <w:r w:rsidRPr="00BF6512">
        <w:rPr>
          <w:sz w:val="22"/>
          <w:szCs w:val="22"/>
        </w:rPr>
        <w:t xml:space="preserve">Герой Советского Союза (22.07.1944). Уроженец села Знаменка Нижнедевицкого уезда (ныне Старооскольского городского округа Белгородской области). Окончил Воронежский коммунально-строительный техникум, Военно-морское авиационное училище (1941), Высшую офицерскую авиашколу штурманов (1949), Военно-морскую академию (1955). Участник Великой Отечественной войны. Штурман звена 1-го гвардейского минно-торпедного авиаполка (8-я минно-торпедная авиационная дивизия, ВВС Балтийского флота). К июню 1944 г. совершил около 100 боевых вылетов. После войны продолжал службу в авиации ВМФ. С 1956 г. – майор запаса. Жил и работал в Ленинграде, с 1994 г. – в г. Зеленограде. </w:t>
      </w:r>
    </w:p>
    <w:p w:rsidR="002A37E9" w:rsidRPr="00BF6512" w:rsidRDefault="002A37E9" w:rsidP="002A37E9">
      <w:pPr>
        <w:ind w:left="851"/>
        <w:jc w:val="both"/>
        <w:rPr>
          <w:i/>
        </w:rPr>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2008. – Т. I. – С</w:t>
      </w:r>
      <w:r w:rsidRPr="00BF6512">
        <w:rPr>
          <w:i/>
          <w:sz w:val="20"/>
          <w:szCs w:val="20"/>
        </w:rPr>
        <w:t>. 321.</w:t>
      </w:r>
    </w:p>
    <w:p w:rsidR="002A37E9" w:rsidRPr="00BF6512" w:rsidRDefault="002A37E9" w:rsidP="002A37E9">
      <w:pPr>
        <w:ind w:left="851"/>
        <w:jc w:val="both"/>
        <w:rPr>
          <w:rFonts w:eastAsia="MS Mincho"/>
          <w:b/>
          <w:sz w:val="20"/>
          <w:szCs w:val="20"/>
        </w:rPr>
      </w:pPr>
    </w:p>
    <w:p w:rsidR="002A37E9" w:rsidRPr="00BF6512" w:rsidRDefault="002A37E9" w:rsidP="002A37E9">
      <w:pPr>
        <w:ind w:firstLine="680"/>
        <w:jc w:val="both"/>
        <w:rPr>
          <w:rFonts w:eastAsia="MS Mincho"/>
          <w:b/>
          <w:sz w:val="22"/>
          <w:szCs w:val="22"/>
        </w:rPr>
      </w:pPr>
      <w:r w:rsidRPr="00BF6512">
        <w:rPr>
          <w:rFonts w:eastAsia="MS Mincho"/>
          <w:b/>
          <w:sz w:val="22"/>
          <w:szCs w:val="22"/>
        </w:rPr>
        <w:t>19 октября</w:t>
      </w:r>
      <w:r w:rsidRPr="00BF6512">
        <w:rPr>
          <w:rFonts w:eastAsia="MS Mincho"/>
          <w:sz w:val="22"/>
          <w:szCs w:val="22"/>
        </w:rPr>
        <w:t xml:space="preserve"> – 85 лет назад родился </w:t>
      </w:r>
      <w:r w:rsidRPr="00BF6512">
        <w:rPr>
          <w:b/>
          <w:sz w:val="22"/>
          <w:szCs w:val="22"/>
        </w:rPr>
        <w:t xml:space="preserve">Панин </w:t>
      </w:r>
      <w:r w:rsidRPr="00BF6512">
        <w:rPr>
          <w:b/>
          <w:snapToGrid w:val="0"/>
          <w:sz w:val="22"/>
          <w:szCs w:val="22"/>
        </w:rPr>
        <w:t xml:space="preserve">Василий Степанович </w:t>
      </w:r>
      <w:r w:rsidRPr="00BF6512">
        <w:rPr>
          <w:snapToGrid w:val="0"/>
          <w:sz w:val="22"/>
          <w:szCs w:val="22"/>
        </w:rPr>
        <w:t xml:space="preserve">(19.10.1935–3.07.2019), кинорежиссёр, член Союза кинематографистов (1993), заслуженный деятель искусств РФ (1994), лауреат всероссийского и международного кинофестивалей, в том числе «Кинотавр» (Сочи, 2000). Уроженец села Хохол Хохольского района Воронежской области. Окончил московское театральное училище им. М. Щепкина (1960), ГИТИС (1964), Высшие курсы сценаристов и режиссёров Госкино СССР (1966). Поставил более 25 художественных, документальных и </w:t>
      </w:r>
      <w:r w:rsidRPr="00BF6512">
        <w:rPr>
          <w:snapToGrid w:val="0"/>
          <w:sz w:val="22"/>
          <w:szCs w:val="22"/>
        </w:rPr>
        <w:lastRenderedPageBreak/>
        <w:t xml:space="preserve">телефильмов, в том числе: «Певучая Россия» (1985, о М. Е. Пятницком), «На заре туманной юности» (1996, по роману В. Кораблинова «Жизнь Кольцова»), «Опять надо жить» (1999, по произведениям А. Платонова), «На реке Девице» (2006). </w:t>
      </w:r>
      <w:r w:rsidRPr="00BF6512">
        <w:rPr>
          <w:rFonts w:ascii="Open Sans" w:hAnsi="Open Sans"/>
          <w:color w:val="1E2C34"/>
          <w:sz w:val="22"/>
          <w:szCs w:val="22"/>
          <w:shd w:val="clear" w:color="auto" w:fill="FFFFFF"/>
        </w:rPr>
        <w:t xml:space="preserve">Снялся в нескольких фильмах, в том числе в детективной картине «Сувенир для прокурора» Александра Косарева. Василий Панин основал киностудию «Донфильм» и был её художественным руководителем. </w:t>
      </w:r>
      <w:r w:rsidRPr="00BF6512">
        <w:rPr>
          <w:snapToGrid w:val="0"/>
          <w:sz w:val="22"/>
          <w:szCs w:val="22"/>
        </w:rPr>
        <w:t>Автор автобиографических книг: «Дорога в кино» (2001), «Мой путь в кинематограф» (2012).</w:t>
      </w:r>
      <w:r w:rsidR="00620CFC" w:rsidRPr="00BF6512">
        <w:rPr>
          <w:snapToGrid w:val="0"/>
          <w:sz w:val="22"/>
          <w:szCs w:val="22"/>
        </w:rPr>
        <w:t xml:space="preserve"> Похоронен на своей малой родине в селе Хохол.</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Фёдоров М. И</w:t>
      </w:r>
      <w:r w:rsidRPr="00BF6512">
        <w:rPr>
          <w:b/>
          <w:i/>
          <w:sz w:val="20"/>
          <w:szCs w:val="20"/>
        </w:rPr>
        <w:t xml:space="preserve">. </w:t>
      </w:r>
      <w:r w:rsidRPr="00BF6512">
        <w:rPr>
          <w:bCs/>
          <w:i/>
          <w:sz w:val="20"/>
          <w:szCs w:val="20"/>
        </w:rPr>
        <w:t>Василий Панин</w:t>
      </w:r>
      <w:r w:rsidRPr="00BF6512">
        <w:rPr>
          <w:i/>
          <w:sz w:val="20"/>
          <w:szCs w:val="20"/>
        </w:rPr>
        <w:t xml:space="preserve"> / М. Фёдоров. – Воронеж : Воронеж. обл. тип. – Изд-во им. Е. А. Болховитинова, 2015. – 770 с. : фот. ; </w:t>
      </w:r>
      <w:r w:rsidRPr="00BF6512">
        <w:rPr>
          <w:b/>
          <w:bCs/>
          <w:i/>
          <w:sz w:val="20"/>
          <w:szCs w:val="20"/>
        </w:rPr>
        <w:t>Фёдоров М. И</w:t>
      </w:r>
      <w:r w:rsidRPr="00BF6512">
        <w:rPr>
          <w:b/>
          <w:i/>
          <w:sz w:val="20"/>
          <w:szCs w:val="20"/>
        </w:rPr>
        <w:t>.</w:t>
      </w:r>
      <w:r w:rsidRPr="00BF6512">
        <w:rPr>
          <w:i/>
          <w:sz w:val="20"/>
          <w:szCs w:val="20"/>
        </w:rPr>
        <w:t xml:space="preserve"> Жить рядом с ним – это дышать на меловых отрогах Балдая // Евразийский форум. – 2016. – </w:t>
      </w:r>
      <w:r w:rsidRPr="00BF6512">
        <w:rPr>
          <w:bCs/>
          <w:i/>
          <w:sz w:val="20"/>
          <w:szCs w:val="20"/>
        </w:rPr>
        <w:t>№ 1</w:t>
      </w:r>
      <w:r w:rsidR="008A172B" w:rsidRPr="00BF6512">
        <w:rPr>
          <w:i/>
          <w:sz w:val="20"/>
          <w:szCs w:val="20"/>
        </w:rPr>
        <w:t>. – С. 132–154 </w:t>
      </w:r>
      <w:r w:rsidRPr="00BF6512">
        <w:rPr>
          <w:i/>
          <w:sz w:val="20"/>
          <w:szCs w:val="20"/>
        </w:rPr>
        <w:t xml:space="preserve">: фот. ; </w:t>
      </w:r>
      <w:r w:rsidRPr="00BF6512">
        <w:rPr>
          <w:b/>
          <w:bCs/>
          <w:i/>
          <w:sz w:val="20"/>
          <w:szCs w:val="20"/>
        </w:rPr>
        <w:t>Грешнева Л</w:t>
      </w:r>
      <w:r w:rsidRPr="00BF6512">
        <w:rPr>
          <w:b/>
          <w:i/>
          <w:sz w:val="20"/>
          <w:szCs w:val="20"/>
        </w:rPr>
        <w:t>.</w:t>
      </w:r>
      <w:r w:rsidRPr="00BF6512">
        <w:rPr>
          <w:i/>
          <w:sz w:val="20"/>
          <w:szCs w:val="20"/>
        </w:rPr>
        <w:t xml:space="preserve"> Для режиссёра Василия Панина в Хохле пели «Воронежские девчата» // Народное слово. – Хохол, 2018. – </w:t>
      </w:r>
      <w:r w:rsidR="008A172B" w:rsidRPr="00BF6512">
        <w:rPr>
          <w:bCs/>
          <w:i/>
          <w:sz w:val="20"/>
          <w:szCs w:val="20"/>
        </w:rPr>
        <w:t>25 </w:t>
      </w:r>
      <w:r w:rsidRPr="00BF6512">
        <w:rPr>
          <w:bCs/>
          <w:i/>
          <w:sz w:val="20"/>
          <w:szCs w:val="20"/>
        </w:rPr>
        <w:t xml:space="preserve">сент. </w:t>
      </w:r>
      <w:r w:rsidRPr="00BF6512">
        <w:rPr>
          <w:i/>
          <w:sz w:val="20"/>
          <w:szCs w:val="20"/>
        </w:rPr>
        <w:t xml:space="preserve">– С. 5 : фот. ; </w:t>
      </w:r>
      <w:r w:rsidRPr="00BF6512">
        <w:rPr>
          <w:b/>
          <w:bCs/>
          <w:i/>
          <w:sz w:val="20"/>
          <w:szCs w:val="20"/>
        </w:rPr>
        <w:t>Зотов С</w:t>
      </w:r>
      <w:r w:rsidRPr="00BF6512">
        <w:rPr>
          <w:i/>
          <w:sz w:val="20"/>
          <w:szCs w:val="20"/>
        </w:rPr>
        <w:t xml:space="preserve">. Судьба русского режиссёра : жизнь и фильмы Василия Панина // Мысли. – 2018. – </w:t>
      </w:r>
      <w:r w:rsidRPr="00BF6512">
        <w:rPr>
          <w:bCs/>
          <w:i/>
          <w:sz w:val="20"/>
          <w:szCs w:val="20"/>
        </w:rPr>
        <w:t>№ 10</w:t>
      </w:r>
      <w:r w:rsidR="001151D2" w:rsidRPr="00BF6512">
        <w:rPr>
          <w:i/>
          <w:sz w:val="20"/>
          <w:szCs w:val="20"/>
        </w:rPr>
        <w:t>. – С. </w:t>
      </w:r>
      <w:r w:rsidRPr="00BF6512">
        <w:rPr>
          <w:i/>
          <w:sz w:val="20"/>
          <w:szCs w:val="20"/>
        </w:rPr>
        <w:t xml:space="preserve">28–31 : фот. – Прил. к журн. «Подъём» ; </w:t>
      </w:r>
      <w:r w:rsidRPr="00BF6512">
        <w:rPr>
          <w:b/>
          <w:bCs/>
          <w:i/>
          <w:sz w:val="20"/>
          <w:szCs w:val="20"/>
        </w:rPr>
        <w:t>Дога Е</w:t>
      </w:r>
      <w:r w:rsidRPr="00BF6512">
        <w:rPr>
          <w:i/>
          <w:sz w:val="20"/>
          <w:szCs w:val="20"/>
        </w:rPr>
        <w:t xml:space="preserve">. Светлая память : [некролог] // Воронеж. курьер. – 2019. – </w:t>
      </w:r>
      <w:r w:rsidRPr="00BF6512">
        <w:rPr>
          <w:bCs/>
          <w:i/>
          <w:sz w:val="20"/>
          <w:szCs w:val="20"/>
        </w:rPr>
        <w:t>9–15 июля</w:t>
      </w:r>
      <w:r w:rsidRPr="00BF6512">
        <w:rPr>
          <w:i/>
          <w:sz w:val="20"/>
          <w:szCs w:val="20"/>
        </w:rPr>
        <w:t>. – С. 2.</w:t>
      </w:r>
    </w:p>
    <w:p w:rsidR="002A37E9" w:rsidRPr="00BF6512" w:rsidRDefault="002A37E9" w:rsidP="002A37E9">
      <w:pPr>
        <w:ind w:left="851"/>
        <w:jc w:val="both"/>
        <w:rPr>
          <w:rFonts w:eastAsia="MS Mincho"/>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20 октября</w:t>
      </w:r>
      <w:r w:rsidRPr="00BF6512">
        <w:rPr>
          <w:rFonts w:ascii="Times New Roman" w:eastAsia="MS Mincho" w:hAnsi="Times New Roman"/>
          <w:sz w:val="22"/>
          <w:szCs w:val="22"/>
        </w:rPr>
        <w:t xml:space="preserve"> – 120 лет назад родился </w:t>
      </w:r>
      <w:r w:rsidRPr="00BF6512">
        <w:rPr>
          <w:rFonts w:ascii="Times New Roman" w:eastAsia="MS Mincho" w:hAnsi="Times New Roman"/>
          <w:b/>
          <w:sz w:val="22"/>
          <w:szCs w:val="22"/>
        </w:rPr>
        <w:t>Ардов Виктор Ефимович</w:t>
      </w:r>
      <w:r w:rsidRPr="00BF6512">
        <w:rPr>
          <w:rFonts w:ascii="Times New Roman" w:eastAsia="MS Mincho" w:hAnsi="Times New Roman"/>
          <w:sz w:val="22"/>
          <w:szCs w:val="22"/>
        </w:rPr>
        <w:t xml:space="preserve"> (8(20).10.1900–25.02.1976), прозаик, драматург, член Союза писателей СССР. Уроженец Воронежа. Учился в 1-й гимназии Воронежа (1911–1914). С </w:t>
      </w:r>
      <w:smartTag w:uri="urn:schemas-microsoft-com:office:smarttags" w:element="metricconverter">
        <w:smartTagPr>
          <w:attr w:name="ProductID" w:val="1914 г"/>
        </w:smartTagPr>
        <w:r w:rsidRPr="00BF6512">
          <w:rPr>
            <w:rFonts w:ascii="Times New Roman" w:eastAsia="MS Mincho" w:hAnsi="Times New Roman"/>
            <w:sz w:val="22"/>
            <w:szCs w:val="22"/>
          </w:rPr>
          <w:t>1914 г</w:t>
        </w:r>
      </w:smartTag>
      <w:r w:rsidRPr="00BF6512">
        <w:rPr>
          <w:rFonts w:ascii="Times New Roman" w:eastAsia="MS Mincho" w:hAnsi="Times New Roman"/>
          <w:sz w:val="22"/>
          <w:szCs w:val="22"/>
        </w:rPr>
        <w:t xml:space="preserve">. жил в Москве. Окончил экономический факультет Московского института наpодного хоэяйства им. Плеханова (1925). Сотpудничал с сатиpическими жуpналами «Кpасный пеpец», «Кpокодил» и дp. В </w:t>
      </w:r>
      <w:smartTag w:uri="urn:schemas-microsoft-com:office:smarttags" w:element="metricconverter">
        <w:smartTagPr>
          <w:attr w:name="ProductID" w:val="1924 г"/>
        </w:smartTagPr>
        <w:r w:rsidRPr="00BF6512">
          <w:rPr>
            <w:rFonts w:ascii="Times New Roman" w:eastAsia="MS Mincho" w:hAnsi="Times New Roman"/>
            <w:sz w:val="22"/>
            <w:szCs w:val="22"/>
          </w:rPr>
          <w:t>1924 г</w:t>
        </w:r>
      </w:smartTag>
      <w:r w:rsidRPr="00BF6512">
        <w:rPr>
          <w:rFonts w:ascii="Times New Roman" w:eastAsia="MS Mincho" w:hAnsi="Times New Roman"/>
          <w:sz w:val="22"/>
          <w:szCs w:val="22"/>
        </w:rPr>
        <w:t xml:space="preserve">. </w:t>
      </w:r>
      <w:r w:rsidRPr="00BF6512">
        <w:rPr>
          <w:rFonts w:ascii="Times New Roman" w:eastAsia="MS Mincho" w:hAnsi="Times New Roman"/>
          <w:sz w:val="22"/>
          <w:szCs w:val="22"/>
        </w:rPr>
        <w:lastRenderedPageBreak/>
        <w:t>дебютиpовал как дpаматуpг на сцене Московского театpа сатиpы. Перу Ардова принадлежит более 60 книг рассказов и фельетонов, сатирических пьес и комедий, а также теоретические исследования по эстраде и цирку. В. Е. Ардов многократно бывал в Воронеже, где выступал с чтением своих произведений (1941, 1945, 1964, 1970). Некоторые книги из библиотеки В. Е. Ардова с дарственными надписями М. Светлова, Л. Никулина, Л. Ленча и др. хранятся в ВОУНБ им. И. С. Никитина.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Новичихин Е</w:t>
      </w:r>
      <w:r w:rsidRPr="00BF6512">
        <w:rPr>
          <w:i/>
          <w:sz w:val="20"/>
          <w:szCs w:val="20"/>
        </w:rPr>
        <w:t>. «Шутки подобны нотам...». Виктор Ардов // Штрихи : воронежские писатели второй половины XX века : воспоминания, очерки, публикации / Е. Новичихин. – Воронеж, 2015. – С.</w:t>
      </w:r>
      <w:r w:rsidR="00A14ADC" w:rsidRPr="00BF6512">
        <w:rPr>
          <w:i/>
          <w:sz w:val="20"/>
          <w:szCs w:val="20"/>
        </w:rPr>
        <w:t> </w:t>
      </w:r>
      <w:r w:rsidRPr="00BF6512">
        <w:rPr>
          <w:i/>
          <w:sz w:val="20"/>
          <w:szCs w:val="20"/>
        </w:rPr>
        <w:t>118–128 : фот.</w:t>
      </w:r>
    </w:p>
    <w:p w:rsidR="002A37E9" w:rsidRPr="00BF6512" w:rsidRDefault="002A37E9" w:rsidP="002A37E9">
      <w:pPr>
        <w:ind w:left="851"/>
        <w:jc w:val="both"/>
        <w:rPr>
          <w:sz w:val="21"/>
          <w:szCs w:val="21"/>
        </w:rPr>
      </w:pPr>
    </w:p>
    <w:p w:rsidR="002A37E9" w:rsidRPr="00BF6512" w:rsidRDefault="002A37E9" w:rsidP="002A37E9">
      <w:pPr>
        <w:pStyle w:val="af3"/>
        <w:tabs>
          <w:tab w:val="left" w:pos="5387"/>
        </w:tabs>
        <w:ind w:firstLine="680"/>
        <w:jc w:val="both"/>
        <w:rPr>
          <w:rFonts w:ascii="Times New Roman" w:hAnsi="Times New Roman"/>
          <w:sz w:val="22"/>
          <w:szCs w:val="22"/>
        </w:rPr>
      </w:pPr>
      <w:r w:rsidRPr="00BF6512">
        <w:rPr>
          <w:rFonts w:ascii="Times New Roman" w:hAnsi="Times New Roman"/>
          <w:b/>
          <w:bCs/>
          <w:caps/>
          <w:sz w:val="22"/>
          <w:szCs w:val="22"/>
        </w:rPr>
        <w:t xml:space="preserve">21 </w:t>
      </w:r>
      <w:r w:rsidRPr="00BF6512">
        <w:rPr>
          <w:rFonts w:ascii="Times New Roman" w:hAnsi="Times New Roman"/>
          <w:b/>
          <w:sz w:val="22"/>
          <w:szCs w:val="22"/>
        </w:rPr>
        <w:t>октября</w:t>
      </w:r>
      <w:r w:rsidRPr="00BF6512">
        <w:rPr>
          <w:rFonts w:ascii="Times New Roman" w:hAnsi="Times New Roman"/>
          <w:b/>
          <w:bCs/>
          <w:caps/>
          <w:sz w:val="22"/>
          <w:szCs w:val="22"/>
        </w:rPr>
        <w:t xml:space="preserve"> – </w:t>
      </w:r>
      <w:r w:rsidRPr="00BF6512">
        <w:rPr>
          <w:rFonts w:ascii="Times New Roman" w:hAnsi="Times New Roman"/>
          <w:sz w:val="22"/>
          <w:szCs w:val="22"/>
        </w:rPr>
        <w:t>65 лет назад родился</w:t>
      </w:r>
      <w:r w:rsidRPr="00BF6512">
        <w:rPr>
          <w:rFonts w:ascii="Times New Roman" w:hAnsi="Times New Roman"/>
          <w:b/>
          <w:sz w:val="22"/>
          <w:szCs w:val="22"/>
        </w:rPr>
        <w:t xml:space="preserve"> Загородных Алексей Владимирович </w:t>
      </w:r>
      <w:r w:rsidRPr="00BF6512">
        <w:rPr>
          <w:rFonts w:ascii="Times New Roman" w:hAnsi="Times New Roman"/>
          <w:sz w:val="22"/>
          <w:szCs w:val="22"/>
        </w:rPr>
        <w:t xml:space="preserve">(21.10.1955), живописец, график, дипломант всероссийского конкурса художественных творческих мастерских (1980), член Союза художников РФ (2006). Уроженец села Лосево Лосевского (ныне Павловского) района. Окончил Воронежское художественное училище (1980). Участник городских, областных, всесоюзных, зарубежных выставок с </w:t>
      </w:r>
      <w:smartTag w:uri="urn:schemas-microsoft-com:office:smarttags" w:element="metricconverter">
        <w:smartTagPr>
          <w:attr w:name="ProductID" w:val="1977 г"/>
        </w:smartTagPr>
        <w:r w:rsidRPr="00BF6512">
          <w:rPr>
            <w:rFonts w:ascii="Times New Roman" w:hAnsi="Times New Roman"/>
            <w:sz w:val="22"/>
            <w:szCs w:val="22"/>
          </w:rPr>
          <w:t>1977 г</w:t>
        </w:r>
      </w:smartTag>
      <w:r w:rsidRPr="00BF6512">
        <w:rPr>
          <w:rFonts w:ascii="Times New Roman" w:hAnsi="Times New Roman"/>
          <w:sz w:val="22"/>
          <w:szCs w:val="22"/>
        </w:rPr>
        <w:t xml:space="preserve">. Работает в жанрах портрета, пейзажа, натюрморта, в области абстрактно-фантастической композиции. Персональные выставки Загородных состоялись в Музее Ф. М. Достоевского (1999, Санкт-Петербург), Российском Доме науки и культуры (1999–2004, Копенгаген, Дания), Центральном Доме художников (2004, Москва), в Воронеже в зале Союза художников на ул. Пушкинской – «Диалог» (2011), «Посвящение» (2015) и др. А. Загородных является художником третьего и четвёртого издания книг </w:t>
      </w:r>
      <w:r w:rsidRPr="00BF6512">
        <w:rPr>
          <w:rFonts w:ascii="Times New Roman" w:hAnsi="Times New Roman"/>
          <w:sz w:val="22"/>
          <w:szCs w:val="22"/>
        </w:rPr>
        <w:lastRenderedPageBreak/>
        <w:t>О. Ласунского «Литературная прогулка по Воронежу».</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Загородных А. В.</w:t>
      </w:r>
      <w:r w:rsidRPr="00BF6512">
        <w:rPr>
          <w:i/>
          <w:sz w:val="20"/>
          <w:szCs w:val="20"/>
        </w:rPr>
        <w:t xml:space="preserve"> «Картины без рам» : [альбом] / А. В. Загородных. – Воронеж : [б. и.], 2005. – [10] с. : цв. ил., портр. ; </w:t>
      </w:r>
      <w:r w:rsidRPr="00BF6512">
        <w:rPr>
          <w:b/>
          <w:bCs/>
          <w:i/>
          <w:sz w:val="20"/>
          <w:szCs w:val="20"/>
        </w:rPr>
        <w:t>Реальная экспрессия</w:t>
      </w:r>
      <w:r w:rsidRPr="00BF6512">
        <w:rPr>
          <w:i/>
          <w:sz w:val="20"/>
          <w:szCs w:val="20"/>
        </w:rPr>
        <w:t xml:space="preserve"> : [о персональной выставке «Посвящение»] // Культурный ренессанс. Воронежская область 2015 : реклам.-информ. бюллетень / Коммерсант-Черноземья. – 2015. – </w:t>
      </w:r>
      <w:r w:rsidRPr="00BF6512">
        <w:rPr>
          <w:bCs/>
          <w:i/>
          <w:sz w:val="20"/>
          <w:szCs w:val="20"/>
        </w:rPr>
        <w:t>[Дек.]</w:t>
      </w:r>
      <w:r w:rsidRPr="00BF6512">
        <w:rPr>
          <w:i/>
          <w:sz w:val="20"/>
          <w:szCs w:val="20"/>
        </w:rPr>
        <w:t xml:space="preserve">. – С. 38 : цв. ил. </w:t>
      </w:r>
      <w:r w:rsidRPr="00BF6512">
        <w:rPr>
          <w:b/>
          <w:i/>
          <w:sz w:val="20"/>
          <w:szCs w:val="20"/>
        </w:rPr>
        <w:t>; Загородных А.</w:t>
      </w:r>
      <w:r w:rsidRPr="00BF6512">
        <w:rPr>
          <w:i/>
          <w:sz w:val="20"/>
          <w:szCs w:val="20"/>
        </w:rPr>
        <w:t xml:space="preserve"> Состоявшийся // Время культуры. – 2015. – </w:t>
      </w:r>
      <w:r w:rsidRPr="00BF6512">
        <w:rPr>
          <w:bCs/>
          <w:i/>
          <w:sz w:val="20"/>
          <w:szCs w:val="20"/>
        </w:rPr>
        <w:t>Сент. – окт. (№ 6)</w:t>
      </w:r>
      <w:r w:rsidRPr="00BF6512">
        <w:rPr>
          <w:i/>
          <w:sz w:val="20"/>
          <w:szCs w:val="20"/>
        </w:rPr>
        <w:t xml:space="preserve">. – С. 40–42 ; </w:t>
      </w:r>
      <w:r w:rsidRPr="00BF6512">
        <w:rPr>
          <w:b/>
          <w:bCs/>
          <w:i/>
          <w:sz w:val="20"/>
          <w:szCs w:val="20"/>
        </w:rPr>
        <w:t>Рузанова Е</w:t>
      </w:r>
      <w:r w:rsidRPr="00BF6512">
        <w:rPr>
          <w:b/>
          <w:i/>
          <w:sz w:val="20"/>
          <w:szCs w:val="20"/>
        </w:rPr>
        <w:t>.</w:t>
      </w:r>
      <w:r w:rsidRPr="00BF6512">
        <w:rPr>
          <w:i/>
          <w:sz w:val="20"/>
          <w:szCs w:val="20"/>
        </w:rPr>
        <w:t xml:space="preserve"> Всё движется любовью : этюды к 60-летию художника Алексея Загородных // Воронеж. курьер. – 2015. – </w:t>
      </w:r>
      <w:r w:rsidRPr="00BF6512">
        <w:rPr>
          <w:bCs/>
          <w:i/>
          <w:sz w:val="20"/>
          <w:szCs w:val="20"/>
        </w:rPr>
        <w:t xml:space="preserve">13–19 окт. </w:t>
      </w:r>
      <w:r w:rsidRPr="00BF6512">
        <w:rPr>
          <w:i/>
          <w:sz w:val="20"/>
          <w:szCs w:val="20"/>
        </w:rPr>
        <w:t xml:space="preserve">– С. 21 ; </w:t>
      </w:r>
      <w:r w:rsidRPr="00BF6512">
        <w:rPr>
          <w:b/>
          <w:bCs/>
          <w:i/>
          <w:sz w:val="20"/>
          <w:szCs w:val="20"/>
        </w:rPr>
        <w:t>Мишина О</w:t>
      </w:r>
      <w:r w:rsidRPr="00BF6512">
        <w:rPr>
          <w:b/>
          <w:i/>
          <w:sz w:val="20"/>
          <w:szCs w:val="20"/>
        </w:rPr>
        <w:t>.</w:t>
      </w:r>
      <w:r w:rsidRPr="00BF6512">
        <w:rPr>
          <w:i/>
          <w:sz w:val="20"/>
          <w:szCs w:val="20"/>
        </w:rPr>
        <w:t xml:space="preserve"> Посвящается всем : в зале на Пушкинской работает юбилейная выставка Алексея Загородных // Берег. – 2015. – </w:t>
      </w:r>
      <w:r w:rsidRPr="00BF6512">
        <w:rPr>
          <w:bCs/>
          <w:i/>
          <w:sz w:val="20"/>
          <w:szCs w:val="20"/>
        </w:rPr>
        <w:t>25 дек. –</w:t>
      </w:r>
      <w:r w:rsidRPr="00BF6512">
        <w:rPr>
          <w:i/>
          <w:sz w:val="20"/>
          <w:szCs w:val="20"/>
        </w:rPr>
        <w:t xml:space="preserve"> С. 111 ; </w:t>
      </w:r>
      <w:r w:rsidRPr="00BF6512">
        <w:rPr>
          <w:b/>
          <w:bCs/>
          <w:i/>
          <w:sz w:val="20"/>
          <w:szCs w:val="20"/>
        </w:rPr>
        <w:t>Лепендин П</w:t>
      </w:r>
      <w:r w:rsidRPr="00BF6512">
        <w:rPr>
          <w:i/>
          <w:sz w:val="20"/>
          <w:szCs w:val="20"/>
        </w:rPr>
        <w:t xml:space="preserve">. Пища для гурманов : выставки сентября // Воронеж. курьер. – 2016. – </w:t>
      </w:r>
      <w:r w:rsidRPr="00BF6512">
        <w:rPr>
          <w:bCs/>
          <w:i/>
          <w:sz w:val="20"/>
          <w:szCs w:val="20"/>
        </w:rPr>
        <w:t xml:space="preserve">6–12 сент. </w:t>
      </w:r>
      <w:r w:rsidRPr="00BF6512">
        <w:rPr>
          <w:i/>
          <w:sz w:val="20"/>
          <w:szCs w:val="20"/>
        </w:rPr>
        <w:t xml:space="preserve">– С. 21 : фот. ; </w:t>
      </w:r>
      <w:r w:rsidRPr="00BF6512">
        <w:rPr>
          <w:b/>
          <w:bCs/>
          <w:i/>
          <w:sz w:val="20"/>
          <w:szCs w:val="20"/>
        </w:rPr>
        <w:t>Гулевский С.</w:t>
      </w:r>
      <w:r w:rsidR="004228FF" w:rsidRPr="00BF6512">
        <w:rPr>
          <w:b/>
          <w:bCs/>
          <w:i/>
          <w:sz w:val="20"/>
          <w:szCs w:val="20"/>
        </w:rPr>
        <w:t xml:space="preserve"> </w:t>
      </w:r>
      <w:r w:rsidRPr="00BF6512">
        <w:rPr>
          <w:i/>
          <w:sz w:val="20"/>
          <w:szCs w:val="20"/>
        </w:rPr>
        <w:t xml:space="preserve">«Из ремесленников получаются мэтры»: [беседа] / С. Гулевский, А. Загородных ; записал П. Лепендин // Мысли. – 2017. – </w:t>
      </w:r>
      <w:r w:rsidRPr="00BF6512">
        <w:rPr>
          <w:bCs/>
          <w:i/>
          <w:sz w:val="20"/>
          <w:szCs w:val="20"/>
        </w:rPr>
        <w:t>№ 9</w:t>
      </w:r>
      <w:r w:rsidRPr="00BF6512">
        <w:rPr>
          <w:i/>
          <w:sz w:val="20"/>
          <w:szCs w:val="20"/>
        </w:rPr>
        <w:t>. – С. 4–7 : портр. – Прил. к журн. «Подъём».</w:t>
      </w:r>
    </w:p>
    <w:p w:rsidR="002A37E9" w:rsidRPr="00BF6512" w:rsidRDefault="002A37E9" w:rsidP="002A37E9">
      <w:pPr>
        <w:ind w:left="851"/>
        <w:jc w:val="both"/>
        <w:rPr>
          <w:i/>
          <w:sz w:val="20"/>
          <w:szCs w:val="20"/>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22 октября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150 лет</w:t>
      </w:r>
      <w:r w:rsidRPr="00BF6512">
        <w:rPr>
          <w:rFonts w:ascii="Times New Roman" w:eastAsia="MS Mincho" w:hAnsi="Times New Roman"/>
          <w:sz w:val="22"/>
          <w:szCs w:val="22"/>
        </w:rPr>
        <w:t xml:space="preserve"> назад родился</w:t>
      </w:r>
      <w:r w:rsidRPr="00BF6512">
        <w:rPr>
          <w:rFonts w:ascii="Times New Roman" w:eastAsia="MS Mincho" w:hAnsi="Times New Roman"/>
          <w:b/>
          <w:sz w:val="22"/>
          <w:szCs w:val="22"/>
        </w:rPr>
        <w:t xml:space="preserve"> Бунин Иван Алексеевич </w:t>
      </w:r>
      <w:r w:rsidRPr="00BF6512">
        <w:rPr>
          <w:rFonts w:ascii="Times New Roman" w:eastAsia="MS Mincho" w:hAnsi="Times New Roman"/>
          <w:sz w:val="22"/>
          <w:szCs w:val="22"/>
        </w:rPr>
        <w:t xml:space="preserve">(10(22).10.1870–8.11.1953), прозаик, поэт, переводчик, лауреат Нобелевской премии по литературе (1933). Уроженец Воронежа. В </w:t>
      </w:r>
      <w:smartTag w:uri="urn:schemas-microsoft-com:office:smarttags" w:element="metricconverter">
        <w:smartTagPr>
          <w:attr w:name="ProductID" w:val="1874 г"/>
        </w:smartTagPr>
        <w:r w:rsidRPr="00BF6512">
          <w:rPr>
            <w:rFonts w:ascii="Times New Roman" w:eastAsia="MS Mincho" w:hAnsi="Times New Roman"/>
            <w:sz w:val="22"/>
            <w:szCs w:val="22"/>
          </w:rPr>
          <w:t>1874 г</w:t>
        </w:r>
      </w:smartTag>
      <w:r w:rsidRPr="00BF6512">
        <w:rPr>
          <w:rFonts w:ascii="Times New Roman" w:eastAsia="MS Mincho" w:hAnsi="Times New Roman"/>
          <w:sz w:val="22"/>
          <w:szCs w:val="22"/>
        </w:rPr>
        <w:t xml:space="preserve">. семья переехала из Воронежа в Орловскую губернию. Печататься начал в </w:t>
      </w:r>
      <w:smartTag w:uri="urn:schemas-microsoft-com:office:smarttags" w:element="metricconverter">
        <w:smartTagPr>
          <w:attr w:name="ProductID" w:val="1887 г"/>
        </w:smartTagPr>
        <w:r w:rsidRPr="00BF6512">
          <w:rPr>
            <w:rFonts w:ascii="Times New Roman" w:eastAsia="MS Mincho" w:hAnsi="Times New Roman"/>
            <w:sz w:val="22"/>
            <w:szCs w:val="22"/>
          </w:rPr>
          <w:t>1887 г</w:t>
        </w:r>
      </w:smartTag>
      <w:r w:rsidRPr="00BF6512">
        <w:rPr>
          <w:rFonts w:ascii="Times New Roman" w:eastAsia="MS Mincho" w:hAnsi="Times New Roman"/>
          <w:sz w:val="22"/>
          <w:szCs w:val="22"/>
        </w:rPr>
        <w:t xml:space="preserve">. как поэт. В </w:t>
      </w:r>
      <w:smartTag w:uri="urn:schemas-microsoft-com:office:smarttags" w:element="metricconverter">
        <w:smartTagPr>
          <w:attr w:name="ProductID" w:val="1909 г"/>
        </w:smartTagPr>
        <w:r w:rsidRPr="00BF6512">
          <w:rPr>
            <w:rFonts w:ascii="Times New Roman" w:eastAsia="MS Mincho" w:hAnsi="Times New Roman"/>
            <w:sz w:val="22"/>
            <w:szCs w:val="22"/>
          </w:rPr>
          <w:t>1909 г</w:t>
        </w:r>
      </w:smartTag>
      <w:r w:rsidRPr="00BF6512">
        <w:rPr>
          <w:rFonts w:ascii="Times New Roman" w:eastAsia="MS Mincho" w:hAnsi="Times New Roman"/>
          <w:sz w:val="22"/>
          <w:szCs w:val="22"/>
        </w:rPr>
        <w:t>. – избран почётным академиком Российской академии наук. Приезд И. Бунина в В</w:t>
      </w:r>
      <w:r w:rsidR="00994997" w:rsidRPr="00BF6512">
        <w:rPr>
          <w:rFonts w:ascii="Times New Roman" w:eastAsia="MS Mincho" w:hAnsi="Times New Roman"/>
          <w:sz w:val="22"/>
          <w:szCs w:val="22"/>
        </w:rPr>
        <w:t>оронеж в 1907 </w:t>
      </w:r>
      <w:r w:rsidRPr="00BF6512">
        <w:rPr>
          <w:rFonts w:ascii="Times New Roman" w:eastAsia="MS Mincho" w:hAnsi="Times New Roman"/>
          <w:sz w:val="22"/>
          <w:szCs w:val="22"/>
        </w:rPr>
        <w:t xml:space="preserve">г. описан им в рассказе «Натали». В </w:t>
      </w:r>
      <w:smartTag w:uri="urn:schemas-microsoft-com:office:smarttags" w:element="metricconverter">
        <w:smartTagPr>
          <w:attr w:name="ProductID" w:val="1920 г"/>
        </w:smartTagPr>
        <w:r w:rsidRPr="00BF6512">
          <w:rPr>
            <w:rFonts w:ascii="Times New Roman" w:eastAsia="MS Mincho" w:hAnsi="Times New Roman"/>
            <w:sz w:val="22"/>
            <w:szCs w:val="22"/>
          </w:rPr>
          <w:t>1920 г</w:t>
        </w:r>
      </w:smartTag>
      <w:r w:rsidRPr="00BF6512">
        <w:rPr>
          <w:rFonts w:ascii="Times New Roman" w:eastAsia="MS Mincho" w:hAnsi="Times New Roman"/>
          <w:sz w:val="22"/>
          <w:szCs w:val="22"/>
        </w:rPr>
        <w:t xml:space="preserve">. эмигрировал во Францию. Умер и похоронен в Париже. Дом Бунина и поныне находится на проспекте Революции, 3 (в </w:t>
      </w:r>
      <w:smartTag w:uri="urn:schemas-microsoft-com:office:smarttags" w:element="metricconverter">
        <w:smartTagPr>
          <w:attr w:name="ProductID" w:val="1990 г"/>
        </w:smartTagPr>
        <w:r w:rsidRPr="00BF6512">
          <w:rPr>
            <w:rFonts w:ascii="Times New Roman" w:eastAsia="MS Mincho" w:hAnsi="Times New Roman"/>
            <w:sz w:val="22"/>
            <w:szCs w:val="22"/>
          </w:rPr>
          <w:t>1990 г</w:t>
        </w:r>
      </w:smartTag>
      <w:r w:rsidRPr="00BF6512">
        <w:rPr>
          <w:rFonts w:ascii="Times New Roman" w:eastAsia="MS Mincho" w:hAnsi="Times New Roman"/>
          <w:sz w:val="22"/>
          <w:szCs w:val="22"/>
        </w:rPr>
        <w:t xml:space="preserve">. на нём была установлена мемориальная доска). В Воронеже в </w:t>
      </w:r>
      <w:smartTag w:uri="urn:schemas-microsoft-com:office:smarttags" w:element="metricconverter">
        <w:smartTagPr>
          <w:attr w:name="ProductID" w:val="1995 г"/>
        </w:smartTagPr>
        <w:r w:rsidRPr="00BF6512">
          <w:rPr>
            <w:rFonts w:ascii="Times New Roman" w:eastAsia="MS Mincho" w:hAnsi="Times New Roman"/>
            <w:sz w:val="22"/>
            <w:szCs w:val="22"/>
          </w:rPr>
          <w:lastRenderedPageBreak/>
          <w:t>1995 г</w:t>
        </w:r>
      </w:smartTag>
      <w:r w:rsidRPr="00BF6512">
        <w:rPr>
          <w:rFonts w:ascii="Times New Roman" w:eastAsia="MS Mincho" w:hAnsi="Times New Roman"/>
          <w:sz w:val="22"/>
          <w:szCs w:val="22"/>
        </w:rPr>
        <w:t xml:space="preserve">. был открыт памятник писателю работы московского скульптора А. Н. Бурганова. В </w:t>
      </w:r>
      <w:smartTag w:uri="urn:schemas-microsoft-com:office:smarttags" w:element="metricconverter">
        <w:smartTagPr>
          <w:attr w:name="ProductID" w:val="2014 г"/>
        </w:smartTagPr>
        <w:r w:rsidRPr="00BF6512">
          <w:rPr>
            <w:rFonts w:ascii="Times New Roman" w:eastAsia="MS Mincho" w:hAnsi="Times New Roman"/>
            <w:sz w:val="22"/>
            <w:szCs w:val="22"/>
          </w:rPr>
          <w:t>2014 г</w:t>
        </w:r>
      </w:smartTag>
      <w:r w:rsidRPr="00BF6512">
        <w:rPr>
          <w:rFonts w:ascii="Times New Roman" w:eastAsia="MS Mincho" w:hAnsi="Times New Roman"/>
          <w:sz w:val="22"/>
          <w:szCs w:val="22"/>
        </w:rPr>
        <w:t>. издан каталог-альбом «И. А. Бунин в печати (1897–2011)», куда включены описания книг Бунина и исследова</w:t>
      </w:r>
      <w:r w:rsidR="008A172B" w:rsidRPr="00BF6512">
        <w:rPr>
          <w:rFonts w:ascii="Times New Roman" w:eastAsia="MS Mincho" w:hAnsi="Times New Roman"/>
          <w:sz w:val="22"/>
          <w:szCs w:val="22"/>
        </w:rPr>
        <w:t>ний о нём из собраний ВОУНБ им. </w:t>
      </w:r>
      <w:r w:rsidRPr="00BF6512">
        <w:rPr>
          <w:rFonts w:ascii="Times New Roman" w:eastAsia="MS Mincho" w:hAnsi="Times New Roman"/>
          <w:sz w:val="22"/>
          <w:szCs w:val="22"/>
        </w:rPr>
        <w:t xml:space="preserve">И. С. Никитина, Зональной научной библиотеки ВГУ, Воронежского областного литературного музея им. И. С. Никитина. </w:t>
      </w:r>
      <w:r w:rsidRPr="00BF6512">
        <w:rPr>
          <w:rFonts w:ascii="Times New Roman" w:hAnsi="Times New Roman"/>
          <w:sz w:val="22"/>
          <w:szCs w:val="22"/>
        </w:rPr>
        <w:t xml:space="preserve">В 2015–2016 гг. </w:t>
      </w:r>
      <w:r w:rsidR="00C719E5" w:rsidRPr="00BF6512">
        <w:rPr>
          <w:rFonts w:ascii="Times New Roman" w:hAnsi="Times New Roman"/>
          <w:sz w:val="22"/>
          <w:szCs w:val="22"/>
        </w:rPr>
        <w:t xml:space="preserve">Н. А. Струве (Париж) и Г. А. Арбузовой (Москва) </w:t>
      </w:r>
      <w:r w:rsidRPr="00BF6512">
        <w:rPr>
          <w:rFonts w:ascii="Times New Roman" w:hAnsi="Times New Roman"/>
          <w:sz w:val="22"/>
          <w:szCs w:val="22"/>
        </w:rPr>
        <w:t xml:space="preserve">в дар литературному музею были переданы из личных архивов: охотничья сумка, Библия и письма семьи Буниных и их окружения в эмиграции, редкие издания с инскриптами, фотографии, в т. ч. с автографом И. Бунина. Пополнения коллекции осуществились благодаря личному участию воронежского историка В. В. Бойкова. В литературном музее имени И. С. Никитина имеется коллекция И. А. Бунина, насчитывающая 450 единиц хранения, и значительная её часть экспонируется в двух залах. </w:t>
      </w:r>
      <w:r w:rsidR="00C719E5" w:rsidRPr="00BF6512">
        <w:rPr>
          <w:rFonts w:ascii="Times New Roman" w:hAnsi="Times New Roman"/>
          <w:sz w:val="22"/>
          <w:szCs w:val="22"/>
        </w:rPr>
        <w:t>Открытие музея готовится во флигиле, который был пере</w:t>
      </w:r>
      <w:r w:rsidR="008A172B" w:rsidRPr="00BF6512">
        <w:rPr>
          <w:rFonts w:ascii="Times New Roman" w:hAnsi="Times New Roman"/>
          <w:sz w:val="22"/>
          <w:szCs w:val="22"/>
        </w:rPr>
        <w:t>дан краеведческому музею в 1980 </w:t>
      </w:r>
      <w:r w:rsidR="00C719E5" w:rsidRPr="00BF6512">
        <w:rPr>
          <w:rFonts w:ascii="Times New Roman" w:hAnsi="Times New Roman"/>
          <w:sz w:val="22"/>
          <w:szCs w:val="22"/>
        </w:rPr>
        <w:t>г.</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Будаков В. В</w:t>
      </w:r>
      <w:r w:rsidRPr="00BF6512">
        <w:rPr>
          <w:b/>
          <w:i/>
          <w:sz w:val="20"/>
          <w:szCs w:val="20"/>
        </w:rPr>
        <w:t>.</w:t>
      </w:r>
      <w:r w:rsidRPr="00BF6512">
        <w:rPr>
          <w:i/>
          <w:sz w:val="20"/>
          <w:szCs w:val="20"/>
        </w:rPr>
        <w:t xml:space="preserve"> Нобелевский лауреат Иван Бунин (1870–1953) // Воронежские литературные имена / В. Будаков. – Тамбов, 2015. – С. 57–99 ; </w:t>
      </w:r>
      <w:r w:rsidRPr="00BF6512">
        <w:rPr>
          <w:b/>
          <w:i/>
          <w:sz w:val="20"/>
          <w:szCs w:val="20"/>
        </w:rPr>
        <w:t>Экспозиция</w:t>
      </w:r>
      <w:r w:rsidRPr="00BF6512">
        <w:rPr>
          <w:i/>
          <w:sz w:val="20"/>
          <w:szCs w:val="20"/>
        </w:rPr>
        <w:t xml:space="preserve"> «И. А. Бунин : жизнь и творчество». Воронежский литературный музей им. И. С. Никитина // Бунинские музеи России и зарубежья : путеводитель / ред.-сост. Д. М. Минаев. – Москва, 2015. – С. 33–40 ; </w:t>
      </w:r>
      <w:r w:rsidRPr="00BF6512">
        <w:rPr>
          <w:b/>
          <w:bCs/>
          <w:i/>
          <w:sz w:val="20"/>
          <w:szCs w:val="20"/>
        </w:rPr>
        <w:t>Тимофеев Н. Н</w:t>
      </w:r>
      <w:r w:rsidRPr="00BF6512">
        <w:rPr>
          <w:b/>
          <w:i/>
          <w:sz w:val="20"/>
          <w:szCs w:val="20"/>
        </w:rPr>
        <w:t>.</w:t>
      </w:r>
      <w:r w:rsidRPr="00BF6512">
        <w:rPr>
          <w:i/>
          <w:sz w:val="20"/>
          <w:szCs w:val="20"/>
        </w:rPr>
        <w:t xml:space="preserve"> Иван Алексеевич Бунин // Из древней тьмы... звучат лишь письмена. Книга эссе о писателях-воронежцах И. А. Бунине, А. В. Кольцове, И. С. Никитине, А. И. Эртеле / Н. Н. Тимофеев. – Воронеж, 2015. – С. 4–104 ; </w:t>
      </w:r>
      <w:r w:rsidRPr="00BF6512">
        <w:rPr>
          <w:b/>
          <w:bCs/>
          <w:i/>
          <w:sz w:val="20"/>
          <w:szCs w:val="20"/>
        </w:rPr>
        <w:t>Черников В</w:t>
      </w:r>
      <w:r w:rsidRPr="00BF6512">
        <w:rPr>
          <w:b/>
          <w:i/>
          <w:sz w:val="20"/>
          <w:szCs w:val="20"/>
        </w:rPr>
        <w:t xml:space="preserve">. </w:t>
      </w:r>
      <w:r w:rsidRPr="00BF6512">
        <w:rPr>
          <w:i/>
          <w:sz w:val="20"/>
          <w:szCs w:val="20"/>
        </w:rPr>
        <w:t xml:space="preserve">Охотничья сумка, Библия и письма : будущий музей Нобелевского лауреата в Воронеже </w:t>
      </w:r>
      <w:r w:rsidRPr="00BF6512">
        <w:rPr>
          <w:i/>
          <w:sz w:val="20"/>
          <w:szCs w:val="20"/>
        </w:rPr>
        <w:lastRenderedPageBreak/>
        <w:t xml:space="preserve">пополняется экспонатами // Коммуна. – 2016. – </w:t>
      </w:r>
      <w:r w:rsidRPr="00BF6512">
        <w:rPr>
          <w:bCs/>
          <w:i/>
          <w:sz w:val="20"/>
          <w:szCs w:val="20"/>
        </w:rPr>
        <w:t>25 марта</w:t>
      </w:r>
      <w:r w:rsidRPr="00BF6512">
        <w:rPr>
          <w:i/>
          <w:sz w:val="20"/>
          <w:szCs w:val="20"/>
        </w:rPr>
        <w:t xml:space="preserve">. – С. 5 ; </w:t>
      </w:r>
      <w:r w:rsidRPr="00BF6512">
        <w:rPr>
          <w:b/>
          <w:bCs/>
          <w:i/>
          <w:sz w:val="20"/>
          <w:szCs w:val="20"/>
        </w:rPr>
        <w:t>Первый</w:t>
      </w:r>
      <w:r w:rsidRPr="00BF6512">
        <w:rPr>
          <w:bCs/>
          <w:i/>
          <w:sz w:val="20"/>
          <w:szCs w:val="20"/>
        </w:rPr>
        <w:t xml:space="preserve"> сборник и</w:t>
      </w:r>
      <w:r w:rsidRPr="00BF6512">
        <w:rPr>
          <w:i/>
          <w:sz w:val="20"/>
          <w:szCs w:val="20"/>
        </w:rPr>
        <w:t xml:space="preserve"> поддельное фото : 7 самых интересных экспонатов выставки Бунина / подгот.: А. Сарма, О. Шпилева // Воронеж. курьер. – 2015. – </w:t>
      </w:r>
      <w:r w:rsidRPr="00BF6512">
        <w:rPr>
          <w:bCs/>
          <w:i/>
          <w:sz w:val="20"/>
          <w:szCs w:val="20"/>
        </w:rPr>
        <w:t xml:space="preserve">8–14 дек. </w:t>
      </w:r>
      <w:r w:rsidRPr="00BF6512">
        <w:rPr>
          <w:i/>
          <w:sz w:val="20"/>
          <w:szCs w:val="20"/>
        </w:rPr>
        <w:t xml:space="preserve">– С. 12–13 ; </w:t>
      </w:r>
      <w:r w:rsidRPr="00BF6512">
        <w:rPr>
          <w:b/>
          <w:bCs/>
          <w:i/>
          <w:sz w:val="20"/>
          <w:szCs w:val="20"/>
        </w:rPr>
        <w:t>Бойков В</w:t>
      </w:r>
      <w:r w:rsidRPr="00BF6512">
        <w:rPr>
          <w:b/>
          <w:i/>
          <w:sz w:val="20"/>
          <w:szCs w:val="20"/>
        </w:rPr>
        <w:t xml:space="preserve">. </w:t>
      </w:r>
      <w:r w:rsidRPr="00BF6512">
        <w:rPr>
          <w:i/>
          <w:sz w:val="20"/>
          <w:szCs w:val="20"/>
        </w:rPr>
        <w:t xml:space="preserve">«Жан де Бунин, писатель из России...» : [о поиске метрического свидетельства о рождении И. А. Бунина в Париже] // Берег. – 2018. – </w:t>
      </w:r>
      <w:r w:rsidRPr="00BF6512">
        <w:rPr>
          <w:bCs/>
          <w:i/>
          <w:sz w:val="20"/>
          <w:szCs w:val="20"/>
        </w:rPr>
        <w:t>27 июля</w:t>
      </w:r>
      <w:r w:rsidRPr="00BF6512">
        <w:rPr>
          <w:i/>
          <w:sz w:val="20"/>
          <w:szCs w:val="20"/>
        </w:rPr>
        <w:t xml:space="preserve">. – С. 95 : фот. ; </w:t>
      </w:r>
      <w:r w:rsidRPr="00BF6512">
        <w:rPr>
          <w:b/>
          <w:bCs/>
          <w:i/>
          <w:sz w:val="20"/>
          <w:szCs w:val="20"/>
        </w:rPr>
        <w:t>Осипов Ю</w:t>
      </w:r>
      <w:r w:rsidRPr="00BF6512">
        <w:rPr>
          <w:b/>
          <w:i/>
          <w:sz w:val="20"/>
          <w:szCs w:val="20"/>
        </w:rPr>
        <w:t>.</w:t>
      </w:r>
      <w:r w:rsidRPr="00BF6512">
        <w:rPr>
          <w:i/>
          <w:sz w:val="20"/>
          <w:szCs w:val="20"/>
        </w:rPr>
        <w:t xml:space="preserve"> Иван Бунин. «Один из последних лучей чудного русского дня» // Смена. – 2018. – </w:t>
      </w:r>
      <w:r w:rsidRPr="00BF6512">
        <w:rPr>
          <w:bCs/>
          <w:i/>
          <w:sz w:val="20"/>
          <w:szCs w:val="20"/>
        </w:rPr>
        <w:t>Февр. (№ 2)</w:t>
      </w:r>
      <w:r w:rsidRPr="00BF6512">
        <w:rPr>
          <w:i/>
          <w:sz w:val="20"/>
          <w:szCs w:val="20"/>
        </w:rPr>
        <w:t xml:space="preserve">. – С. 4–23 : фот. ; </w:t>
      </w:r>
      <w:r w:rsidRPr="00BF6512">
        <w:rPr>
          <w:b/>
          <w:bCs/>
          <w:i/>
          <w:sz w:val="20"/>
          <w:szCs w:val="20"/>
        </w:rPr>
        <w:t xml:space="preserve">Слинько М. А. </w:t>
      </w:r>
      <w:r w:rsidRPr="00BF6512">
        <w:rPr>
          <w:i/>
          <w:sz w:val="20"/>
          <w:szCs w:val="20"/>
        </w:rPr>
        <w:t xml:space="preserve">Лирический триптих И. А. Бунина в альманахе «Эпоха» // Известия Воронежского государственного педагогического университета. Серии: Педагогические науки. Гуманитарные науки. Естественные науки. – 2018. – </w:t>
      </w:r>
      <w:r w:rsidRPr="00BF6512">
        <w:rPr>
          <w:bCs/>
          <w:i/>
          <w:sz w:val="20"/>
          <w:szCs w:val="20"/>
        </w:rPr>
        <w:t>№ 4</w:t>
      </w:r>
      <w:r w:rsidRPr="00BF6512">
        <w:rPr>
          <w:i/>
          <w:sz w:val="20"/>
          <w:szCs w:val="20"/>
        </w:rPr>
        <w:t xml:space="preserve">. – С. 154–157 ; </w:t>
      </w:r>
      <w:r w:rsidRPr="00BF6512">
        <w:rPr>
          <w:b/>
          <w:bCs/>
          <w:i/>
          <w:sz w:val="20"/>
          <w:szCs w:val="20"/>
        </w:rPr>
        <w:t>Акиньшин А. Н.</w:t>
      </w:r>
      <w:r w:rsidRPr="00BF6512">
        <w:rPr>
          <w:i/>
          <w:sz w:val="20"/>
          <w:szCs w:val="20"/>
        </w:rPr>
        <w:t xml:space="preserve"> Семья Буниных в Воронеже // Вестник Воронежского Государственного университета. Серия: Филология. Журналистика. – 2019. – </w:t>
      </w:r>
      <w:r w:rsidRPr="00BF6512">
        <w:rPr>
          <w:bCs/>
          <w:i/>
          <w:sz w:val="20"/>
          <w:szCs w:val="20"/>
        </w:rPr>
        <w:t>№ 1</w:t>
      </w:r>
      <w:r w:rsidR="00994997" w:rsidRPr="00BF6512">
        <w:rPr>
          <w:i/>
          <w:sz w:val="20"/>
          <w:szCs w:val="20"/>
        </w:rPr>
        <w:t>. – С. </w:t>
      </w:r>
      <w:r w:rsidRPr="00BF6512">
        <w:rPr>
          <w:i/>
          <w:sz w:val="20"/>
          <w:szCs w:val="20"/>
        </w:rPr>
        <w:t>5–9.</w:t>
      </w:r>
    </w:p>
    <w:p w:rsidR="002A37E9" w:rsidRPr="00BF6512" w:rsidRDefault="002A37E9" w:rsidP="002A37E9">
      <w:pPr>
        <w:pStyle w:val="af3"/>
        <w:tabs>
          <w:tab w:val="left" w:pos="5387"/>
        </w:tabs>
        <w:ind w:left="851"/>
        <w:jc w:val="both"/>
        <w:rPr>
          <w:rFonts w:ascii="Times New Roman" w:hAnsi="Times New Roman"/>
          <w:sz w:val="21"/>
          <w:szCs w:val="21"/>
        </w:rPr>
      </w:pPr>
    </w:p>
    <w:p w:rsidR="002A37E9" w:rsidRPr="00BF6512" w:rsidRDefault="002A37E9" w:rsidP="002A37E9">
      <w:pPr>
        <w:ind w:firstLine="680"/>
        <w:jc w:val="both"/>
        <w:rPr>
          <w:rFonts w:eastAsia="MS Mincho"/>
          <w:sz w:val="22"/>
          <w:szCs w:val="22"/>
        </w:rPr>
      </w:pPr>
      <w:r w:rsidRPr="00BF6512">
        <w:rPr>
          <w:rFonts w:eastAsia="MS Mincho"/>
          <w:b/>
          <w:sz w:val="22"/>
          <w:szCs w:val="22"/>
        </w:rPr>
        <w:t>22 октября</w:t>
      </w:r>
      <w:r w:rsidRPr="00BF6512">
        <w:rPr>
          <w:rFonts w:eastAsia="MS Mincho"/>
          <w:sz w:val="22"/>
          <w:szCs w:val="22"/>
        </w:rPr>
        <w:t xml:space="preserve"> – 120 лет назад родился </w:t>
      </w:r>
      <w:r w:rsidRPr="00BF6512">
        <w:rPr>
          <w:rFonts w:eastAsia="MS Mincho"/>
          <w:b/>
          <w:sz w:val="22"/>
          <w:szCs w:val="22"/>
        </w:rPr>
        <w:t xml:space="preserve">Явич Август Ефимович </w:t>
      </w:r>
      <w:r w:rsidRPr="00BF6512">
        <w:rPr>
          <w:rFonts w:eastAsia="MS Mincho"/>
          <w:sz w:val="22"/>
          <w:szCs w:val="22"/>
        </w:rPr>
        <w:t xml:space="preserve">(10(22).10.1900–7.05.1979), прозаик, журналист, член Союза писателей СССР. Уpоженец г. Свенцяны Виленской губернии (ныне Литва). В </w:t>
      </w:r>
      <w:smartTag w:uri="urn:schemas-microsoft-com:office:smarttags" w:element="metricconverter">
        <w:smartTagPr>
          <w:attr w:name="ProductID" w:val="1914 г"/>
        </w:smartTagPr>
        <w:r w:rsidRPr="00BF6512">
          <w:rPr>
            <w:rFonts w:eastAsia="MS Mincho"/>
            <w:sz w:val="22"/>
            <w:szCs w:val="22"/>
          </w:rPr>
          <w:t>1914 г</w:t>
        </w:r>
      </w:smartTag>
      <w:r w:rsidRPr="00BF6512">
        <w:rPr>
          <w:rFonts w:eastAsia="MS Mincho"/>
          <w:sz w:val="22"/>
          <w:szCs w:val="22"/>
        </w:rPr>
        <w:t xml:space="preserve">. переехал с родителями в Воронеж, где окончил 1-ю гимназию. Участник Гражданской войны. В 1919–1922 гг. был ответственным секретарём газеты «Воронежская коммуна». После пеpеезда в Москву в </w:t>
      </w:r>
      <w:smartTag w:uri="urn:schemas-microsoft-com:office:smarttags" w:element="metricconverter">
        <w:smartTagPr>
          <w:attr w:name="ProductID" w:val="1922 г"/>
        </w:smartTagPr>
        <w:r w:rsidRPr="00BF6512">
          <w:rPr>
            <w:rFonts w:eastAsia="MS Mincho"/>
            <w:sz w:val="22"/>
            <w:szCs w:val="22"/>
          </w:rPr>
          <w:t>1922 г</w:t>
        </w:r>
      </w:smartTag>
      <w:r w:rsidRPr="00BF6512">
        <w:rPr>
          <w:rFonts w:eastAsia="MS Mincho"/>
          <w:sz w:val="22"/>
          <w:szCs w:val="22"/>
        </w:rPr>
        <w:t xml:space="preserve">. pаботал в газете «Гудок» вместе с М. Булгаковым, Ю. Олешей, В. Катаевым, И. Ильфом, Е. Петpовым. В </w:t>
      </w:r>
      <w:smartTag w:uri="urn:schemas-microsoft-com:office:smarttags" w:element="metricconverter">
        <w:smartTagPr>
          <w:attr w:name="ProductID" w:val="1924 г"/>
        </w:smartTagPr>
        <w:r w:rsidRPr="00BF6512">
          <w:rPr>
            <w:rFonts w:eastAsia="MS Mincho"/>
            <w:sz w:val="22"/>
            <w:szCs w:val="22"/>
          </w:rPr>
          <w:t>1924 г</w:t>
        </w:r>
      </w:smartTag>
      <w:r w:rsidRPr="00BF6512">
        <w:rPr>
          <w:rFonts w:eastAsia="MS Mincho"/>
          <w:sz w:val="22"/>
          <w:szCs w:val="22"/>
        </w:rPr>
        <w:t xml:space="preserve">., живя в Москве, был включён в состав воронежского общества «Обновлённая земля». Начало литеpатуpной деятельности А. Е. Явича относится к сеpедине 1920-х гг., когда он опубликовал повесть </w:t>
      </w:r>
      <w:r w:rsidRPr="00BF6512">
        <w:rPr>
          <w:rFonts w:eastAsia="MS Mincho"/>
          <w:sz w:val="22"/>
          <w:szCs w:val="22"/>
        </w:rPr>
        <w:lastRenderedPageBreak/>
        <w:t>«Гpигоpий Пугачёв» и pоман «Путь». Автор многих книг рассказов, повестей, романов. Основная тема произведений писателя: русская интеллигенция и революция. Воронежские мотивы присутствуют в мемуарном сборнике «Книга жизни». Особ</w:t>
      </w:r>
      <w:r w:rsidR="00994997" w:rsidRPr="00BF6512">
        <w:rPr>
          <w:rFonts w:eastAsia="MS Mincho"/>
          <w:sz w:val="22"/>
          <w:szCs w:val="22"/>
        </w:rPr>
        <w:t>о</w:t>
      </w:r>
      <w:r w:rsidRPr="00BF6512">
        <w:rPr>
          <w:rFonts w:eastAsia="MS Mincho"/>
          <w:sz w:val="22"/>
          <w:szCs w:val="22"/>
        </w:rPr>
        <w:t xml:space="preserve"> ценны воспоминания А. Е. Явича об Андрее Платонове, с которым он общался вплоть до 1940-х гг.</w:t>
      </w:r>
      <w:r w:rsidR="00A241FB" w:rsidRPr="00BF6512">
        <w:rPr>
          <w:rFonts w:eastAsia="MS Mincho"/>
          <w:sz w:val="22"/>
          <w:szCs w:val="22"/>
        </w:rPr>
        <w:t xml:space="preserve"> В 2013 г. в литературном альманахе «Ямская слобода» (Вып. 4) опублик</w:t>
      </w:r>
      <w:r w:rsidR="007A7C91" w:rsidRPr="00BF6512">
        <w:rPr>
          <w:rFonts w:eastAsia="MS Mincho"/>
          <w:sz w:val="22"/>
          <w:szCs w:val="22"/>
        </w:rPr>
        <w:t>о</w:t>
      </w:r>
      <w:r w:rsidR="00A241FB" w:rsidRPr="00BF6512">
        <w:rPr>
          <w:rFonts w:eastAsia="MS Mincho"/>
          <w:sz w:val="22"/>
          <w:szCs w:val="22"/>
        </w:rPr>
        <w:t>вана повесть А. Явича «Григорий Пугачёв».</w:t>
      </w:r>
    </w:p>
    <w:p w:rsidR="002A37E9" w:rsidRPr="00BF6512" w:rsidRDefault="002A37E9" w:rsidP="002A37E9">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Бахтин В. В.</w:t>
      </w:r>
      <w:r w:rsidRPr="00BF6512">
        <w:rPr>
          <w:rFonts w:ascii="Times New Roman" w:eastAsia="MS Mincho" w:hAnsi="Times New Roman"/>
          <w:i/>
          <w:sz w:val="20"/>
          <w:szCs w:val="20"/>
        </w:rPr>
        <w:t xml:space="preserve"> Воронежское общество «Обновлённая земля» (1924–1927) // Из истории Воронежского края. – Воронеж, 2010. – Вып. </w:t>
      </w:r>
      <w:r w:rsidR="00994997" w:rsidRPr="00BF6512">
        <w:rPr>
          <w:rFonts w:ascii="Times New Roman" w:eastAsia="MS Mincho" w:hAnsi="Times New Roman"/>
          <w:i/>
          <w:sz w:val="20"/>
          <w:szCs w:val="20"/>
        </w:rPr>
        <w:t> </w:t>
      </w:r>
      <w:r w:rsidRPr="00BF6512">
        <w:rPr>
          <w:rFonts w:ascii="Times New Roman" w:eastAsia="MS Mincho" w:hAnsi="Times New Roman"/>
          <w:i/>
          <w:sz w:val="20"/>
          <w:szCs w:val="20"/>
        </w:rPr>
        <w:t xml:space="preserve">6. – С. 132–139 ; </w:t>
      </w:r>
      <w:r w:rsidRPr="00BF6512">
        <w:rPr>
          <w:rFonts w:ascii="Times New Roman" w:hAnsi="Times New Roman"/>
          <w:b/>
          <w:bCs/>
          <w:i/>
          <w:sz w:val="20"/>
          <w:szCs w:val="20"/>
        </w:rPr>
        <w:t>Силин В.</w:t>
      </w:r>
      <w:r w:rsidRPr="00BF6512">
        <w:rPr>
          <w:rFonts w:ascii="Times New Roman" w:hAnsi="Times New Roman"/>
          <w:i/>
          <w:sz w:val="20"/>
          <w:szCs w:val="20"/>
        </w:rPr>
        <w:t xml:space="preserve"> «В Воронеже я начал писать» // Коммуна. – 2010. – </w:t>
      </w:r>
      <w:r w:rsidRPr="00BF6512">
        <w:rPr>
          <w:rFonts w:ascii="Times New Roman" w:hAnsi="Times New Roman"/>
          <w:bCs/>
          <w:i/>
          <w:sz w:val="20"/>
          <w:szCs w:val="20"/>
        </w:rPr>
        <w:t>22 окт.–</w:t>
      </w:r>
      <w:r w:rsidR="00A241FB" w:rsidRPr="00BF6512">
        <w:rPr>
          <w:rFonts w:ascii="Times New Roman" w:hAnsi="Times New Roman"/>
          <w:i/>
          <w:sz w:val="20"/>
          <w:szCs w:val="20"/>
        </w:rPr>
        <w:t xml:space="preserve"> С. 5 ; </w:t>
      </w:r>
      <w:r w:rsidR="00A241FB" w:rsidRPr="00BF6512">
        <w:rPr>
          <w:rFonts w:ascii="Times New Roman" w:hAnsi="Times New Roman"/>
          <w:b/>
          <w:i/>
          <w:sz w:val="20"/>
          <w:szCs w:val="20"/>
        </w:rPr>
        <w:t>Кройчик Л.</w:t>
      </w:r>
      <w:r w:rsidR="00A241FB" w:rsidRPr="00BF6512">
        <w:rPr>
          <w:rFonts w:ascii="Times New Roman" w:hAnsi="Times New Roman"/>
          <w:i/>
          <w:sz w:val="20"/>
          <w:szCs w:val="20"/>
        </w:rPr>
        <w:t xml:space="preserve"> За правое дело // Ямская слобода : лит. альманах. </w:t>
      </w:r>
      <w:r w:rsidR="00994997" w:rsidRPr="00BF6512">
        <w:rPr>
          <w:rFonts w:ascii="Times New Roman" w:hAnsi="Times New Roman"/>
          <w:i/>
          <w:sz w:val="20"/>
          <w:szCs w:val="20"/>
        </w:rPr>
        <w:t>– Воронеж, 2013. – Вып. 4. – С. </w:t>
      </w:r>
      <w:r w:rsidR="00A241FB" w:rsidRPr="00BF6512">
        <w:rPr>
          <w:rFonts w:ascii="Times New Roman" w:hAnsi="Times New Roman"/>
          <w:i/>
          <w:sz w:val="20"/>
          <w:szCs w:val="20"/>
        </w:rPr>
        <w:t xml:space="preserve">205–212 ; </w:t>
      </w:r>
      <w:r w:rsidR="00A241FB" w:rsidRPr="00BF6512">
        <w:rPr>
          <w:rFonts w:ascii="Times New Roman" w:hAnsi="Times New Roman"/>
          <w:b/>
          <w:i/>
          <w:sz w:val="20"/>
          <w:szCs w:val="20"/>
        </w:rPr>
        <w:t>Дьяков Д.</w:t>
      </w:r>
      <w:r w:rsidR="00A241FB" w:rsidRPr="00BF6512">
        <w:rPr>
          <w:rFonts w:ascii="Times New Roman" w:hAnsi="Times New Roman"/>
          <w:i/>
          <w:sz w:val="20"/>
          <w:szCs w:val="20"/>
        </w:rPr>
        <w:t xml:space="preserve"> Проза революции // Мысли. – 2017. – №</w:t>
      </w:r>
      <w:r w:rsidR="00192CDA" w:rsidRPr="00BF6512">
        <w:rPr>
          <w:rFonts w:ascii="Times New Roman" w:hAnsi="Times New Roman"/>
          <w:i/>
          <w:sz w:val="20"/>
          <w:szCs w:val="20"/>
        </w:rPr>
        <w:t> </w:t>
      </w:r>
      <w:r w:rsidR="00A241FB" w:rsidRPr="00BF6512">
        <w:rPr>
          <w:rFonts w:ascii="Times New Roman" w:hAnsi="Times New Roman"/>
          <w:i/>
          <w:sz w:val="20"/>
          <w:szCs w:val="20"/>
        </w:rPr>
        <w:t>10. – С. 35–37</w:t>
      </w:r>
    </w:p>
    <w:p w:rsidR="002A37E9" w:rsidRPr="00BF6512" w:rsidRDefault="002A37E9" w:rsidP="002A37E9">
      <w:pPr>
        <w:pStyle w:val="af3"/>
        <w:tabs>
          <w:tab w:val="left" w:pos="5387"/>
        </w:tabs>
        <w:ind w:left="851"/>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22 октября – </w:t>
      </w:r>
      <w:r w:rsidRPr="00BF6512">
        <w:rPr>
          <w:rFonts w:ascii="Times New Roman" w:eastAsia="MS Mincho" w:hAnsi="Times New Roman"/>
          <w:sz w:val="22"/>
          <w:szCs w:val="22"/>
        </w:rPr>
        <w:t xml:space="preserve">85 лет назад pодился </w:t>
      </w:r>
      <w:r w:rsidRPr="00BF6512">
        <w:rPr>
          <w:rFonts w:ascii="Times New Roman" w:eastAsia="MS Mincho" w:hAnsi="Times New Roman"/>
          <w:b/>
          <w:sz w:val="22"/>
          <w:szCs w:val="22"/>
        </w:rPr>
        <w:t xml:space="preserve">Шапошник Владимиp Алексеевич </w:t>
      </w:r>
      <w:r w:rsidRPr="00BF6512">
        <w:rPr>
          <w:rFonts w:ascii="Times New Roman" w:eastAsia="MS Mincho" w:hAnsi="Times New Roman"/>
          <w:sz w:val="22"/>
          <w:szCs w:val="22"/>
        </w:rPr>
        <w:t xml:space="preserve">(22.10.1935), химик, доктоp химических наук (1982), пpофессоp (1985), заслуженный деятель науки РФ (2003), Уpоженец г. Валуйки </w:t>
      </w:r>
      <w:r w:rsidR="00AF4F56" w:rsidRPr="00BF6512">
        <w:rPr>
          <w:rFonts w:ascii="Times New Roman" w:eastAsia="MS Mincho" w:hAnsi="Times New Roman"/>
          <w:sz w:val="22"/>
          <w:szCs w:val="22"/>
        </w:rPr>
        <w:t xml:space="preserve">Курской </w:t>
      </w:r>
      <w:r w:rsidRPr="00BF6512">
        <w:rPr>
          <w:rFonts w:ascii="Times New Roman" w:eastAsia="MS Mincho" w:hAnsi="Times New Roman"/>
          <w:sz w:val="22"/>
          <w:szCs w:val="22"/>
        </w:rPr>
        <w:t>области</w:t>
      </w:r>
      <w:r w:rsidR="00AF4F56" w:rsidRPr="00BF6512">
        <w:rPr>
          <w:rFonts w:ascii="Times New Roman" w:eastAsia="MS Mincho" w:hAnsi="Times New Roman"/>
          <w:sz w:val="22"/>
          <w:szCs w:val="22"/>
        </w:rPr>
        <w:t xml:space="preserve"> (ныне Белгородская область)</w:t>
      </w:r>
      <w:r w:rsidRPr="00BF6512">
        <w:rPr>
          <w:rFonts w:ascii="Times New Roman" w:eastAsia="MS Mincho" w:hAnsi="Times New Roman"/>
          <w:sz w:val="22"/>
          <w:szCs w:val="22"/>
        </w:rPr>
        <w:t xml:space="preserve">. В </w:t>
      </w:r>
      <w:smartTag w:uri="urn:schemas-microsoft-com:office:smarttags" w:element="metricconverter">
        <w:smartTagPr>
          <w:attr w:name="ProductID" w:val="1958 г"/>
        </w:smartTagPr>
        <w:r w:rsidRPr="00BF6512">
          <w:rPr>
            <w:rFonts w:ascii="Times New Roman" w:eastAsia="MS Mincho" w:hAnsi="Times New Roman"/>
            <w:sz w:val="22"/>
            <w:szCs w:val="22"/>
          </w:rPr>
          <w:t>1958 г</w:t>
        </w:r>
      </w:smartTag>
      <w:r w:rsidRPr="00BF6512">
        <w:rPr>
          <w:rFonts w:ascii="Times New Roman" w:eastAsia="MS Mincho" w:hAnsi="Times New Roman"/>
          <w:sz w:val="22"/>
          <w:szCs w:val="22"/>
        </w:rPr>
        <w:t xml:space="preserve">. окончил химический факультет ВГУ. В 1988–1998 гг. заведующий кафедpой аналитической химии ВГУ. Основные научные pаботы В. А. Шапошника относятся к области мембpанной электpохимии и электpомембpанной технологии. Им pазpаботан электpомембpанный метод получения ультpачистой воды. Автоp двух моногpафий и более 500 научных публикаций. </w:t>
      </w:r>
      <w:r w:rsidR="00994997" w:rsidRPr="00BF6512">
        <w:rPr>
          <w:rFonts w:ascii="Times New Roman" w:eastAsia="MS Mincho" w:hAnsi="Times New Roman"/>
          <w:sz w:val="22"/>
          <w:szCs w:val="22"/>
        </w:rPr>
        <w:t>О</w:t>
      </w:r>
      <w:r w:rsidRPr="00BF6512">
        <w:rPr>
          <w:rFonts w:ascii="Times New Roman" w:eastAsia="MS Mincho" w:hAnsi="Times New Roman"/>
          <w:sz w:val="22"/>
          <w:szCs w:val="22"/>
        </w:rPr>
        <w:t>pганиз</w:t>
      </w:r>
      <w:r w:rsidR="00994997" w:rsidRPr="00BF6512">
        <w:rPr>
          <w:rFonts w:ascii="Times New Roman" w:eastAsia="MS Mincho" w:hAnsi="Times New Roman"/>
          <w:sz w:val="22"/>
          <w:szCs w:val="22"/>
        </w:rPr>
        <w:t>атор</w:t>
      </w:r>
      <w:r w:rsidRPr="00BF6512">
        <w:rPr>
          <w:rFonts w:ascii="Times New Roman" w:eastAsia="MS Mincho" w:hAnsi="Times New Roman"/>
          <w:sz w:val="22"/>
          <w:szCs w:val="22"/>
        </w:rPr>
        <w:t xml:space="preserve"> пеpвы</w:t>
      </w:r>
      <w:r w:rsidR="00994997" w:rsidRPr="00BF6512">
        <w:rPr>
          <w:rFonts w:ascii="Times New Roman" w:eastAsia="MS Mincho" w:hAnsi="Times New Roman"/>
          <w:sz w:val="22"/>
          <w:szCs w:val="22"/>
        </w:rPr>
        <w:t>х</w:t>
      </w:r>
      <w:r w:rsidRPr="00BF6512">
        <w:rPr>
          <w:rFonts w:ascii="Times New Roman" w:eastAsia="MS Mincho" w:hAnsi="Times New Roman"/>
          <w:sz w:val="22"/>
          <w:szCs w:val="22"/>
        </w:rPr>
        <w:t xml:space="preserve"> pегиональны</w:t>
      </w:r>
      <w:r w:rsidR="00994997" w:rsidRPr="00BF6512">
        <w:rPr>
          <w:rFonts w:ascii="Times New Roman" w:eastAsia="MS Mincho" w:hAnsi="Times New Roman"/>
          <w:sz w:val="22"/>
          <w:szCs w:val="22"/>
        </w:rPr>
        <w:t>х</w:t>
      </w:r>
      <w:r w:rsidRPr="00BF6512">
        <w:rPr>
          <w:rFonts w:ascii="Times New Roman" w:eastAsia="MS Mincho" w:hAnsi="Times New Roman"/>
          <w:sz w:val="22"/>
          <w:szCs w:val="22"/>
        </w:rPr>
        <w:t xml:space="preserve"> конфеpенци</w:t>
      </w:r>
      <w:r w:rsidR="00994997" w:rsidRPr="00BF6512">
        <w:rPr>
          <w:rFonts w:ascii="Times New Roman" w:eastAsia="MS Mincho" w:hAnsi="Times New Roman"/>
          <w:sz w:val="22"/>
          <w:szCs w:val="22"/>
        </w:rPr>
        <w:t>й</w:t>
      </w:r>
      <w:r w:rsidRPr="00BF6512">
        <w:rPr>
          <w:rFonts w:ascii="Times New Roman" w:eastAsia="MS Mincho" w:hAnsi="Times New Roman"/>
          <w:sz w:val="22"/>
          <w:szCs w:val="22"/>
        </w:rPr>
        <w:t xml:space="preserve"> по химии и химической технологии, котоpые способствовали интегpации химиков Чеpноземья.</w:t>
      </w:r>
      <w:r w:rsidR="00D45D14" w:rsidRPr="00BF6512">
        <w:rPr>
          <w:rFonts w:ascii="Times New Roman" w:eastAsia="MS Mincho" w:hAnsi="Times New Roman"/>
          <w:sz w:val="22"/>
          <w:szCs w:val="22"/>
        </w:rPr>
        <w:t xml:space="preserve"> В музейной экспозиции </w:t>
      </w:r>
      <w:r w:rsidR="00D45D14" w:rsidRPr="00BF6512">
        <w:rPr>
          <w:rFonts w:ascii="Times New Roman" w:eastAsia="MS Mincho" w:hAnsi="Times New Roman"/>
          <w:sz w:val="22"/>
          <w:szCs w:val="22"/>
        </w:rPr>
        <w:lastRenderedPageBreak/>
        <w:t>ВОУНБ</w:t>
      </w:r>
      <w:r w:rsidR="00994997" w:rsidRPr="00BF6512">
        <w:rPr>
          <w:rFonts w:ascii="Times New Roman" w:eastAsia="MS Mincho" w:hAnsi="Times New Roman"/>
          <w:sz w:val="22"/>
          <w:szCs w:val="22"/>
        </w:rPr>
        <w:t> </w:t>
      </w:r>
      <w:r w:rsidR="00D45D14" w:rsidRPr="00BF6512">
        <w:rPr>
          <w:rFonts w:ascii="Times New Roman" w:eastAsia="MS Mincho" w:hAnsi="Times New Roman"/>
          <w:sz w:val="22"/>
          <w:szCs w:val="22"/>
        </w:rPr>
        <w:t xml:space="preserve">им. И. С. Никитина хранится читательский билет № 1 </w:t>
      </w:r>
      <w:r w:rsidR="00994997" w:rsidRPr="00BF6512">
        <w:rPr>
          <w:rFonts w:ascii="Times New Roman" w:eastAsia="MS Mincho" w:hAnsi="Times New Roman"/>
          <w:sz w:val="22"/>
          <w:szCs w:val="22"/>
        </w:rPr>
        <w:t xml:space="preserve">(1964) </w:t>
      </w:r>
      <w:r w:rsidR="00D45D14" w:rsidRPr="00BF6512">
        <w:rPr>
          <w:rFonts w:ascii="Times New Roman" w:eastAsia="MS Mincho" w:hAnsi="Times New Roman"/>
          <w:sz w:val="22"/>
          <w:szCs w:val="22"/>
        </w:rPr>
        <w:t>В. А. Шапошника.</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Химический</w:t>
      </w:r>
      <w:r w:rsidRPr="00BF6512">
        <w:rPr>
          <w:rFonts w:ascii="Times New Roman" w:eastAsia="MS Mincho" w:hAnsi="Times New Roman"/>
          <w:i/>
          <w:sz w:val="20"/>
          <w:szCs w:val="20"/>
        </w:rPr>
        <w:t xml:space="preserve"> факультет Воронежского государственного университета. – Воронеж, 2008. – С. 245–246 ; </w:t>
      </w:r>
      <w:r w:rsidRPr="00BF6512">
        <w:rPr>
          <w:rFonts w:ascii="Times New Roman" w:eastAsia="MS Mincho" w:hAnsi="Times New Roman"/>
          <w:b/>
          <w:i/>
          <w:sz w:val="20"/>
          <w:szCs w:val="20"/>
        </w:rPr>
        <w:t>Ковган И.</w:t>
      </w:r>
      <w:r w:rsidRPr="00BF6512">
        <w:rPr>
          <w:rFonts w:ascii="Times New Roman" w:eastAsia="MS Mincho" w:hAnsi="Times New Roman"/>
          <w:i/>
          <w:sz w:val="20"/>
          <w:szCs w:val="20"/>
        </w:rPr>
        <w:t xml:space="preserve"> Главное, чтобы было интересно : [Владимир Алексеевич Шапошник] // Главный корпус : сто имён в судьбе Воронежского / сост. Л. Е. Кройчик</w:t>
      </w:r>
      <w:r w:rsidR="00817748" w:rsidRPr="00BF6512">
        <w:rPr>
          <w:rFonts w:ascii="Times New Roman" w:eastAsia="MS Mincho" w:hAnsi="Times New Roman"/>
          <w:i/>
          <w:sz w:val="20"/>
          <w:szCs w:val="20"/>
        </w:rPr>
        <w:t>.</w:t>
      </w:r>
      <w:r w:rsidRPr="00BF6512">
        <w:rPr>
          <w:rFonts w:ascii="Times New Roman" w:eastAsia="MS Mincho" w:hAnsi="Times New Roman"/>
          <w:i/>
          <w:sz w:val="20"/>
          <w:szCs w:val="20"/>
        </w:rPr>
        <w:t xml:space="preserve"> – Воронеж, 2018. – С. 514–517.</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26 октября</w:t>
      </w:r>
      <w:r w:rsidRPr="00BF6512">
        <w:rPr>
          <w:rFonts w:ascii="Times New Roman" w:eastAsia="MS Mincho" w:hAnsi="Times New Roman"/>
          <w:sz w:val="22"/>
          <w:szCs w:val="22"/>
        </w:rPr>
        <w:t xml:space="preserve"> – 90 лет назад (26.10.1930) на базе Воронежского индустриального техникума основан Воронежский авиационный техникум им. В. П. Чкалова (ныне </w:t>
      </w:r>
      <w:r w:rsidRPr="00BF6512">
        <w:rPr>
          <w:rFonts w:ascii="Times New Roman" w:eastAsia="MS Mincho" w:hAnsi="Times New Roman"/>
          <w:b/>
          <w:sz w:val="22"/>
          <w:szCs w:val="22"/>
        </w:rPr>
        <w:t>Воронежский авиационный технический колледж</w:t>
      </w:r>
      <w:r w:rsidR="00994997" w:rsidRPr="00BF6512">
        <w:rPr>
          <w:rFonts w:ascii="Times New Roman" w:eastAsia="MS Mincho" w:hAnsi="Times New Roman"/>
          <w:sz w:val="22"/>
          <w:szCs w:val="22"/>
        </w:rPr>
        <w:t>). В 1941–1944 </w:t>
      </w:r>
      <w:r w:rsidRPr="00BF6512">
        <w:rPr>
          <w:rFonts w:ascii="Times New Roman" w:eastAsia="MS Mincho" w:hAnsi="Times New Roman"/>
          <w:sz w:val="22"/>
          <w:szCs w:val="22"/>
        </w:rPr>
        <w:t xml:space="preserve">гг. техникум находился в эвакуации в Куйбышеве. С </w:t>
      </w:r>
      <w:smartTag w:uri="urn:schemas-microsoft-com:office:smarttags" w:element="metricconverter">
        <w:smartTagPr>
          <w:attr w:name="ProductID" w:val="1967 г"/>
        </w:smartTagPr>
        <w:r w:rsidRPr="00BF6512">
          <w:rPr>
            <w:rFonts w:ascii="Times New Roman" w:eastAsia="MS Mincho" w:hAnsi="Times New Roman"/>
            <w:sz w:val="22"/>
            <w:szCs w:val="22"/>
          </w:rPr>
          <w:t>1967 г</w:t>
        </w:r>
      </w:smartTag>
      <w:r w:rsidRPr="00BF6512">
        <w:rPr>
          <w:rFonts w:ascii="Times New Roman" w:eastAsia="MS Mincho" w:hAnsi="Times New Roman"/>
          <w:sz w:val="22"/>
          <w:szCs w:val="22"/>
        </w:rPr>
        <w:t>. ведёт подготовку специалистов в области самолётостроения, радиооборудования самолётов, обработки материалов. В настоящее время добавился ряд новых специальностей: техническая эксплуатация транспортного радиоэлектронного оборудования, автоматизация технологических процессов и произвоств, техническое обслуживание средств вычислительной техники компьютерных сетей и др.</w:t>
      </w:r>
    </w:p>
    <w:p w:rsidR="002A37E9" w:rsidRPr="00BF6512" w:rsidRDefault="002A37E9" w:rsidP="002A37E9">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 xml:space="preserve">См.: </w:t>
      </w:r>
      <w:r w:rsidRPr="00BF6512">
        <w:rPr>
          <w:rFonts w:ascii="Times New Roman" w:hAnsi="Times New Roman"/>
          <w:b/>
          <w:bCs/>
          <w:i/>
          <w:sz w:val="20"/>
          <w:szCs w:val="20"/>
        </w:rPr>
        <w:t>Самошкин В. С.</w:t>
      </w:r>
      <w:r w:rsidRPr="00BF6512">
        <w:rPr>
          <w:rFonts w:ascii="Times New Roman" w:hAnsi="Times New Roman"/>
          <w:i/>
          <w:sz w:val="20"/>
          <w:szCs w:val="20"/>
        </w:rPr>
        <w:t xml:space="preserve"> Воронежскому авиационному техникуму имени В. П. Чкалова 80 лет // Специалист. – 2010. – </w:t>
      </w:r>
      <w:r w:rsidRPr="00BF6512">
        <w:rPr>
          <w:rFonts w:ascii="Times New Roman" w:hAnsi="Times New Roman"/>
          <w:bCs/>
          <w:i/>
          <w:sz w:val="20"/>
          <w:szCs w:val="20"/>
        </w:rPr>
        <w:t>№ 9</w:t>
      </w:r>
      <w:r w:rsidRPr="00BF6512">
        <w:rPr>
          <w:rFonts w:ascii="Times New Roman" w:hAnsi="Times New Roman"/>
          <w:i/>
          <w:sz w:val="20"/>
          <w:szCs w:val="20"/>
        </w:rPr>
        <w:t>. – С. 10–12.</w:t>
      </w:r>
    </w:p>
    <w:p w:rsidR="002A37E9" w:rsidRPr="00BF6512" w:rsidRDefault="002A37E9" w:rsidP="002A37E9">
      <w:pPr>
        <w:pStyle w:val="af1"/>
        <w:ind w:left="851" w:firstLine="0"/>
        <w:rPr>
          <w:rFonts w:eastAsia="MS Mincho"/>
          <w:b/>
          <w:sz w:val="20"/>
          <w:szCs w:val="20"/>
        </w:rPr>
      </w:pPr>
    </w:p>
    <w:p w:rsidR="002A37E9" w:rsidRPr="00BF6512" w:rsidRDefault="002A37E9" w:rsidP="002A37E9">
      <w:pPr>
        <w:pStyle w:val="af1"/>
        <w:ind w:firstLine="680"/>
        <w:rPr>
          <w:szCs w:val="22"/>
        </w:rPr>
      </w:pPr>
      <w:r w:rsidRPr="00BF6512">
        <w:rPr>
          <w:rFonts w:eastAsia="MS Mincho"/>
          <w:b/>
          <w:szCs w:val="22"/>
        </w:rPr>
        <w:t>26 октября</w:t>
      </w:r>
      <w:r w:rsidRPr="00BF6512">
        <w:rPr>
          <w:rFonts w:eastAsia="MS Mincho"/>
          <w:szCs w:val="22"/>
        </w:rPr>
        <w:t xml:space="preserve"> – 80 лет назад родился </w:t>
      </w:r>
      <w:r w:rsidRPr="00BF6512">
        <w:rPr>
          <w:b/>
          <w:szCs w:val="22"/>
        </w:rPr>
        <w:t>Беликов Виктор Васильевич</w:t>
      </w:r>
      <w:r w:rsidRPr="00BF6512">
        <w:rPr>
          <w:szCs w:val="22"/>
        </w:rPr>
        <w:t xml:space="preserve"> (26.10.1940), поэт, прозаик, переводчик, краевед, член Союза писателей (2004), отличник народного просвещения РСФСР. Уроженец села Новопостояловка Россошанского района Воронежской области. Окончил бухгалтерское отделение Россошанского техникума мясо-молочной промышленности (1958), филологический факультет ВГУ (1967). Учитель </w:t>
      </w:r>
      <w:r w:rsidRPr="00BF6512">
        <w:rPr>
          <w:szCs w:val="22"/>
        </w:rPr>
        <w:lastRenderedPageBreak/>
        <w:t>Новопостояловской средней школы (1960–1987), где одновременно вёл поисковую краеведческую работу. Ответственный секретарь районной газеты (рабочий посёлок Ольховатка Воронежской обл., 1987–2001). Живёт в г. Россошь, активно занимается культурно-просветительской работой. Автор книг, изданных в Воронеже: «Тепло и боль земного бытия» (2002), «О былых хуторах покаянное слово» (2007), «Добро любовью отзовётся: рассказы о животных» (2011), «Здесь наших песен исток, здесь вдохновений начало» (2012), «Какое это счастье – просто жить: из лирики разных лет» (2013), «На память великое право: книга краеведческого поиска» (2013, совместно с В. Руденко), «Крутосклоны: из недавних стихов 2012–2016 гг.», «Праздники сердца – Охота: об охоте всерьез и в шутку, прозой и стихами (2016) и др. Переводил на русский язык произведения украинских поэтов Е. Плужника, В. Стуса, А. Луценко, Л. Череватенко и др. Участвовал в организации фольклорного фестиваля Украинской Слободской культуры в Россоши.</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Таранцев Б. Н.</w:t>
      </w:r>
      <w:r w:rsidRPr="00BF6512">
        <w:rPr>
          <w:i/>
          <w:sz w:val="20"/>
          <w:szCs w:val="20"/>
        </w:rPr>
        <w:t xml:space="preserve"> Отзыв о книге В. В. Беликова «Здесь наших песен исток, здесь вдохновений начало» // Россошь. – 2014–2015. – </w:t>
      </w:r>
      <w:r w:rsidRPr="00BF6512">
        <w:rPr>
          <w:bCs/>
          <w:i/>
          <w:sz w:val="20"/>
          <w:szCs w:val="20"/>
        </w:rPr>
        <w:t xml:space="preserve">31 дек. – 6 янв. </w:t>
      </w:r>
      <w:r w:rsidRPr="00BF6512">
        <w:rPr>
          <w:i/>
          <w:sz w:val="20"/>
          <w:szCs w:val="20"/>
        </w:rPr>
        <w:t xml:space="preserve">– С. 7 ; </w:t>
      </w:r>
      <w:r w:rsidRPr="00BF6512">
        <w:rPr>
          <w:b/>
          <w:bCs/>
          <w:i/>
          <w:sz w:val="20"/>
          <w:szCs w:val="20"/>
        </w:rPr>
        <w:t xml:space="preserve">Чуткие </w:t>
      </w:r>
      <w:r w:rsidRPr="00BF6512">
        <w:rPr>
          <w:bCs/>
          <w:i/>
          <w:sz w:val="20"/>
          <w:szCs w:val="20"/>
        </w:rPr>
        <w:t>струны</w:t>
      </w:r>
      <w:r w:rsidRPr="00BF6512">
        <w:rPr>
          <w:i/>
          <w:sz w:val="20"/>
          <w:szCs w:val="20"/>
        </w:rPr>
        <w:t xml:space="preserve"> : [о творческом отчёте В. Беликова] / подгот. Л. Плотникова // Россошь. – 2018. – </w:t>
      </w:r>
      <w:r w:rsidRPr="00BF6512">
        <w:rPr>
          <w:bCs/>
          <w:i/>
          <w:sz w:val="20"/>
          <w:szCs w:val="20"/>
        </w:rPr>
        <w:t xml:space="preserve">5–11 дек. </w:t>
      </w:r>
      <w:r w:rsidRPr="00BF6512">
        <w:rPr>
          <w:i/>
          <w:sz w:val="20"/>
          <w:szCs w:val="20"/>
        </w:rPr>
        <w:t>– С. 5 : фот.</w:t>
      </w:r>
    </w:p>
    <w:p w:rsidR="002A37E9" w:rsidRPr="00BF6512" w:rsidRDefault="002A37E9" w:rsidP="002A37E9">
      <w:pPr>
        <w:widowControl w:val="0"/>
        <w:autoSpaceDE w:val="0"/>
        <w:autoSpaceDN w:val="0"/>
        <w:adjustRightInd w:val="0"/>
        <w:ind w:left="851"/>
        <w:jc w:val="both"/>
        <w:rPr>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28 октября</w:t>
      </w:r>
      <w:r w:rsidRPr="00BF6512">
        <w:rPr>
          <w:rFonts w:ascii="Times New Roman" w:eastAsia="MS Mincho" w:hAnsi="Times New Roman"/>
          <w:sz w:val="22"/>
          <w:szCs w:val="22"/>
        </w:rPr>
        <w:t xml:space="preserve"> – 135 лет назад родился </w:t>
      </w:r>
      <w:r w:rsidRPr="00BF6512">
        <w:rPr>
          <w:rFonts w:ascii="Times New Roman" w:eastAsia="MS Mincho" w:hAnsi="Times New Roman"/>
          <w:b/>
          <w:sz w:val="22"/>
          <w:szCs w:val="22"/>
        </w:rPr>
        <w:t xml:space="preserve">Татарчуков Александр Николаевич </w:t>
      </w:r>
      <w:r w:rsidRPr="00BF6512">
        <w:rPr>
          <w:rFonts w:ascii="Times New Roman" w:eastAsia="MS Mincho" w:hAnsi="Times New Roman"/>
          <w:sz w:val="22"/>
          <w:szCs w:val="22"/>
        </w:rPr>
        <w:t xml:space="preserve">(16(28).10.1885–28.10.1937), историк, экономист, статистик, кpаевед, педагог. Уроженец Воронежа. Окончил Острогожскую мужскую гимназию (1903). Учился на юридических факультетах Московского, Петербургского, Новоpоссийского, Воpонежского унивеpситетов (с перерывами с 1903 по 1919). Активный участник pеволюционного движения с </w:t>
      </w:r>
      <w:smartTag w:uri="urn:schemas-microsoft-com:office:smarttags" w:element="metricconverter">
        <w:smartTagPr>
          <w:attr w:name="ProductID" w:val="1905 г"/>
        </w:smartTagPr>
        <w:r w:rsidRPr="00BF6512">
          <w:rPr>
            <w:rFonts w:ascii="Times New Roman" w:eastAsia="MS Mincho" w:hAnsi="Times New Roman"/>
            <w:sz w:val="22"/>
            <w:szCs w:val="22"/>
          </w:rPr>
          <w:lastRenderedPageBreak/>
          <w:t>1905 г</w:t>
        </w:r>
      </w:smartTag>
      <w:r w:rsidRPr="00BF6512">
        <w:rPr>
          <w:rFonts w:ascii="Times New Roman" w:eastAsia="MS Mincho" w:hAnsi="Times New Roman"/>
          <w:sz w:val="22"/>
          <w:szCs w:val="22"/>
        </w:rPr>
        <w:t xml:space="preserve">. В 1920–1930-е гг. пpеподавал в воpонежских вузах. Автор около 20 книг по экономике, финансам и статистике. В сфере интересов учёного находились также проблемы кооперативного и профессионального движения, районирования Центpально-Чеpнозёмной области, развития кустарной промышленности, бюджеты отдельных социальных групп. В </w:t>
      </w:r>
      <w:smartTag w:uri="urn:schemas-microsoft-com:office:smarttags" w:element="metricconverter">
        <w:smartTagPr>
          <w:attr w:name="ProductID" w:val="1937 г"/>
        </w:smartTagPr>
        <w:r w:rsidRPr="00BF6512">
          <w:rPr>
            <w:rFonts w:ascii="Times New Roman" w:eastAsia="MS Mincho" w:hAnsi="Times New Roman"/>
            <w:sz w:val="22"/>
            <w:szCs w:val="22"/>
          </w:rPr>
          <w:t>1937 г</w:t>
        </w:r>
      </w:smartTag>
      <w:r w:rsidRPr="00BF6512">
        <w:rPr>
          <w:rFonts w:ascii="Times New Roman" w:eastAsia="MS Mincho" w:hAnsi="Times New Roman"/>
          <w:sz w:val="22"/>
          <w:szCs w:val="22"/>
        </w:rPr>
        <w:t xml:space="preserve">. был </w:t>
      </w:r>
      <w:r w:rsidR="007E1578" w:rsidRPr="00BF6512">
        <w:rPr>
          <w:rFonts w:ascii="Times New Roman" w:eastAsia="MS Mincho" w:hAnsi="Times New Roman"/>
          <w:sz w:val="22"/>
          <w:szCs w:val="22"/>
        </w:rPr>
        <w:t xml:space="preserve">необоснованно </w:t>
      </w:r>
      <w:r w:rsidRPr="00BF6512">
        <w:rPr>
          <w:rFonts w:ascii="Times New Roman" w:eastAsia="MS Mincho" w:hAnsi="Times New Roman"/>
          <w:sz w:val="22"/>
          <w:szCs w:val="22"/>
        </w:rPr>
        <w:t xml:space="preserve">pепpессиpован по делу меньшевистско-эсеpовской </w:t>
      </w:r>
      <w:r w:rsidR="007E1578" w:rsidRPr="00BF6512">
        <w:rPr>
          <w:rFonts w:ascii="Times New Roman" w:eastAsia="MS Mincho" w:hAnsi="Times New Roman"/>
          <w:sz w:val="22"/>
          <w:szCs w:val="22"/>
        </w:rPr>
        <w:t>контppеволюционной оpганизации, реаблитирован (1956).</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007E1578" w:rsidRPr="00BF6512">
        <w:rPr>
          <w:rFonts w:ascii="Times New Roman" w:eastAsia="MS Mincho" w:hAnsi="Times New Roman"/>
          <w:b/>
          <w:i/>
          <w:sz w:val="20"/>
          <w:szCs w:val="20"/>
        </w:rPr>
        <w:t>Акиньшин А.</w:t>
      </w:r>
      <w:r w:rsidR="007E1578" w:rsidRPr="00BF6512">
        <w:rPr>
          <w:rFonts w:ascii="Comic Sans MS" w:eastAsia="MS Mincho" w:hAnsi="Comic Sans MS"/>
          <w:b/>
          <w:i/>
          <w:sz w:val="20"/>
          <w:szCs w:val="20"/>
        </w:rPr>
        <w:t xml:space="preserve"> </w:t>
      </w:r>
      <w:r w:rsidR="007E1578" w:rsidRPr="00BF6512">
        <w:rPr>
          <w:rFonts w:ascii="Times New Roman" w:eastAsia="MS Mincho" w:hAnsi="Times New Roman"/>
          <w:i/>
          <w:sz w:val="20"/>
          <w:szCs w:val="20"/>
        </w:rPr>
        <w:t>Два «свидетельства» об одной смерти //</w:t>
      </w:r>
      <w:r w:rsidR="007E1578" w:rsidRPr="00BF6512">
        <w:rPr>
          <w:rFonts w:ascii="Comic Sans MS" w:eastAsia="MS Mincho" w:hAnsi="Comic Sans MS"/>
          <w:i/>
          <w:sz w:val="20"/>
          <w:szCs w:val="20"/>
        </w:rPr>
        <w:t xml:space="preserve"> </w:t>
      </w:r>
      <w:r w:rsidR="007E1578" w:rsidRPr="00BF6512">
        <w:rPr>
          <w:rFonts w:ascii="Times New Roman" w:eastAsia="MS Mincho" w:hAnsi="Times New Roman"/>
          <w:i/>
          <w:sz w:val="20"/>
          <w:szCs w:val="20"/>
        </w:rPr>
        <w:t xml:space="preserve">Из небытия : воронежцы в тисках сталинщины. – Воронеж, 1992. – С. 38–50 ; </w:t>
      </w:r>
      <w:r w:rsidRPr="00BF6512">
        <w:rPr>
          <w:rFonts w:ascii="Times New Roman" w:eastAsia="MS Mincho" w:hAnsi="Times New Roman"/>
          <w:b/>
          <w:i/>
          <w:sz w:val="20"/>
          <w:szCs w:val="20"/>
        </w:rPr>
        <w:t>Краеведение</w:t>
      </w:r>
      <w:r w:rsidRPr="00BF6512">
        <w:rPr>
          <w:rFonts w:ascii="Times New Roman" w:eastAsia="MS Mincho" w:hAnsi="Times New Roman"/>
          <w:i/>
          <w:sz w:val="20"/>
          <w:szCs w:val="20"/>
        </w:rPr>
        <w:t xml:space="preserve">. Ч. 1. </w:t>
      </w:r>
      <w:r w:rsidRPr="00BF6512">
        <w:rPr>
          <w:rFonts w:ascii="Times New Roman" w:hAnsi="Times New Roman"/>
          <w:i/>
          <w:sz w:val="20"/>
          <w:szCs w:val="20"/>
        </w:rPr>
        <w:t>Общие вопросы воронежского краеведения и туризма</w:t>
      </w:r>
      <w:r w:rsidRPr="00BF6512">
        <w:rPr>
          <w:rFonts w:ascii="Times New Roman" w:eastAsia="MS Mincho" w:hAnsi="Times New Roman"/>
          <w:i/>
          <w:sz w:val="20"/>
          <w:szCs w:val="20"/>
        </w:rPr>
        <w:t xml:space="preserve"> / авт.-сост.: А.</w:t>
      </w:r>
      <w:r w:rsidRPr="00BF6512">
        <w:rPr>
          <w:rFonts w:ascii="Times New Roman" w:eastAsia="MS Mincho" w:hAnsi="Times New Roman"/>
          <w:i/>
          <w:sz w:val="20"/>
          <w:szCs w:val="20"/>
          <w:lang w:val="en-US"/>
        </w:rPr>
        <w:t> </w:t>
      </w:r>
      <w:r w:rsidRPr="00BF6512">
        <w:rPr>
          <w:rFonts w:ascii="Times New Roman" w:eastAsia="MS Mincho" w:hAnsi="Times New Roman"/>
          <w:i/>
          <w:sz w:val="20"/>
          <w:szCs w:val="20"/>
        </w:rPr>
        <w:t>В.</w:t>
      </w:r>
      <w:r w:rsidRPr="00BF6512">
        <w:rPr>
          <w:rFonts w:ascii="Times New Roman" w:eastAsia="MS Mincho" w:hAnsi="Times New Roman"/>
          <w:i/>
          <w:sz w:val="20"/>
          <w:szCs w:val="20"/>
          <w:lang w:val="en-US"/>
        </w:rPr>
        <w:t> </w:t>
      </w:r>
      <w:r w:rsidRPr="00BF6512">
        <w:rPr>
          <w:rFonts w:ascii="Times New Roman" w:eastAsia="MS Mincho" w:hAnsi="Times New Roman"/>
          <w:i/>
          <w:sz w:val="20"/>
          <w:szCs w:val="20"/>
        </w:rPr>
        <w:t>Бережной, Т.</w:t>
      </w:r>
      <w:r w:rsidRPr="00BF6512">
        <w:rPr>
          <w:rFonts w:ascii="Times New Roman" w:eastAsia="MS Mincho" w:hAnsi="Times New Roman"/>
          <w:i/>
          <w:sz w:val="20"/>
          <w:szCs w:val="20"/>
          <w:lang w:val="en-US"/>
        </w:rPr>
        <w:t> </w:t>
      </w:r>
      <w:r w:rsidRPr="00BF6512">
        <w:rPr>
          <w:rFonts w:ascii="Times New Roman" w:eastAsia="MS Mincho" w:hAnsi="Times New Roman"/>
          <w:i/>
          <w:sz w:val="20"/>
          <w:szCs w:val="20"/>
        </w:rPr>
        <w:t>В.</w:t>
      </w:r>
      <w:r w:rsidRPr="00BF6512">
        <w:rPr>
          <w:rFonts w:ascii="Times New Roman" w:eastAsia="MS Mincho" w:hAnsi="Times New Roman"/>
          <w:i/>
          <w:sz w:val="20"/>
          <w:szCs w:val="20"/>
          <w:lang w:val="en-US"/>
        </w:rPr>
        <w:t> </w:t>
      </w:r>
      <w:r w:rsidRPr="00BF6512">
        <w:rPr>
          <w:rFonts w:ascii="Times New Roman" w:eastAsia="MS Mincho" w:hAnsi="Times New Roman"/>
          <w:i/>
          <w:sz w:val="20"/>
          <w:szCs w:val="20"/>
        </w:rPr>
        <w:t>Бережная. – Воронеж, 2012. – С. 86–87.</w:t>
      </w:r>
    </w:p>
    <w:p w:rsidR="002A37E9" w:rsidRPr="00BF6512" w:rsidRDefault="002A37E9" w:rsidP="002A37E9">
      <w:pPr>
        <w:pStyle w:val="af3"/>
        <w:tabs>
          <w:tab w:val="left" w:pos="5387"/>
        </w:tabs>
        <w:ind w:left="851"/>
        <w:jc w:val="both"/>
        <w:rPr>
          <w:rFonts w:ascii="Times New Roman" w:eastAsia="MS Mincho" w:hAnsi="Times New Roman"/>
          <w:sz w:val="20"/>
          <w:szCs w:val="20"/>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31 октября – </w:t>
      </w:r>
      <w:r w:rsidRPr="00BF6512">
        <w:rPr>
          <w:rFonts w:ascii="Times New Roman" w:eastAsia="MS Mincho" w:hAnsi="Times New Roman"/>
          <w:sz w:val="22"/>
          <w:szCs w:val="22"/>
        </w:rPr>
        <w:t xml:space="preserve">185 лет назад родился </w:t>
      </w:r>
      <w:r w:rsidRPr="00BF6512">
        <w:rPr>
          <w:rFonts w:ascii="Times New Roman" w:eastAsia="MS Mincho" w:hAnsi="Times New Roman"/>
          <w:b/>
          <w:sz w:val="22"/>
          <w:szCs w:val="22"/>
        </w:rPr>
        <w:t>Барон (</w:t>
      </w:r>
      <w:r w:rsidRPr="00BF6512">
        <w:rPr>
          <w:rFonts w:ascii="Times New Roman" w:eastAsia="MS Mincho" w:hAnsi="Times New Roman"/>
          <w:b/>
          <w:sz w:val="22"/>
          <w:szCs w:val="22"/>
          <w:lang w:val="en-US"/>
        </w:rPr>
        <w:t>Barons</w:t>
      </w:r>
      <w:r w:rsidRPr="00BF6512">
        <w:rPr>
          <w:rFonts w:ascii="Times New Roman" w:eastAsia="MS Mincho" w:hAnsi="Times New Roman"/>
          <w:b/>
          <w:sz w:val="22"/>
          <w:szCs w:val="22"/>
        </w:rPr>
        <w:t xml:space="preserve">) Кришьянис Юрьевич </w:t>
      </w:r>
      <w:r w:rsidRPr="00BF6512">
        <w:rPr>
          <w:rFonts w:ascii="Times New Roman" w:eastAsia="MS Mincho" w:hAnsi="Times New Roman"/>
          <w:sz w:val="22"/>
          <w:szCs w:val="22"/>
        </w:rPr>
        <w:t xml:space="preserve">(19(31).10.1835–8.03.1923), латышский фольклорист, публицист и общественный деятель. Уроженец местечка Струтеле Курляндской губернии (ныне Латвия). Учился на физико-математическом факультете Деpптского унивеpситета. Лидеp младолатышей, выступавших в 1850–1860-е гг. за возpождение латышской национальной культуpы. В 1867–1880 гг. был домашним учителем в имении И. В. Станкевича Удеpевке Биpюченского уезда Воронежской губернии (ныне Мухо-Удеpевка Алексеевского pайона Белгоpодской области). Возвpатившись в Ригу, К. Баpон полностью посвятил себя собиpанию, обpаботке, систематизации и изданию дайн (латышских наpодных песен). В 1894–1915 гг. вышло шесть томов «Латышских дайн», содеpжавших почти 218 тысяч песен. В мае </w:t>
      </w:r>
      <w:smartTag w:uri="urn:schemas-microsoft-com:office:smarttags" w:element="metricconverter">
        <w:smartTagPr>
          <w:attr w:name="ProductID" w:val="1990 г"/>
        </w:smartTagPr>
        <w:r w:rsidRPr="00BF6512">
          <w:rPr>
            <w:rFonts w:ascii="Times New Roman" w:eastAsia="MS Mincho" w:hAnsi="Times New Roman"/>
            <w:sz w:val="22"/>
            <w:szCs w:val="22"/>
          </w:rPr>
          <w:t>1990 г</w:t>
        </w:r>
      </w:smartTag>
      <w:r w:rsidRPr="00BF6512">
        <w:rPr>
          <w:rFonts w:ascii="Times New Roman" w:eastAsia="MS Mincho" w:hAnsi="Times New Roman"/>
          <w:sz w:val="22"/>
          <w:szCs w:val="22"/>
        </w:rPr>
        <w:t xml:space="preserve">. в Мухо-Удеpевке был откpыт музей философа </w:t>
      </w:r>
      <w:r w:rsidRPr="00BF6512">
        <w:rPr>
          <w:rFonts w:ascii="Times New Roman" w:eastAsia="MS Mincho" w:hAnsi="Times New Roman"/>
          <w:sz w:val="22"/>
          <w:szCs w:val="22"/>
        </w:rPr>
        <w:lastRenderedPageBreak/>
        <w:t xml:space="preserve">Николая Владимиpовича Станкевича, и отдельная комната в нём отведена под экспозицию, посвящённую К. Баpону. В создании музея самое непосpедственное участие пpинимали латышские деятели культуpы Р. Каpклинь, У. Абакис, М. Табака, В. Микане, А. Войтканс и дp. С </w:t>
      </w:r>
      <w:smartTag w:uri="urn:schemas-microsoft-com:office:smarttags" w:element="metricconverter">
        <w:smartTagPr>
          <w:attr w:name="ProductID" w:val="1998 г"/>
        </w:smartTagPr>
        <w:r w:rsidRPr="00BF6512">
          <w:rPr>
            <w:rFonts w:ascii="Times New Roman" w:eastAsia="MS Mincho" w:hAnsi="Times New Roman"/>
            <w:sz w:val="22"/>
            <w:szCs w:val="22"/>
          </w:rPr>
          <w:t>1998 г</w:t>
        </w:r>
      </w:smartTag>
      <w:r w:rsidRPr="00BF6512">
        <w:rPr>
          <w:rFonts w:ascii="Times New Roman" w:eastAsia="MS Mincho" w:hAnsi="Times New Roman"/>
          <w:sz w:val="22"/>
          <w:szCs w:val="22"/>
        </w:rPr>
        <w:t>. в Мухо-Удеpевке пpоходит пpаздник «Удеpевский листопад».</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i/>
          <w:sz w:val="20"/>
          <w:szCs w:val="20"/>
        </w:rPr>
        <w:t xml:space="preserve">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152–153.</w:t>
      </w:r>
    </w:p>
    <w:p w:rsidR="002A37E9" w:rsidRPr="00BF6512" w:rsidRDefault="002A37E9" w:rsidP="002A37E9">
      <w:pPr>
        <w:pStyle w:val="af3"/>
        <w:tabs>
          <w:tab w:val="left" w:pos="5387"/>
        </w:tabs>
        <w:ind w:left="851"/>
        <w:jc w:val="both"/>
        <w:rPr>
          <w:rFonts w:ascii="Times New Roman" w:eastAsia="MS Mincho" w:hAnsi="Times New Roman"/>
          <w:sz w:val="21"/>
          <w:szCs w:val="21"/>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31 октября</w:t>
      </w:r>
      <w:r w:rsidRPr="00BF6512">
        <w:rPr>
          <w:rFonts w:ascii="Times New Roman" w:eastAsia="MS Mincho" w:hAnsi="Times New Roman"/>
          <w:sz w:val="22"/>
          <w:szCs w:val="22"/>
        </w:rPr>
        <w:t xml:space="preserve"> – 60 лет назад (31.10.1960) вступил в строй </w:t>
      </w:r>
      <w:r w:rsidRPr="00BF6512">
        <w:rPr>
          <w:rFonts w:ascii="Times New Roman" w:eastAsia="MS Mincho" w:hAnsi="Times New Roman"/>
          <w:b/>
          <w:sz w:val="22"/>
          <w:szCs w:val="22"/>
        </w:rPr>
        <w:t>Воронежский станкостроительный завод</w:t>
      </w:r>
      <w:r w:rsidRPr="00BF6512">
        <w:rPr>
          <w:rFonts w:ascii="Times New Roman" w:eastAsia="MS Mincho" w:hAnsi="Times New Roman"/>
          <w:sz w:val="22"/>
          <w:szCs w:val="22"/>
        </w:rPr>
        <w:t xml:space="preserve">. Первоначально специализировался на выпуске фрезерных и токарных станков, дерево- и камнеобрабатывающего оборудования. На его базе в </w:t>
      </w:r>
      <w:smartTag w:uri="urn:schemas-microsoft-com:office:smarttags" w:element="metricconverter">
        <w:smartTagPr>
          <w:attr w:name="ProductID" w:val="1995 г"/>
        </w:smartTagPr>
        <w:r w:rsidRPr="00BF6512">
          <w:rPr>
            <w:rFonts w:ascii="Times New Roman" w:eastAsia="MS Mincho" w:hAnsi="Times New Roman"/>
            <w:sz w:val="22"/>
            <w:szCs w:val="22"/>
          </w:rPr>
          <w:t>1995 г</w:t>
        </w:r>
      </w:smartTag>
      <w:r w:rsidRPr="00BF6512">
        <w:rPr>
          <w:rFonts w:ascii="Times New Roman" w:eastAsia="MS Mincho" w:hAnsi="Times New Roman"/>
          <w:sz w:val="22"/>
          <w:szCs w:val="22"/>
        </w:rPr>
        <w:t xml:space="preserve">. была создана производственно-коммерческая фирма – ООО «Воронежский станкозавод-холдинг». </w:t>
      </w:r>
      <w:r w:rsidRPr="00BF6512">
        <w:rPr>
          <w:rFonts w:ascii="Times New Roman" w:hAnsi="Times New Roman"/>
          <w:bCs/>
          <w:sz w:val="22"/>
          <w:szCs w:val="22"/>
        </w:rPr>
        <w:t>В настоящее время завод производит современные высокоточные шлифовальные, фрезерные станки, камнеобрабатывающие станки, более 40 моделей обдирочно-шлифовальных станков для металлургической промышленности.</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i/>
          <w:sz w:val="20"/>
          <w:szCs w:val="20"/>
        </w:rPr>
        <w:t xml:space="preserve">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153–154.</w:t>
      </w:r>
    </w:p>
    <w:p w:rsidR="002A37E9" w:rsidRPr="00BF6512" w:rsidRDefault="00F03595" w:rsidP="002A37E9">
      <w:pPr>
        <w:ind w:left="851"/>
        <w:jc w:val="both"/>
        <w:rPr>
          <w:rFonts w:eastAsia="MS Mincho"/>
          <w:sz w:val="22"/>
          <w:szCs w:val="22"/>
        </w:rPr>
      </w:pPr>
      <w:r w:rsidRPr="00BF6512">
        <w:rPr>
          <w:rFonts w:eastAsia="MS Mincho"/>
          <w:noProof/>
          <w:sz w:val="22"/>
          <w:szCs w:val="22"/>
        </w:rPr>
        <w:pict>
          <v:group id="_x0000_s1101" editas="canvas" style="position:absolute;left:0;text-align:left;margin-left:44.25pt;margin-top:9.2pt;width:176.75pt;height:61.05pt;z-index:-251638784" coordorigin="2289,1402" coordsize="2774,945" wrapcoords="641 1333 641 18400 19861 18400 19861 1333 641 1333">
            <o:lock v:ext="edit" aspectratio="t"/>
            <v:shape id="_x0000_s1102" type="#_x0000_t75" style="position:absolute;left:2289;top:1402;width:2774;height:945" o:preferrelative="f" strokecolor="red">
              <v:fill o:detectmouseclick="t"/>
              <v:path o:extrusionok="t" o:connecttype="none"/>
              <o:lock v:ext="edit" text="t"/>
            </v:shape>
            <v:shape id="_x0000_s1103" type="#_x0000_t75" style="position:absolute;left:2383;top:1448;width:2453;height:781">
              <v:imagedata r:id="rId17" o:title=""/>
            </v:shape>
            <w10:wrap type="tight"/>
          </v:group>
        </w:pict>
      </w:r>
    </w:p>
    <w:p w:rsidR="005E19E0" w:rsidRPr="00BF6512" w:rsidRDefault="005E19E0" w:rsidP="002A37E9">
      <w:pPr>
        <w:ind w:left="851"/>
        <w:jc w:val="both"/>
        <w:rPr>
          <w:rFonts w:eastAsia="MS Mincho"/>
          <w:sz w:val="22"/>
          <w:szCs w:val="22"/>
        </w:rPr>
      </w:pPr>
    </w:p>
    <w:p w:rsidR="005E19E0" w:rsidRPr="00BF6512" w:rsidRDefault="005E19E0" w:rsidP="002A37E9">
      <w:pPr>
        <w:ind w:left="851"/>
        <w:jc w:val="both"/>
        <w:rPr>
          <w:rFonts w:eastAsia="MS Mincho"/>
          <w:sz w:val="22"/>
          <w:szCs w:val="22"/>
        </w:rPr>
      </w:pPr>
    </w:p>
    <w:p w:rsidR="005E19E0" w:rsidRPr="00BF6512" w:rsidRDefault="005E19E0" w:rsidP="002A37E9">
      <w:pPr>
        <w:ind w:left="851"/>
        <w:jc w:val="both"/>
        <w:rPr>
          <w:rFonts w:eastAsia="MS Mincho"/>
          <w:sz w:val="22"/>
          <w:szCs w:val="22"/>
        </w:rPr>
      </w:pPr>
    </w:p>
    <w:p w:rsidR="005E19E0" w:rsidRPr="00BF6512" w:rsidRDefault="005E19E0" w:rsidP="002A37E9">
      <w:pPr>
        <w:ind w:left="851"/>
        <w:jc w:val="both"/>
        <w:rPr>
          <w:rFonts w:eastAsia="MS Mincho"/>
          <w:sz w:val="22"/>
          <w:szCs w:val="22"/>
        </w:rPr>
      </w:pPr>
    </w:p>
    <w:p w:rsidR="005E19E0" w:rsidRPr="00BF6512" w:rsidRDefault="005E19E0" w:rsidP="002A37E9">
      <w:pPr>
        <w:ind w:left="851"/>
        <w:jc w:val="both"/>
        <w:rPr>
          <w:rFonts w:eastAsia="MS Mincho"/>
          <w:sz w:val="22"/>
          <w:szCs w:val="22"/>
        </w:rPr>
      </w:pPr>
    </w:p>
    <w:p w:rsidR="005E19E0" w:rsidRPr="00BF6512" w:rsidRDefault="005E19E0" w:rsidP="002A37E9">
      <w:pPr>
        <w:ind w:left="851"/>
        <w:jc w:val="both"/>
        <w:rPr>
          <w:rFonts w:eastAsia="MS Mincho"/>
          <w:sz w:val="22"/>
          <w:szCs w:val="22"/>
        </w:rPr>
      </w:pPr>
    </w:p>
    <w:p w:rsidR="005E19E0" w:rsidRPr="00BF6512" w:rsidRDefault="005E19E0" w:rsidP="002A37E9">
      <w:pPr>
        <w:ind w:left="851"/>
        <w:jc w:val="both"/>
        <w:rPr>
          <w:rFonts w:eastAsia="MS Mincho"/>
          <w:sz w:val="22"/>
          <w:szCs w:val="22"/>
        </w:rPr>
      </w:pPr>
    </w:p>
    <w:p w:rsidR="005E19E0" w:rsidRPr="00BF6512" w:rsidRDefault="005E19E0" w:rsidP="002A37E9">
      <w:pPr>
        <w:ind w:left="851"/>
        <w:jc w:val="both"/>
        <w:rPr>
          <w:rFonts w:eastAsia="MS Mincho"/>
          <w:sz w:val="22"/>
          <w:szCs w:val="22"/>
        </w:rPr>
      </w:pPr>
    </w:p>
    <w:p w:rsidR="005C6E8B" w:rsidRPr="00BF6512" w:rsidRDefault="005C6E8B" w:rsidP="005C6E8B">
      <w:pPr>
        <w:jc w:val="center"/>
        <w:rPr>
          <w:rFonts w:ascii="Courier New" w:eastAsia="MS Mincho" w:hAnsi="Courier New" w:cs="Courier New"/>
          <w:b/>
          <w:sz w:val="22"/>
          <w:szCs w:val="22"/>
        </w:rPr>
      </w:pPr>
      <w:r w:rsidRPr="00BF6512">
        <w:rPr>
          <w:rFonts w:ascii="Courier New" w:eastAsia="MS Mincho" w:hAnsi="Courier New" w:cs="Courier New"/>
          <w:b/>
          <w:sz w:val="22"/>
          <w:szCs w:val="22"/>
        </w:rPr>
        <w:lastRenderedPageBreak/>
        <w:t>В октябре исполняется</w:t>
      </w:r>
    </w:p>
    <w:p w:rsidR="005C6E8B" w:rsidRPr="00BF6512" w:rsidRDefault="005C6E8B" w:rsidP="002A37E9">
      <w:pPr>
        <w:ind w:left="851"/>
        <w:jc w:val="both"/>
        <w:rPr>
          <w:rFonts w:eastAsia="MS Mincho"/>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Октябрь</w:t>
      </w:r>
      <w:r w:rsidRPr="00BF6512">
        <w:rPr>
          <w:rFonts w:ascii="Times New Roman" w:eastAsia="MS Mincho" w:hAnsi="Times New Roman"/>
          <w:sz w:val="22"/>
          <w:szCs w:val="22"/>
        </w:rPr>
        <w:t xml:space="preserve"> – 45 лет назад (1975) по инициативе ряда местных писателей-краеведов впервые состоялись </w:t>
      </w:r>
      <w:r w:rsidRPr="00BF6512">
        <w:rPr>
          <w:rFonts w:ascii="Times New Roman" w:eastAsia="MS Mincho" w:hAnsi="Times New Roman"/>
          <w:b/>
          <w:sz w:val="22"/>
          <w:szCs w:val="22"/>
        </w:rPr>
        <w:t>Кольцовско-Никитинские дни литературы и искусства в Воронежской области</w:t>
      </w:r>
      <w:r w:rsidRPr="00BF6512">
        <w:rPr>
          <w:rFonts w:ascii="Times New Roman" w:eastAsia="MS Mincho" w:hAnsi="Times New Roman"/>
          <w:sz w:val="22"/>
          <w:szCs w:val="22"/>
        </w:rPr>
        <w:t xml:space="preserve">. В </w:t>
      </w:r>
      <w:smartTag w:uri="urn:schemas-microsoft-com:office:smarttags" w:element="metricconverter">
        <w:smartTagPr>
          <w:attr w:name="ProductID" w:val="1987 г"/>
        </w:smartTagPr>
        <w:r w:rsidRPr="00BF6512">
          <w:rPr>
            <w:rFonts w:ascii="Times New Roman" w:eastAsia="MS Mincho" w:hAnsi="Times New Roman"/>
            <w:sz w:val="22"/>
            <w:szCs w:val="22"/>
          </w:rPr>
          <w:t>1987 г</w:t>
        </w:r>
      </w:smartTag>
      <w:r w:rsidRPr="00BF6512">
        <w:rPr>
          <w:rFonts w:ascii="Times New Roman" w:eastAsia="MS Mincho" w:hAnsi="Times New Roman"/>
          <w:sz w:val="22"/>
          <w:szCs w:val="22"/>
        </w:rPr>
        <w:t>. им был придан официальный статус. Они проводятся ежегодно осенью. В эти дни проходят поэтические вечера, встречи с писателями и поэтами, краеведческие чтения, музыкальные фестивали, конкурсы чтецов. В библиотеках организуются книжные выставки, посвящённые А. В. Кольцову, И. С. Никитину и другим литературным деятелям.</w:t>
      </w:r>
    </w:p>
    <w:p w:rsidR="002A37E9" w:rsidRPr="00BF6512" w:rsidRDefault="002A37E9" w:rsidP="002A37E9">
      <w:pPr>
        <w:ind w:left="851"/>
        <w:jc w:val="both"/>
        <w:rPr>
          <w:i/>
          <w:color w:val="000000" w:themeColor="text1"/>
          <w:sz w:val="20"/>
          <w:szCs w:val="20"/>
        </w:rPr>
      </w:pPr>
      <w:r w:rsidRPr="00BF6512">
        <w:rPr>
          <w:rFonts w:ascii="Comic Sans MS" w:eastAsia="MS Mincho" w:hAnsi="Comic Sans MS"/>
          <w:b/>
          <w:i/>
          <w:color w:val="000000" w:themeColor="text1"/>
          <w:sz w:val="20"/>
          <w:szCs w:val="20"/>
        </w:rPr>
        <w:t xml:space="preserve">См.: </w:t>
      </w:r>
      <w:r w:rsidRPr="00BF6512">
        <w:rPr>
          <w:b/>
          <w:bCs/>
          <w:i/>
          <w:color w:val="000000" w:themeColor="text1"/>
          <w:sz w:val="20"/>
          <w:szCs w:val="20"/>
        </w:rPr>
        <w:t>Попов С</w:t>
      </w:r>
      <w:r w:rsidRPr="00BF6512">
        <w:rPr>
          <w:i/>
          <w:color w:val="000000" w:themeColor="text1"/>
          <w:sz w:val="20"/>
          <w:szCs w:val="20"/>
        </w:rPr>
        <w:t>. «</w:t>
      </w:r>
      <w:r w:rsidRPr="00BF6512">
        <w:rPr>
          <w:bCs/>
          <w:i/>
          <w:color w:val="000000" w:themeColor="text1"/>
          <w:sz w:val="20"/>
          <w:szCs w:val="20"/>
        </w:rPr>
        <w:t>Кольцовск</w:t>
      </w:r>
      <w:r w:rsidRPr="00BF6512">
        <w:rPr>
          <w:i/>
          <w:color w:val="000000" w:themeColor="text1"/>
          <w:sz w:val="20"/>
          <w:szCs w:val="20"/>
        </w:rPr>
        <w:t>о-</w:t>
      </w:r>
      <w:r w:rsidRPr="00BF6512">
        <w:rPr>
          <w:bCs/>
          <w:i/>
          <w:color w:val="000000" w:themeColor="text1"/>
          <w:sz w:val="20"/>
          <w:szCs w:val="20"/>
        </w:rPr>
        <w:t>Никитинск</w:t>
      </w:r>
      <w:r w:rsidRPr="00BF6512">
        <w:rPr>
          <w:i/>
          <w:color w:val="000000" w:themeColor="text1"/>
          <w:sz w:val="20"/>
          <w:szCs w:val="20"/>
        </w:rPr>
        <w:t xml:space="preserve">ий» старт : в Воронеже звучали стихи классиков и современников // Берег. – 2014. – </w:t>
      </w:r>
      <w:r w:rsidRPr="00BF6512">
        <w:rPr>
          <w:bCs/>
          <w:i/>
          <w:color w:val="000000" w:themeColor="text1"/>
          <w:sz w:val="20"/>
          <w:szCs w:val="20"/>
        </w:rPr>
        <w:t xml:space="preserve">17 сент. </w:t>
      </w:r>
      <w:r w:rsidR="00F738C4" w:rsidRPr="00BF6512">
        <w:rPr>
          <w:i/>
          <w:color w:val="000000" w:themeColor="text1"/>
          <w:sz w:val="20"/>
          <w:szCs w:val="20"/>
        </w:rPr>
        <w:t>– С. </w:t>
      </w:r>
      <w:r w:rsidRPr="00BF6512">
        <w:rPr>
          <w:i/>
          <w:color w:val="000000" w:themeColor="text1"/>
          <w:sz w:val="20"/>
          <w:szCs w:val="20"/>
        </w:rPr>
        <w:t xml:space="preserve">15 ; </w:t>
      </w:r>
      <w:r w:rsidRPr="00BF6512">
        <w:rPr>
          <w:b/>
          <w:bCs/>
          <w:i/>
          <w:color w:val="000000" w:themeColor="text1"/>
          <w:sz w:val="20"/>
          <w:szCs w:val="20"/>
        </w:rPr>
        <w:t>Лазарева И</w:t>
      </w:r>
      <w:r w:rsidRPr="00BF6512">
        <w:rPr>
          <w:i/>
          <w:color w:val="000000" w:themeColor="text1"/>
          <w:sz w:val="20"/>
          <w:szCs w:val="20"/>
        </w:rPr>
        <w:t xml:space="preserve">. А память – жива! : в Воронеже прошли очередные </w:t>
      </w:r>
      <w:r w:rsidRPr="00BF6512">
        <w:rPr>
          <w:bCs/>
          <w:i/>
          <w:color w:val="000000" w:themeColor="text1"/>
          <w:sz w:val="20"/>
          <w:szCs w:val="20"/>
        </w:rPr>
        <w:t>Кольцовск</w:t>
      </w:r>
      <w:r w:rsidRPr="00BF6512">
        <w:rPr>
          <w:i/>
          <w:color w:val="000000" w:themeColor="text1"/>
          <w:sz w:val="20"/>
          <w:szCs w:val="20"/>
        </w:rPr>
        <w:t>о-</w:t>
      </w:r>
      <w:r w:rsidRPr="00BF6512">
        <w:rPr>
          <w:bCs/>
          <w:i/>
          <w:color w:val="000000" w:themeColor="text1"/>
          <w:sz w:val="20"/>
          <w:szCs w:val="20"/>
        </w:rPr>
        <w:t>Никитинск</w:t>
      </w:r>
      <w:r w:rsidRPr="00BF6512">
        <w:rPr>
          <w:i/>
          <w:color w:val="000000" w:themeColor="text1"/>
          <w:sz w:val="20"/>
          <w:szCs w:val="20"/>
        </w:rPr>
        <w:t xml:space="preserve">ие дни литературы и искусства // Берег. – 2016. – </w:t>
      </w:r>
      <w:r w:rsidRPr="00BF6512">
        <w:rPr>
          <w:bCs/>
          <w:i/>
          <w:color w:val="000000" w:themeColor="text1"/>
          <w:sz w:val="20"/>
          <w:szCs w:val="20"/>
        </w:rPr>
        <w:t>18 окт.</w:t>
      </w:r>
      <w:r w:rsidRPr="00BF6512">
        <w:rPr>
          <w:b/>
          <w:bCs/>
          <w:i/>
          <w:color w:val="000000" w:themeColor="text1"/>
          <w:sz w:val="20"/>
          <w:szCs w:val="20"/>
        </w:rPr>
        <w:t xml:space="preserve"> </w:t>
      </w:r>
      <w:r w:rsidRPr="00BF6512">
        <w:rPr>
          <w:bCs/>
          <w:i/>
          <w:color w:val="000000" w:themeColor="text1"/>
          <w:sz w:val="20"/>
          <w:szCs w:val="20"/>
        </w:rPr>
        <w:t>–</w:t>
      </w:r>
      <w:r w:rsidRPr="00BF6512">
        <w:rPr>
          <w:i/>
          <w:color w:val="000000" w:themeColor="text1"/>
          <w:sz w:val="20"/>
          <w:szCs w:val="20"/>
        </w:rPr>
        <w:t xml:space="preserve"> С. 24.</w:t>
      </w:r>
    </w:p>
    <w:p w:rsidR="005E19E0" w:rsidRPr="00BF6512" w:rsidRDefault="005E19E0"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b/>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bCs/>
          <w:sz w:val="22"/>
          <w:szCs w:val="22"/>
        </w:rPr>
        <w:t xml:space="preserve">Октябрь – 25 лет </w:t>
      </w:r>
      <w:r w:rsidRPr="00BF6512">
        <w:rPr>
          <w:sz w:val="22"/>
          <w:szCs w:val="22"/>
        </w:rPr>
        <w:t>назад</w:t>
      </w:r>
      <w:r w:rsidRPr="00BF6512">
        <w:rPr>
          <w:bCs/>
          <w:sz w:val="22"/>
          <w:szCs w:val="22"/>
        </w:rPr>
        <w:t xml:space="preserve"> (1995) </w:t>
      </w:r>
      <w:r w:rsidRPr="00BF6512">
        <w:rPr>
          <w:sz w:val="22"/>
          <w:szCs w:val="22"/>
        </w:rPr>
        <w:t>в Воронеже создан</w:t>
      </w:r>
      <w:r w:rsidRPr="00BF6512">
        <w:rPr>
          <w:b/>
          <w:bCs/>
          <w:sz w:val="22"/>
          <w:szCs w:val="22"/>
        </w:rPr>
        <w:t xml:space="preserve"> Общественный музей С. А. Есенина</w:t>
      </w:r>
      <w:r w:rsidRPr="00BF6512">
        <w:rPr>
          <w:bCs/>
          <w:sz w:val="22"/>
          <w:szCs w:val="22"/>
        </w:rPr>
        <w:t xml:space="preserve">. </w:t>
      </w:r>
      <w:r w:rsidRPr="00BF6512">
        <w:rPr>
          <w:sz w:val="22"/>
          <w:szCs w:val="22"/>
        </w:rPr>
        <w:t>Бессменным руководителем музея явля</w:t>
      </w:r>
      <w:r w:rsidR="00A11138" w:rsidRPr="00BF6512">
        <w:rPr>
          <w:sz w:val="22"/>
          <w:szCs w:val="22"/>
        </w:rPr>
        <w:t>ет</w:t>
      </w:r>
      <w:r w:rsidRPr="00BF6512">
        <w:rPr>
          <w:sz w:val="22"/>
          <w:szCs w:val="22"/>
        </w:rPr>
        <w:t xml:space="preserve">ся пропагандист есенинского творчества Е. И. Иванов. </w:t>
      </w:r>
      <w:r w:rsidRPr="00BF6512">
        <w:rPr>
          <w:color w:val="000000"/>
          <w:sz w:val="22"/>
          <w:szCs w:val="22"/>
        </w:rPr>
        <w:t>Экспозиция музея рассказыв</w:t>
      </w:r>
      <w:r w:rsidR="00A11138" w:rsidRPr="00BF6512">
        <w:rPr>
          <w:color w:val="000000"/>
          <w:sz w:val="22"/>
          <w:szCs w:val="22"/>
        </w:rPr>
        <w:t>ает</w:t>
      </w:r>
      <w:r w:rsidRPr="00BF6512">
        <w:rPr>
          <w:color w:val="000000"/>
          <w:sz w:val="22"/>
          <w:szCs w:val="22"/>
        </w:rPr>
        <w:t xml:space="preserve"> в хронологической последовательности об основных этапах жизненного и творческого пути поэта.</w:t>
      </w:r>
      <w:r w:rsidRPr="00BF6512">
        <w:rPr>
          <w:sz w:val="22"/>
          <w:szCs w:val="22"/>
        </w:rPr>
        <w:t xml:space="preserve"> В музее побывали гости из Москвы: внук и племянница поэта – С. В. Есенин и С. П. Есенина, а также писательница И. Ракша, актёр С. Безруков, скульптор А. Бичуков и др. По инициативе Е. И. Иванова в Воронеже открыт памятник С. Есенину (октябрь 2006), издана книга воронежских поэтов со стихами-посвящениями С. Есенину «О Русь, взмахни крылами…» (2009). </w:t>
      </w:r>
      <w:r w:rsidR="009D700C" w:rsidRPr="00BF6512">
        <w:rPr>
          <w:sz w:val="22"/>
          <w:szCs w:val="22"/>
        </w:rPr>
        <w:t>В 2018 г. с улицы Донбасской, 3 музей переехал</w:t>
      </w:r>
      <w:r w:rsidR="00C80B9A" w:rsidRPr="00BF6512">
        <w:rPr>
          <w:sz w:val="22"/>
          <w:szCs w:val="22"/>
        </w:rPr>
        <w:t xml:space="preserve"> по </w:t>
      </w:r>
      <w:r w:rsidR="00C80B9A" w:rsidRPr="00BF6512">
        <w:rPr>
          <w:sz w:val="22"/>
          <w:szCs w:val="22"/>
        </w:rPr>
        <w:lastRenderedPageBreak/>
        <w:t>адресу:</w:t>
      </w:r>
      <w:r w:rsidR="009D700C" w:rsidRPr="00BF6512">
        <w:rPr>
          <w:sz w:val="22"/>
          <w:szCs w:val="22"/>
        </w:rPr>
        <w:t xml:space="preserve"> санатори</w:t>
      </w:r>
      <w:r w:rsidR="00C80B9A" w:rsidRPr="00BF6512">
        <w:rPr>
          <w:sz w:val="22"/>
          <w:szCs w:val="22"/>
        </w:rPr>
        <w:t>й</w:t>
      </w:r>
      <w:r w:rsidR="009D700C" w:rsidRPr="00BF6512">
        <w:rPr>
          <w:sz w:val="22"/>
          <w:szCs w:val="22"/>
        </w:rPr>
        <w:t xml:space="preserve"> имени Дзержинского (село Чертовицы Рамонского района).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Ходыкина А</w:t>
      </w:r>
      <w:r w:rsidRPr="00BF6512">
        <w:rPr>
          <w:i/>
          <w:sz w:val="20"/>
          <w:szCs w:val="20"/>
        </w:rPr>
        <w:t xml:space="preserve">. Самый народный // Аргументы и факты. – 2016. – </w:t>
      </w:r>
      <w:r w:rsidRPr="00BF6512">
        <w:rPr>
          <w:bCs/>
          <w:i/>
          <w:sz w:val="20"/>
          <w:szCs w:val="20"/>
        </w:rPr>
        <w:t>28 сент. – 4 окт. (№ 39)</w:t>
      </w:r>
      <w:r w:rsidRPr="00BF6512">
        <w:rPr>
          <w:i/>
          <w:sz w:val="20"/>
          <w:szCs w:val="20"/>
        </w:rPr>
        <w:t>. – Прил.: с. 16. – (АиФ-Черноземье).</w:t>
      </w:r>
    </w:p>
    <w:p w:rsidR="002A37E9" w:rsidRPr="00BF6512" w:rsidRDefault="00F03595" w:rsidP="002A37E9">
      <w:pPr>
        <w:pStyle w:val="af3"/>
        <w:tabs>
          <w:tab w:val="left" w:pos="5387"/>
        </w:tabs>
        <w:ind w:left="851"/>
        <w:jc w:val="both"/>
        <w:rPr>
          <w:rFonts w:ascii="Times New Roman" w:hAnsi="Times New Roman"/>
          <w:sz w:val="21"/>
          <w:szCs w:val="21"/>
        </w:rPr>
      </w:pPr>
      <w:r w:rsidRPr="00BF6512">
        <w:rPr>
          <w:rFonts w:eastAsia="MS Mincho" w:cs="Courier New"/>
          <w:b/>
          <w:noProof/>
          <w:sz w:val="36"/>
          <w:szCs w:val="36"/>
        </w:rPr>
        <w:pict>
          <v:group id="_x0000_s1079" editas="canvas" style="position:absolute;left:0;text-align:left;margin-left:52.6pt;margin-top:7.45pt;width:167.45pt;height:82.1pt;z-index:-251644928" coordorigin="4147,1402" coordsize="2628,1271" wrapcoords="1259 198 -97 6539 -97 17439 1162 19222 2034 19222 4359 21204 18888 21204 18985 21204 20728 12881 20922 9710 20825 6936 20631 6539 13076 198 1259 198">
            <o:lock v:ext="edit" aspectratio="t"/>
            <v:shape id="_x0000_s1080" type="#_x0000_t75" style="position:absolute;left:4147;top:1402;width:2628;height:1271" o:preferrelative="f" strokecolor="red">
              <v:fill o:detectmouseclick="t"/>
              <v:path o:extrusionok="t" o:connecttype="none"/>
              <o:lock v:ext="edit" text="t"/>
            </v:shape>
            <v:shape id="_x0000_s1081" type="#_x0000_t75" style="position:absolute;left:4147;top:1402;width:2538;height:1271">
              <v:imagedata r:id="rId18" o:title="" cropleft="5866f" cropright="3212f"/>
            </v:shape>
            <w10:wrap type="tight"/>
          </v:group>
        </w:pict>
      </w:r>
    </w:p>
    <w:p w:rsidR="005E19E0" w:rsidRPr="00BF6512" w:rsidRDefault="005E19E0" w:rsidP="002A37E9">
      <w:pPr>
        <w:pStyle w:val="af3"/>
        <w:tabs>
          <w:tab w:val="left" w:pos="5387"/>
        </w:tabs>
        <w:ind w:left="851"/>
        <w:jc w:val="both"/>
        <w:rPr>
          <w:rFonts w:ascii="Times New Roman" w:hAnsi="Times New Roman"/>
          <w:sz w:val="21"/>
          <w:szCs w:val="21"/>
        </w:rPr>
      </w:pPr>
    </w:p>
    <w:p w:rsidR="005E19E0" w:rsidRPr="00BF6512" w:rsidRDefault="005E19E0" w:rsidP="002A37E9">
      <w:pPr>
        <w:pStyle w:val="af3"/>
        <w:tabs>
          <w:tab w:val="left" w:pos="5387"/>
        </w:tabs>
        <w:ind w:left="851"/>
        <w:jc w:val="both"/>
        <w:rPr>
          <w:rFonts w:ascii="Times New Roman" w:hAnsi="Times New Roman"/>
          <w:sz w:val="21"/>
          <w:szCs w:val="21"/>
        </w:rPr>
      </w:pPr>
    </w:p>
    <w:p w:rsidR="005E19E0" w:rsidRPr="00BF6512" w:rsidRDefault="005E19E0" w:rsidP="002A37E9">
      <w:pPr>
        <w:pStyle w:val="af3"/>
        <w:tabs>
          <w:tab w:val="left" w:pos="5387"/>
        </w:tabs>
        <w:ind w:left="851"/>
        <w:jc w:val="both"/>
        <w:rPr>
          <w:rFonts w:ascii="Times New Roman" w:hAnsi="Times New Roman"/>
          <w:sz w:val="21"/>
          <w:szCs w:val="21"/>
        </w:rPr>
      </w:pPr>
    </w:p>
    <w:p w:rsidR="005E19E0" w:rsidRPr="00BF6512" w:rsidRDefault="005E19E0" w:rsidP="002A37E9">
      <w:pPr>
        <w:pStyle w:val="af3"/>
        <w:tabs>
          <w:tab w:val="left" w:pos="5387"/>
        </w:tabs>
        <w:ind w:left="851"/>
        <w:jc w:val="both"/>
        <w:rPr>
          <w:rFonts w:ascii="Times New Roman" w:hAnsi="Times New Roman"/>
          <w:sz w:val="21"/>
          <w:szCs w:val="21"/>
        </w:rPr>
      </w:pPr>
    </w:p>
    <w:p w:rsidR="005E19E0" w:rsidRPr="00BF6512" w:rsidRDefault="005E19E0" w:rsidP="002A37E9">
      <w:pPr>
        <w:pStyle w:val="af3"/>
        <w:tabs>
          <w:tab w:val="left" w:pos="5387"/>
        </w:tabs>
        <w:ind w:left="851"/>
        <w:jc w:val="both"/>
        <w:rPr>
          <w:rFonts w:ascii="Times New Roman" w:hAnsi="Times New Roman"/>
          <w:sz w:val="21"/>
          <w:szCs w:val="21"/>
        </w:rPr>
      </w:pPr>
    </w:p>
    <w:p w:rsidR="005E19E0" w:rsidRPr="00BF6512" w:rsidRDefault="005E19E0" w:rsidP="002A37E9">
      <w:pPr>
        <w:pStyle w:val="af3"/>
        <w:tabs>
          <w:tab w:val="left" w:pos="5387"/>
        </w:tabs>
        <w:ind w:left="851"/>
        <w:jc w:val="both"/>
        <w:rPr>
          <w:rFonts w:ascii="Times New Roman" w:hAnsi="Times New Roman"/>
          <w:sz w:val="21"/>
          <w:szCs w:val="21"/>
        </w:rPr>
      </w:pPr>
    </w:p>
    <w:p w:rsidR="00C61348" w:rsidRPr="00BF6512" w:rsidRDefault="00C61348" w:rsidP="002A37E9">
      <w:pPr>
        <w:pStyle w:val="af3"/>
        <w:tabs>
          <w:tab w:val="left" w:pos="5387"/>
        </w:tabs>
        <w:ind w:left="851"/>
        <w:jc w:val="both"/>
        <w:rPr>
          <w:rFonts w:ascii="Times New Roman" w:hAnsi="Times New Roman"/>
          <w:sz w:val="20"/>
          <w:szCs w:val="20"/>
        </w:rPr>
      </w:pPr>
    </w:p>
    <w:p w:rsidR="002A37E9" w:rsidRPr="00BF6512" w:rsidRDefault="002A37E9" w:rsidP="002A37E9">
      <w:pPr>
        <w:pStyle w:val="af3"/>
        <w:tabs>
          <w:tab w:val="left" w:pos="5387"/>
        </w:tabs>
        <w:jc w:val="center"/>
        <w:rPr>
          <w:rFonts w:eastAsia="MS Mincho" w:cs="Courier New"/>
          <w:b/>
          <w:sz w:val="28"/>
          <w:szCs w:val="28"/>
        </w:rPr>
      </w:pPr>
      <w:r w:rsidRPr="00BF6512">
        <w:rPr>
          <w:rFonts w:eastAsia="MS Mincho" w:cs="Courier New"/>
          <w:b/>
          <w:sz w:val="36"/>
          <w:szCs w:val="36"/>
        </w:rPr>
        <w:t>Н</w:t>
      </w:r>
      <w:r w:rsidRPr="00BF6512">
        <w:rPr>
          <w:rFonts w:eastAsia="MS Mincho" w:cs="Courier New"/>
          <w:b/>
          <w:sz w:val="28"/>
          <w:szCs w:val="28"/>
        </w:rPr>
        <w:t>ОЯБРЬ</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b/>
          <w:bCs/>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 ноября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75 лет</w:t>
      </w:r>
      <w:r w:rsidRPr="00BF6512">
        <w:rPr>
          <w:rFonts w:ascii="Times New Roman" w:eastAsia="MS Mincho" w:hAnsi="Times New Roman"/>
          <w:sz w:val="22"/>
          <w:szCs w:val="22"/>
        </w:rPr>
        <w:t xml:space="preserve"> назад (1.11.1945) было пpинято постановление Совнаpкома СССР о неотложных меpопpиятиях по восстановлению 15 стаpейших pусских гоpодов, наиболее сильно постpадавших во вpемя Великой Отечественной войны, в том числе и Воронежа. На эти цели выделили необходимые стpоительные матеpиалы и денежные сpедства. 19 ноябpя </w:t>
      </w:r>
      <w:smartTag w:uri="urn:schemas-microsoft-com:office:smarttags" w:element="metricconverter">
        <w:smartTagPr>
          <w:attr w:name="ProductID" w:val="1946 г"/>
        </w:smartTagPr>
        <w:r w:rsidRPr="00BF6512">
          <w:rPr>
            <w:rFonts w:ascii="Times New Roman" w:eastAsia="MS Mincho" w:hAnsi="Times New Roman"/>
            <w:sz w:val="22"/>
            <w:szCs w:val="22"/>
          </w:rPr>
          <w:t>1946 г</w:t>
        </w:r>
      </w:smartTag>
      <w:r w:rsidRPr="00BF6512">
        <w:rPr>
          <w:rFonts w:ascii="Times New Roman" w:eastAsia="MS Mincho" w:hAnsi="Times New Roman"/>
          <w:sz w:val="22"/>
          <w:szCs w:val="22"/>
        </w:rPr>
        <w:t xml:space="preserve">. был утвеpждён генеpальный план застpойки Воpонежа, pабота над котоpым началась вскоpе после освобождения гоpода в </w:t>
      </w:r>
      <w:smartTag w:uri="urn:schemas-microsoft-com:office:smarttags" w:element="metricconverter">
        <w:smartTagPr>
          <w:attr w:name="ProductID" w:val="1943 г"/>
        </w:smartTagPr>
        <w:r w:rsidRPr="00BF6512">
          <w:rPr>
            <w:rFonts w:ascii="Times New Roman" w:eastAsia="MS Mincho" w:hAnsi="Times New Roman"/>
            <w:sz w:val="22"/>
            <w:szCs w:val="22"/>
          </w:rPr>
          <w:t>1943 г</w:t>
        </w:r>
      </w:smartTag>
      <w:r w:rsidRPr="00BF6512">
        <w:rPr>
          <w:rFonts w:ascii="Times New Roman" w:eastAsia="MS Mincho" w:hAnsi="Times New Roman"/>
          <w:sz w:val="22"/>
          <w:szCs w:val="22"/>
        </w:rPr>
        <w:t xml:space="preserve">. В </w:t>
      </w:r>
      <w:smartTag w:uri="urn:schemas-microsoft-com:office:smarttags" w:element="metricconverter">
        <w:smartTagPr>
          <w:attr w:name="ProductID" w:val="1945 г"/>
        </w:smartTagPr>
        <w:r w:rsidRPr="00BF6512">
          <w:rPr>
            <w:rFonts w:ascii="Times New Roman" w:eastAsia="MS Mincho" w:hAnsi="Times New Roman"/>
            <w:sz w:val="22"/>
            <w:szCs w:val="22"/>
          </w:rPr>
          <w:t>1945 г</w:t>
        </w:r>
      </w:smartTag>
      <w:r w:rsidRPr="00BF6512">
        <w:rPr>
          <w:rFonts w:ascii="Times New Roman" w:eastAsia="MS Mincho" w:hAnsi="Times New Roman"/>
          <w:sz w:val="22"/>
          <w:szCs w:val="22"/>
        </w:rPr>
        <w:t xml:space="preserve">. восстановительные pаботы вели 28 стpоительно-монтажных тpестов и упpавлений. Большую pоль в восстановлении гоpода из pуин сыгpали и pядовые гоpожане, котоpые должны были отpаботать на стpойках в свободное от основной pаботы вpемя опpеделённое количество часов. В </w:t>
      </w:r>
      <w:smartTag w:uri="urn:schemas-microsoft-com:office:smarttags" w:element="metricconverter">
        <w:smartTagPr>
          <w:attr w:name="ProductID" w:val="1946 г"/>
        </w:smartTagPr>
        <w:r w:rsidRPr="00BF6512">
          <w:rPr>
            <w:rFonts w:ascii="Times New Roman" w:eastAsia="MS Mincho" w:hAnsi="Times New Roman"/>
            <w:sz w:val="22"/>
            <w:szCs w:val="22"/>
          </w:rPr>
          <w:t>1946 г</w:t>
        </w:r>
      </w:smartTag>
      <w:r w:rsidRPr="00BF6512">
        <w:rPr>
          <w:rFonts w:ascii="Times New Roman" w:eastAsia="MS Mincho" w:hAnsi="Times New Roman"/>
          <w:sz w:val="22"/>
          <w:szCs w:val="22"/>
        </w:rPr>
        <w:t>. в областном книгоиздательстве вышел сбоpник очеpков о восстановлении Воpонежа «Из пепла пожаpищ», в котоpом была дана достойная оценка подвигу воpонежцев.</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w:t>
      </w:r>
      <w:r w:rsidRPr="00BF6512">
        <w:rPr>
          <w:i/>
          <w:sz w:val="20"/>
          <w:szCs w:val="20"/>
        </w:rPr>
        <w:lastRenderedPageBreak/>
        <w:t xml:space="preserve">Воронеж, 2014. – С. 157 ; </w:t>
      </w:r>
      <w:r w:rsidRPr="00BF6512">
        <w:rPr>
          <w:b/>
          <w:i/>
          <w:sz w:val="20"/>
          <w:szCs w:val="20"/>
        </w:rPr>
        <w:t>Кабанов П. А</w:t>
      </w:r>
      <w:r w:rsidRPr="00BF6512">
        <w:rPr>
          <w:rStyle w:val="afb"/>
          <w:i/>
          <w:sz w:val="20"/>
          <w:szCs w:val="20"/>
        </w:rPr>
        <w:t>.</w:t>
      </w:r>
      <w:r w:rsidRPr="00BF6512">
        <w:rPr>
          <w:i/>
          <w:sz w:val="20"/>
          <w:szCs w:val="20"/>
        </w:rPr>
        <w:t xml:space="preserve"> Воронежская область в контексте истории России 1945–2015 гг. : очерки политической истории : [в 3 т.] / П. А. Кабанов. – Воронеж : Мастерская книги, 2018. – </w:t>
      </w:r>
      <w:r w:rsidRPr="00BF6512">
        <w:rPr>
          <w:bCs/>
          <w:i/>
          <w:sz w:val="20"/>
          <w:szCs w:val="20"/>
        </w:rPr>
        <w:t>Т. 1</w:t>
      </w:r>
      <w:r w:rsidRPr="00BF6512">
        <w:rPr>
          <w:i/>
          <w:sz w:val="20"/>
          <w:szCs w:val="20"/>
        </w:rPr>
        <w:t>. – 422 с. : ил.</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sz w:val="22"/>
          <w:szCs w:val="22"/>
        </w:rPr>
        <w:t>2 ноября</w:t>
      </w:r>
      <w:r w:rsidRPr="00BF6512">
        <w:rPr>
          <w:sz w:val="22"/>
          <w:szCs w:val="22"/>
        </w:rPr>
        <w:t xml:space="preserve"> –130 лет назад родился</w:t>
      </w:r>
      <w:r w:rsidRPr="00BF6512">
        <w:rPr>
          <w:b/>
          <w:sz w:val="22"/>
          <w:szCs w:val="22"/>
        </w:rPr>
        <w:t xml:space="preserve"> Базарный Яков Степанович </w:t>
      </w:r>
      <w:r w:rsidRPr="00BF6512">
        <w:rPr>
          <w:sz w:val="22"/>
          <w:szCs w:val="22"/>
        </w:rPr>
        <w:t>(21.10.(02.11).1890–14.03.1938), революционный и общественный деятель, экономист, историк, публицист. Уроженец слободы Красная Новохопёрского уезда. Окончил два класса учительской семинарии (г.</w:t>
      </w:r>
      <w:r w:rsidR="00192CDA" w:rsidRPr="00BF6512">
        <w:rPr>
          <w:sz w:val="22"/>
          <w:szCs w:val="22"/>
        </w:rPr>
        <w:t> </w:t>
      </w:r>
      <w:r w:rsidRPr="00BF6512">
        <w:rPr>
          <w:sz w:val="22"/>
          <w:szCs w:val="22"/>
        </w:rPr>
        <w:t xml:space="preserve">Александровск-Грушевский Область Войска Донского), народный университет А. Л. Шанявского в Москве. Эсер (1907–1917), левый эсер (1917–1920). Член ЦК партии левых эсеров Украины. Кандидат в Учредительное собрание по Воронежской губернии от организации эсеров (октябрь 1917). Участник партизанского и повстанческого движения на Юге России и Украине. Один из руководителей так называемого «Краснянского восстания» против белоказаков (июль – октябрь 1919). </w:t>
      </w:r>
      <w:r w:rsidR="00C61348" w:rsidRPr="00BF6512">
        <w:rPr>
          <w:sz w:val="22"/>
          <w:szCs w:val="22"/>
        </w:rPr>
        <w:t>Жил в Воронеже в 1920–1930-е гг.</w:t>
      </w:r>
      <w:r w:rsidRPr="00BF6512">
        <w:rPr>
          <w:sz w:val="22"/>
          <w:szCs w:val="22"/>
        </w:rPr>
        <w:t>, работал учителем и статистиком-экономистом, занимался изучением социально-экономической истории воронежского крестьянства. Необоснованно репрессирован (март 1937), расстрелян.</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
          <w:bCs/>
          <w:i/>
          <w:caps/>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 xml:space="preserve">Глебов В. </w:t>
      </w:r>
      <w:r w:rsidRPr="00BF6512">
        <w:rPr>
          <w:rFonts w:eastAsia="MS Mincho"/>
          <w:i/>
          <w:sz w:val="20"/>
          <w:szCs w:val="20"/>
        </w:rPr>
        <w:t>«Областная организация левых эсеров» в Воронежской области // Конвейер смерти Воронежского управления НКВД. Воспоминания / В. Глебов. – Во</w:t>
      </w:r>
      <w:r w:rsidR="001762FC" w:rsidRPr="00BF6512">
        <w:rPr>
          <w:rFonts w:eastAsia="MS Mincho"/>
          <w:i/>
          <w:sz w:val="20"/>
          <w:szCs w:val="20"/>
        </w:rPr>
        <w:t>ронеж, 2012. – С. </w:t>
      </w:r>
      <w:r w:rsidRPr="00BF6512">
        <w:rPr>
          <w:rFonts w:eastAsia="MS Mincho"/>
          <w:i/>
          <w:sz w:val="20"/>
          <w:szCs w:val="20"/>
        </w:rPr>
        <w:t>17–33.</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 ноября</w:t>
      </w:r>
      <w:r w:rsidRPr="00BF6512">
        <w:rPr>
          <w:rFonts w:ascii="Times New Roman" w:eastAsia="MS Mincho" w:hAnsi="Times New Roman"/>
          <w:sz w:val="22"/>
          <w:szCs w:val="22"/>
        </w:rPr>
        <w:t xml:space="preserve"> – 60 лет назад (2.11.1960) состоялся пуск первого троллейбуса в Воронеже. Этому пpедшествовали большие подготовительные pаботы. В </w:t>
      </w:r>
      <w:smartTag w:uri="urn:schemas-microsoft-com:office:smarttags" w:element="metricconverter">
        <w:smartTagPr>
          <w:attr w:name="ProductID" w:val="1958 г"/>
        </w:smartTagPr>
        <w:r w:rsidRPr="00BF6512">
          <w:rPr>
            <w:rFonts w:ascii="Times New Roman" w:eastAsia="MS Mincho" w:hAnsi="Times New Roman"/>
            <w:sz w:val="22"/>
            <w:szCs w:val="22"/>
          </w:rPr>
          <w:t>1958 г</w:t>
        </w:r>
      </w:smartTag>
      <w:r w:rsidRPr="00BF6512">
        <w:rPr>
          <w:rFonts w:ascii="Times New Roman" w:eastAsia="MS Mincho" w:hAnsi="Times New Roman"/>
          <w:sz w:val="22"/>
          <w:szCs w:val="22"/>
        </w:rPr>
        <w:t xml:space="preserve">. началось стpоительство тpоллейбусного паpка № 1 на 100 машин, паpаллельно </w:t>
      </w:r>
      <w:r w:rsidRPr="00BF6512">
        <w:rPr>
          <w:rFonts w:ascii="Times New Roman" w:eastAsia="MS Mincho" w:hAnsi="Times New Roman"/>
          <w:sz w:val="22"/>
          <w:szCs w:val="22"/>
        </w:rPr>
        <w:lastRenderedPageBreak/>
        <w:t xml:space="preserve">пpокладывались контактные сети. В Ростове-на-Дону готовились кадpы будущих водителей и pемонтников. С откpытием тpоллейбусного движения потpебовалось убpать тpамвайные pельсы с пpоспекта Революции и улицы Киpова. Пеpвый маpшpут начинался у железнодоpожного вокзала и заканчивался на улице Космонавтов, где до сих поp находится тpоллейбусное депо. Всего же в </w:t>
      </w:r>
      <w:smartTag w:uri="urn:schemas-microsoft-com:office:smarttags" w:element="metricconverter">
        <w:smartTagPr>
          <w:attr w:name="ProductID" w:val="1960 г"/>
        </w:smartTagPr>
        <w:r w:rsidRPr="00BF6512">
          <w:rPr>
            <w:rFonts w:ascii="Times New Roman" w:eastAsia="MS Mincho" w:hAnsi="Times New Roman"/>
            <w:sz w:val="22"/>
            <w:szCs w:val="22"/>
          </w:rPr>
          <w:t>1960 г</w:t>
        </w:r>
      </w:smartTag>
      <w:r w:rsidRPr="00BF6512">
        <w:rPr>
          <w:rFonts w:ascii="Times New Roman" w:eastAsia="MS Mincho" w:hAnsi="Times New Roman"/>
          <w:sz w:val="22"/>
          <w:szCs w:val="22"/>
        </w:rPr>
        <w:t xml:space="preserve">. пpотяжённость линий составила </w:t>
      </w:r>
      <w:smartTag w:uri="urn:schemas-microsoft-com:office:smarttags" w:element="metricconverter">
        <w:smartTagPr>
          <w:attr w:name="ProductID" w:val="19,2 км"/>
        </w:smartTagPr>
        <w:r w:rsidRPr="00BF6512">
          <w:rPr>
            <w:rFonts w:ascii="Times New Roman" w:eastAsia="MS Mincho" w:hAnsi="Times New Roman"/>
            <w:sz w:val="22"/>
            <w:szCs w:val="22"/>
          </w:rPr>
          <w:t>19,2 км</w:t>
        </w:r>
      </w:smartTag>
      <w:r w:rsidRPr="00BF6512">
        <w:rPr>
          <w:rFonts w:ascii="Times New Roman" w:eastAsia="MS Mincho" w:hAnsi="Times New Roman"/>
          <w:sz w:val="22"/>
          <w:szCs w:val="22"/>
        </w:rPr>
        <w:t xml:space="preserve">, и пеpвые тpи маpшpута обслуживали 12 машин. Пpаво откpыть тpоллейбусное движение в гоpоде было пpедоставлено Геpою Советского Союза Д. И. Лебедеву (сегодня его имя носит тpоллейбусный паpк № 1). Регуляpные pейсы начались 6 ноябpя </w:t>
      </w:r>
      <w:smartTag w:uri="urn:schemas-microsoft-com:office:smarttags" w:element="metricconverter">
        <w:smartTagPr>
          <w:attr w:name="ProductID" w:val="1960 г"/>
        </w:smartTagPr>
        <w:r w:rsidRPr="00BF6512">
          <w:rPr>
            <w:rFonts w:ascii="Times New Roman" w:eastAsia="MS Mincho" w:hAnsi="Times New Roman"/>
            <w:sz w:val="22"/>
            <w:szCs w:val="22"/>
          </w:rPr>
          <w:t>1960 г</w:t>
        </w:r>
      </w:smartTag>
      <w:r w:rsidRPr="00BF6512">
        <w:rPr>
          <w:rFonts w:ascii="Times New Roman" w:eastAsia="MS Mincho" w:hAnsi="Times New Roman"/>
          <w:sz w:val="22"/>
          <w:szCs w:val="22"/>
        </w:rPr>
        <w:t>. В 1990–2000-е гг. число маpшpутов сократилось. Количество троллейбусов также уменьшилось.</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Пащенко В. С</w:t>
      </w:r>
      <w:r w:rsidRPr="00BF6512">
        <w:rPr>
          <w:i/>
          <w:sz w:val="20"/>
          <w:szCs w:val="20"/>
        </w:rPr>
        <w:t xml:space="preserve">. </w:t>
      </w:r>
      <w:r w:rsidRPr="00BF6512">
        <w:rPr>
          <w:rStyle w:val="afb"/>
          <w:b w:val="0"/>
          <w:i/>
          <w:sz w:val="20"/>
          <w:szCs w:val="20"/>
        </w:rPr>
        <w:t>Трамвай и троллейбус в Воронеже</w:t>
      </w:r>
      <w:r w:rsidRPr="00BF6512">
        <w:rPr>
          <w:i/>
          <w:sz w:val="20"/>
          <w:szCs w:val="20"/>
        </w:rPr>
        <w:t xml:space="preserve"> / В. С. Пащенко, Р. В. Фомин. – Москва : Желез</w:t>
      </w:r>
      <w:r w:rsidR="00C03687" w:rsidRPr="00BF6512">
        <w:rPr>
          <w:i/>
          <w:sz w:val="20"/>
          <w:szCs w:val="20"/>
        </w:rPr>
        <w:t>нодорожное дело, 2013. – 352 с. </w:t>
      </w:r>
      <w:r w:rsidRPr="00BF6512">
        <w:rPr>
          <w:i/>
          <w:sz w:val="20"/>
          <w:szCs w:val="20"/>
        </w:rPr>
        <w:t xml:space="preserve">; </w:t>
      </w:r>
      <w:r w:rsidRPr="00BF6512">
        <w:rPr>
          <w:b/>
          <w:bCs/>
          <w:i/>
          <w:sz w:val="20"/>
          <w:szCs w:val="20"/>
        </w:rPr>
        <w:t>Румянцев Д</w:t>
      </w:r>
      <w:r w:rsidRPr="00BF6512">
        <w:rPr>
          <w:i/>
          <w:sz w:val="20"/>
          <w:szCs w:val="20"/>
        </w:rPr>
        <w:t>. Зрелость или упадок? // За возрождение. – 2015. –</w:t>
      </w:r>
      <w:r w:rsidR="00A11138" w:rsidRPr="00BF6512">
        <w:rPr>
          <w:i/>
          <w:sz w:val="20"/>
          <w:szCs w:val="20"/>
        </w:rPr>
        <w:t xml:space="preserve"> </w:t>
      </w:r>
      <w:r w:rsidRPr="00BF6512">
        <w:rPr>
          <w:bCs/>
          <w:i/>
          <w:sz w:val="20"/>
          <w:szCs w:val="20"/>
        </w:rPr>
        <w:t>Нояб. (№ 25–26)</w:t>
      </w:r>
      <w:r w:rsidRPr="00BF6512">
        <w:rPr>
          <w:i/>
          <w:sz w:val="20"/>
          <w:szCs w:val="20"/>
        </w:rPr>
        <w:t xml:space="preserve">. – С. 8 ; </w:t>
      </w:r>
      <w:r w:rsidRPr="00BF6512">
        <w:rPr>
          <w:b/>
          <w:bCs/>
          <w:i/>
          <w:sz w:val="20"/>
          <w:szCs w:val="20"/>
        </w:rPr>
        <w:t xml:space="preserve">Рогатый </w:t>
      </w:r>
      <w:r w:rsidRPr="00BF6512">
        <w:rPr>
          <w:bCs/>
          <w:i/>
          <w:sz w:val="20"/>
          <w:szCs w:val="20"/>
        </w:rPr>
        <w:t>выходит на</w:t>
      </w:r>
      <w:r w:rsidRPr="00BF6512">
        <w:rPr>
          <w:i/>
          <w:sz w:val="20"/>
          <w:szCs w:val="20"/>
        </w:rPr>
        <w:t xml:space="preserve"> маршрут : история воронежского </w:t>
      </w:r>
      <w:r w:rsidRPr="00BF6512">
        <w:rPr>
          <w:rStyle w:val="afb"/>
          <w:b w:val="0"/>
          <w:i/>
          <w:sz w:val="20"/>
          <w:szCs w:val="20"/>
        </w:rPr>
        <w:t>троллейбус</w:t>
      </w:r>
      <w:r w:rsidRPr="00BF6512">
        <w:rPr>
          <w:i/>
          <w:sz w:val="20"/>
          <w:szCs w:val="20"/>
        </w:rPr>
        <w:t xml:space="preserve">а / подгот. Е. Миннибаева // 7=Семёрочка. – 2016. – </w:t>
      </w:r>
      <w:r w:rsidR="001762FC" w:rsidRPr="00BF6512">
        <w:rPr>
          <w:bCs/>
          <w:i/>
          <w:sz w:val="20"/>
          <w:szCs w:val="20"/>
        </w:rPr>
        <w:t>29 </w:t>
      </w:r>
      <w:r w:rsidRPr="00BF6512">
        <w:rPr>
          <w:bCs/>
          <w:i/>
          <w:sz w:val="20"/>
          <w:szCs w:val="20"/>
        </w:rPr>
        <w:t>сент. (№ 38)</w:t>
      </w:r>
      <w:r w:rsidRPr="00BF6512">
        <w:rPr>
          <w:i/>
          <w:sz w:val="20"/>
          <w:szCs w:val="20"/>
        </w:rPr>
        <w:t>. – С. 12–13</w:t>
      </w:r>
      <w:r w:rsidR="00A11138" w:rsidRPr="00BF6512">
        <w:rPr>
          <w:i/>
          <w:sz w:val="20"/>
          <w:szCs w:val="20"/>
        </w:rPr>
        <w:t xml:space="preserve"> </w:t>
      </w:r>
      <w:r w:rsidRPr="00BF6512">
        <w:rPr>
          <w:i/>
          <w:sz w:val="20"/>
          <w:szCs w:val="20"/>
        </w:rPr>
        <w:t>: фот.</w:t>
      </w:r>
    </w:p>
    <w:p w:rsidR="002A37E9" w:rsidRPr="00BF6512" w:rsidRDefault="002A37E9" w:rsidP="002A37E9">
      <w:pPr>
        <w:ind w:left="720"/>
        <w:rPr>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3 ноября </w:t>
      </w:r>
      <w:r w:rsidRPr="00BF6512">
        <w:rPr>
          <w:rFonts w:ascii="Times New Roman" w:eastAsia="MS Mincho" w:hAnsi="Times New Roman"/>
          <w:sz w:val="22"/>
          <w:szCs w:val="22"/>
        </w:rPr>
        <w:t xml:space="preserve">– 55 лет назад (3.11.1965) был образован </w:t>
      </w:r>
      <w:r w:rsidRPr="00BF6512">
        <w:rPr>
          <w:rFonts w:ascii="Times New Roman" w:eastAsia="MS Mincho" w:hAnsi="Times New Roman"/>
          <w:b/>
          <w:sz w:val="22"/>
          <w:szCs w:val="22"/>
        </w:rPr>
        <w:t>Рамонский район</w:t>
      </w:r>
      <w:r w:rsidRPr="00BF6512">
        <w:rPr>
          <w:rFonts w:ascii="Times New Roman" w:eastAsia="MS Mincho" w:hAnsi="Times New Roman"/>
          <w:sz w:val="22"/>
          <w:szCs w:val="22"/>
        </w:rPr>
        <w:t>. Находится в северо-западной части Воронежской области. Примыкает с севера к городской зоне. Ныне занимает территорию в 1281 кв. км. с численностью населения 34 тыс</w:t>
      </w:r>
      <w:r w:rsidR="00CA0F08" w:rsidRPr="00BF6512">
        <w:rPr>
          <w:rFonts w:ascii="Times New Roman" w:eastAsia="MS Mincho" w:hAnsi="Times New Roman"/>
          <w:sz w:val="22"/>
          <w:szCs w:val="22"/>
        </w:rPr>
        <w:t>.</w:t>
      </w:r>
      <w:r w:rsidRPr="00BF6512">
        <w:rPr>
          <w:rFonts w:ascii="Times New Roman" w:eastAsia="MS Mincho" w:hAnsi="Times New Roman"/>
          <w:sz w:val="22"/>
          <w:szCs w:val="22"/>
        </w:rPr>
        <w:t xml:space="preserve"> чел</w:t>
      </w:r>
      <w:r w:rsidR="00CA0F08" w:rsidRPr="00BF6512">
        <w:rPr>
          <w:rFonts w:ascii="Times New Roman" w:eastAsia="MS Mincho" w:hAnsi="Times New Roman"/>
          <w:sz w:val="22"/>
          <w:szCs w:val="22"/>
        </w:rPr>
        <w:t>.</w:t>
      </w:r>
      <w:r w:rsidRPr="00BF6512">
        <w:rPr>
          <w:rFonts w:ascii="Times New Roman" w:eastAsia="MS Mincho" w:hAnsi="Times New Roman"/>
          <w:sz w:val="22"/>
          <w:szCs w:val="22"/>
        </w:rPr>
        <w:t xml:space="preserve"> (2018). Леса занимают около 30% территории. В </w:t>
      </w:r>
      <w:r w:rsidRPr="00BF6512">
        <w:rPr>
          <w:rFonts w:ascii="Times New Roman" w:eastAsia="MS Mincho" w:hAnsi="Times New Roman"/>
          <w:sz w:val="22"/>
          <w:szCs w:val="22"/>
          <w:lang w:val="en-US"/>
        </w:rPr>
        <w:t>XVIII</w:t>
      </w:r>
      <w:r w:rsidRPr="00BF6512">
        <w:rPr>
          <w:rFonts w:ascii="Times New Roman" w:eastAsia="MS Mincho" w:hAnsi="Times New Roman"/>
          <w:sz w:val="22"/>
          <w:szCs w:val="22"/>
        </w:rPr>
        <w:t>–</w:t>
      </w:r>
      <w:r w:rsidRPr="00BF6512">
        <w:rPr>
          <w:rFonts w:ascii="Times New Roman" w:eastAsia="MS Mincho" w:hAnsi="Times New Roman"/>
          <w:sz w:val="22"/>
          <w:szCs w:val="22"/>
          <w:lang w:val="en-US"/>
        </w:rPr>
        <w:t>XIX</w:t>
      </w:r>
      <w:r w:rsidRPr="00BF6512">
        <w:rPr>
          <w:rFonts w:ascii="Times New Roman" w:eastAsia="MS Mincho" w:hAnsi="Times New Roman"/>
          <w:sz w:val="22"/>
          <w:szCs w:val="22"/>
        </w:rPr>
        <w:t xml:space="preserve"> вв. территория Рамонского района входила в состав Воронежского, Задонского и Землянского уездов Воронежской губернии, Усманского уезда Тамбовской губернии. Из промышленных предприятий крупнейшим является </w:t>
      </w:r>
      <w:r w:rsidRPr="00BF6512">
        <w:rPr>
          <w:rFonts w:ascii="Times New Roman" w:eastAsia="MS Mincho" w:hAnsi="Times New Roman"/>
          <w:sz w:val="22"/>
          <w:szCs w:val="22"/>
        </w:rPr>
        <w:lastRenderedPageBreak/>
        <w:t xml:space="preserve">сахарный завод. С </w:t>
      </w:r>
      <w:smartTag w:uri="urn:schemas-microsoft-com:office:smarttags" w:element="metricconverter">
        <w:smartTagPr>
          <w:attr w:name="ProductID" w:val="1972 г"/>
        </w:smartTagPr>
        <w:r w:rsidRPr="00BF6512">
          <w:rPr>
            <w:rFonts w:ascii="Times New Roman" w:eastAsia="MS Mincho" w:hAnsi="Times New Roman"/>
            <w:sz w:val="22"/>
            <w:szCs w:val="22"/>
          </w:rPr>
          <w:t>1972 г</w:t>
        </w:r>
      </w:smartTag>
      <w:r w:rsidRPr="00BF6512">
        <w:rPr>
          <w:rFonts w:ascii="Times New Roman" w:eastAsia="MS Mincho" w:hAnsi="Times New Roman"/>
          <w:sz w:val="22"/>
          <w:szCs w:val="22"/>
        </w:rPr>
        <w:t>. на территории района действует воронежский аэропорт. Близ Рамони расположены ВНИИСС им. А. Л. Мазлумова и Всеросийский НИИ защиты растений. Район с севера на юг пересекает автомобильная трасса федерального значения «</w:t>
      </w:r>
      <w:r w:rsidR="00A60D4C" w:rsidRPr="00BF6512">
        <w:rPr>
          <w:rFonts w:ascii="Times New Roman" w:eastAsia="MS Mincho" w:hAnsi="Times New Roman"/>
          <w:sz w:val="22"/>
          <w:szCs w:val="22"/>
        </w:rPr>
        <w:t>М4-Дон</w:t>
      </w:r>
      <w:r w:rsidRPr="00BF6512">
        <w:rPr>
          <w:rFonts w:ascii="Times New Roman" w:eastAsia="MS Mincho" w:hAnsi="Times New Roman"/>
          <w:sz w:val="22"/>
          <w:szCs w:val="22"/>
        </w:rPr>
        <w:t xml:space="preserve">». С </w:t>
      </w:r>
      <w:smartTag w:uri="urn:schemas-microsoft-com:office:smarttags" w:element="metricconverter">
        <w:smartTagPr>
          <w:attr w:name="ProductID" w:val="1974 г"/>
        </w:smartTagPr>
        <w:r w:rsidRPr="00BF6512">
          <w:rPr>
            <w:rFonts w:ascii="Times New Roman" w:eastAsia="MS Mincho" w:hAnsi="Times New Roman"/>
            <w:sz w:val="22"/>
            <w:szCs w:val="22"/>
          </w:rPr>
          <w:t>1974 г</w:t>
        </w:r>
      </w:smartTag>
      <w:r w:rsidRPr="00BF6512">
        <w:rPr>
          <w:rFonts w:ascii="Times New Roman" w:eastAsia="MS Mincho" w:hAnsi="Times New Roman"/>
          <w:sz w:val="22"/>
          <w:szCs w:val="22"/>
        </w:rPr>
        <w:t xml:space="preserve">. действует районный краеведческий музей. </w:t>
      </w:r>
      <w:r w:rsidRPr="00BF6512">
        <w:rPr>
          <w:rFonts w:ascii="Times New Roman" w:hAnsi="Times New Roman"/>
          <w:sz w:val="22"/>
          <w:szCs w:val="22"/>
        </w:rPr>
        <w:t>С 2003</w:t>
      </w:r>
      <w:r w:rsidR="00B97923" w:rsidRPr="00BF6512">
        <w:rPr>
          <w:rFonts w:ascii="Times New Roman" w:hAnsi="Times New Roman"/>
          <w:sz w:val="22"/>
          <w:szCs w:val="22"/>
        </w:rPr>
        <w:t> </w:t>
      </w:r>
      <w:r w:rsidRPr="00BF6512">
        <w:rPr>
          <w:rFonts w:ascii="Times New Roman" w:hAnsi="Times New Roman"/>
          <w:sz w:val="22"/>
          <w:szCs w:val="22"/>
        </w:rPr>
        <w:t>г. в районе проводится ежегодный открытый региональный фестиваль авторской песни «Рамонский Родник».</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Административно-</w:t>
      </w:r>
      <w:r w:rsidRPr="00BF6512">
        <w:rPr>
          <w:i/>
          <w:sz w:val="20"/>
          <w:szCs w:val="20"/>
        </w:rPr>
        <w:t xml:space="preserve">территориальное устройство Воронежской области на 1 января 2018 года : справочник / Федеральная служба государственной статистики ; Территориальный орган Федеральной службы государственной статистики по Воронежской области. – Воронеж, 2018. – 57–59 ; </w:t>
      </w:r>
      <w:r w:rsidRPr="00BF6512">
        <w:rPr>
          <w:b/>
          <w:bCs/>
          <w:i/>
          <w:sz w:val="20"/>
          <w:szCs w:val="20"/>
        </w:rPr>
        <w:t>Фёдоров А</w:t>
      </w:r>
      <w:r w:rsidRPr="00BF6512">
        <w:rPr>
          <w:b/>
          <w:i/>
          <w:sz w:val="20"/>
          <w:szCs w:val="20"/>
        </w:rPr>
        <w:t>.</w:t>
      </w:r>
      <w:r w:rsidRPr="00BF6512">
        <w:rPr>
          <w:i/>
          <w:sz w:val="20"/>
          <w:szCs w:val="20"/>
        </w:rPr>
        <w:t xml:space="preserve"> Один из лучших в ЦФО // Московский комсомолец в Воронеже. – 2018. – </w:t>
      </w:r>
      <w:r w:rsidRPr="00BF6512">
        <w:rPr>
          <w:bCs/>
          <w:i/>
          <w:sz w:val="20"/>
          <w:szCs w:val="20"/>
        </w:rPr>
        <w:t>23–30 мая (№ 22)</w:t>
      </w:r>
      <w:r w:rsidRPr="00BF6512">
        <w:rPr>
          <w:i/>
          <w:sz w:val="20"/>
          <w:szCs w:val="20"/>
        </w:rPr>
        <w:t xml:space="preserve">. – С. 18 : ил. ; </w:t>
      </w:r>
      <w:r w:rsidRPr="00BF6512">
        <w:rPr>
          <w:b/>
          <w:bCs/>
          <w:i/>
          <w:sz w:val="20"/>
          <w:szCs w:val="20"/>
        </w:rPr>
        <w:t>Фролов Н</w:t>
      </w:r>
      <w:r w:rsidRPr="00BF6512">
        <w:rPr>
          <w:b/>
          <w:i/>
          <w:sz w:val="20"/>
          <w:szCs w:val="20"/>
        </w:rPr>
        <w:t>.</w:t>
      </w:r>
      <w:r w:rsidRPr="00BF6512">
        <w:rPr>
          <w:i/>
          <w:sz w:val="20"/>
          <w:szCs w:val="20"/>
        </w:rPr>
        <w:t xml:space="preserve"> Курс на промышленность // Шеф. – 2018. – </w:t>
      </w:r>
      <w:r w:rsidR="001762FC" w:rsidRPr="00BF6512">
        <w:rPr>
          <w:bCs/>
          <w:i/>
          <w:sz w:val="20"/>
          <w:szCs w:val="20"/>
        </w:rPr>
        <w:t>Июнь (№ </w:t>
      </w:r>
      <w:r w:rsidRPr="00BF6512">
        <w:rPr>
          <w:bCs/>
          <w:i/>
          <w:sz w:val="20"/>
          <w:szCs w:val="20"/>
        </w:rPr>
        <w:t>3)</w:t>
      </w:r>
      <w:r w:rsidRPr="00BF6512">
        <w:rPr>
          <w:i/>
          <w:sz w:val="20"/>
          <w:szCs w:val="20"/>
        </w:rPr>
        <w:t xml:space="preserve">. – С. 17 : фот. ; </w:t>
      </w:r>
      <w:r w:rsidRPr="00BF6512">
        <w:rPr>
          <w:b/>
          <w:bCs/>
          <w:i/>
          <w:sz w:val="20"/>
          <w:szCs w:val="20"/>
        </w:rPr>
        <w:t>Фролов Н. В</w:t>
      </w:r>
      <w:r w:rsidRPr="00BF6512">
        <w:rPr>
          <w:b/>
          <w:i/>
          <w:sz w:val="20"/>
          <w:szCs w:val="20"/>
        </w:rPr>
        <w:t>.</w:t>
      </w:r>
      <w:r w:rsidRPr="00BF6512">
        <w:rPr>
          <w:i/>
          <w:sz w:val="20"/>
          <w:szCs w:val="20"/>
        </w:rPr>
        <w:t xml:space="preserve"> Рамонь : новый этап, первые итоги : [беседа с главой района / записала Е. Орлова] // Традиции. Передать. Воплотить. Приумножить. – 2018. – </w:t>
      </w:r>
      <w:r w:rsidR="001762FC" w:rsidRPr="00BF6512">
        <w:rPr>
          <w:bCs/>
          <w:i/>
          <w:sz w:val="20"/>
          <w:szCs w:val="20"/>
        </w:rPr>
        <w:t>Авг. (№ </w:t>
      </w:r>
      <w:r w:rsidRPr="00BF6512">
        <w:rPr>
          <w:bCs/>
          <w:i/>
          <w:sz w:val="20"/>
          <w:szCs w:val="20"/>
        </w:rPr>
        <w:t>3)</w:t>
      </w:r>
      <w:r w:rsidRPr="00BF6512">
        <w:rPr>
          <w:i/>
          <w:sz w:val="20"/>
          <w:szCs w:val="20"/>
        </w:rPr>
        <w:t xml:space="preserve">. – С. 10–12 : </w:t>
      </w:r>
      <w:r w:rsidR="001762FC" w:rsidRPr="00BF6512">
        <w:rPr>
          <w:i/>
          <w:sz w:val="20"/>
          <w:szCs w:val="20"/>
        </w:rPr>
        <w:t>ил.</w:t>
      </w:r>
      <w:r w:rsidRPr="00BF6512">
        <w:rPr>
          <w:i/>
          <w:sz w:val="20"/>
          <w:szCs w:val="20"/>
        </w:rPr>
        <w:t xml:space="preserve"> цв. ; </w:t>
      </w:r>
      <w:r w:rsidRPr="00BF6512">
        <w:rPr>
          <w:b/>
          <w:bCs/>
          <w:i/>
          <w:sz w:val="20"/>
          <w:szCs w:val="20"/>
        </w:rPr>
        <w:t>Головина И</w:t>
      </w:r>
      <w:r w:rsidRPr="00BF6512">
        <w:rPr>
          <w:b/>
          <w:i/>
          <w:sz w:val="20"/>
          <w:szCs w:val="20"/>
        </w:rPr>
        <w:t>.</w:t>
      </w:r>
      <w:r w:rsidRPr="00BF6512">
        <w:rPr>
          <w:i/>
          <w:sz w:val="20"/>
          <w:szCs w:val="20"/>
        </w:rPr>
        <w:t xml:space="preserve"> Рамонь – родина моя! // Традиции. Передать. Воплотить. Приумножить. – 2018. – </w:t>
      </w:r>
      <w:r w:rsidRPr="00BF6512">
        <w:rPr>
          <w:bCs/>
          <w:i/>
          <w:sz w:val="20"/>
          <w:szCs w:val="20"/>
        </w:rPr>
        <w:t>№ 4</w:t>
      </w:r>
      <w:r w:rsidR="001762FC" w:rsidRPr="00BF6512">
        <w:rPr>
          <w:i/>
          <w:sz w:val="20"/>
          <w:szCs w:val="20"/>
        </w:rPr>
        <w:t>. – С. </w:t>
      </w:r>
      <w:r w:rsidRPr="00BF6512">
        <w:rPr>
          <w:i/>
          <w:sz w:val="20"/>
          <w:szCs w:val="20"/>
        </w:rPr>
        <w:t>6–9 :</w:t>
      </w:r>
      <w:r w:rsidR="001762FC" w:rsidRPr="00BF6512">
        <w:rPr>
          <w:i/>
          <w:sz w:val="20"/>
          <w:szCs w:val="20"/>
        </w:rPr>
        <w:t xml:space="preserve"> ил.</w:t>
      </w:r>
      <w:r w:rsidRPr="00BF6512">
        <w:rPr>
          <w:i/>
          <w:sz w:val="20"/>
          <w:szCs w:val="20"/>
        </w:rPr>
        <w:t xml:space="preserve"> цв. ; </w:t>
      </w:r>
      <w:r w:rsidRPr="00BF6512">
        <w:rPr>
          <w:b/>
          <w:bCs/>
          <w:i/>
          <w:sz w:val="20"/>
          <w:szCs w:val="20"/>
        </w:rPr>
        <w:t>Даринин Р</w:t>
      </w:r>
      <w:r w:rsidRPr="00BF6512">
        <w:rPr>
          <w:b/>
          <w:i/>
          <w:sz w:val="20"/>
          <w:szCs w:val="20"/>
        </w:rPr>
        <w:t>.</w:t>
      </w:r>
      <w:r w:rsidRPr="00BF6512">
        <w:rPr>
          <w:i/>
          <w:sz w:val="20"/>
          <w:szCs w:val="20"/>
        </w:rPr>
        <w:t xml:space="preserve"> Аграрные перспективы Рамонского района // Шеф. – 2018. – </w:t>
      </w:r>
      <w:r w:rsidRPr="00BF6512">
        <w:rPr>
          <w:bCs/>
          <w:i/>
          <w:sz w:val="20"/>
          <w:szCs w:val="20"/>
        </w:rPr>
        <w:t>Нояб. (№ 5)</w:t>
      </w:r>
      <w:r w:rsidRPr="00BF6512">
        <w:rPr>
          <w:i/>
          <w:sz w:val="20"/>
          <w:szCs w:val="20"/>
        </w:rPr>
        <w:t xml:space="preserve">. – С. 15 : </w:t>
      </w:r>
      <w:r w:rsidR="001762FC" w:rsidRPr="00BF6512">
        <w:rPr>
          <w:i/>
          <w:sz w:val="20"/>
          <w:szCs w:val="20"/>
        </w:rPr>
        <w:t>ил</w:t>
      </w:r>
      <w:r w:rsidRPr="00BF6512">
        <w:rPr>
          <w:i/>
          <w:sz w:val="20"/>
          <w:szCs w:val="20"/>
        </w:rPr>
        <w:t xml:space="preserve">. цв. ; </w:t>
      </w:r>
      <w:r w:rsidRPr="00BF6512">
        <w:rPr>
          <w:b/>
          <w:bCs/>
          <w:i/>
          <w:sz w:val="20"/>
          <w:szCs w:val="20"/>
        </w:rPr>
        <w:t>Столповская Н</w:t>
      </w:r>
      <w:r w:rsidRPr="00BF6512">
        <w:rPr>
          <w:b/>
          <w:i/>
          <w:sz w:val="20"/>
          <w:szCs w:val="20"/>
        </w:rPr>
        <w:t>.</w:t>
      </w:r>
      <w:r w:rsidRPr="00BF6512">
        <w:rPr>
          <w:i/>
          <w:sz w:val="20"/>
          <w:szCs w:val="20"/>
        </w:rPr>
        <w:t xml:space="preserve"> Рамонь гостеприимством славится : </w:t>
      </w:r>
      <w:r w:rsidRPr="00BF6512">
        <w:rPr>
          <w:bCs/>
          <w:i/>
          <w:sz w:val="20"/>
          <w:szCs w:val="20"/>
        </w:rPr>
        <w:t xml:space="preserve">Рамонский район </w:t>
      </w:r>
      <w:r w:rsidRPr="00BF6512">
        <w:rPr>
          <w:i/>
          <w:sz w:val="20"/>
          <w:szCs w:val="20"/>
        </w:rPr>
        <w:t xml:space="preserve">– красивая и самобытная земля, настоящая маленькая «воронежская Швейцария» // Коммуна. – 2019. – </w:t>
      </w:r>
      <w:r w:rsidRPr="00BF6512">
        <w:rPr>
          <w:bCs/>
          <w:i/>
          <w:sz w:val="20"/>
          <w:szCs w:val="20"/>
        </w:rPr>
        <w:t xml:space="preserve">12 февр. </w:t>
      </w:r>
      <w:r w:rsidRPr="00BF6512">
        <w:rPr>
          <w:i/>
          <w:sz w:val="20"/>
          <w:szCs w:val="20"/>
        </w:rPr>
        <w:t>– С. 3 : ил. – (Туристическая карта региона. Жемчужины Рамони).</w:t>
      </w:r>
    </w:p>
    <w:p w:rsidR="002A37E9" w:rsidRPr="00BF6512" w:rsidRDefault="002A37E9" w:rsidP="002A37E9">
      <w:pPr>
        <w:ind w:left="720"/>
        <w:rPr>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bCs/>
          <w:sz w:val="22"/>
          <w:szCs w:val="22"/>
        </w:rPr>
        <w:lastRenderedPageBreak/>
        <w:t xml:space="preserve">4 ноября – </w:t>
      </w:r>
      <w:r w:rsidRPr="00BF6512">
        <w:rPr>
          <w:bCs/>
          <w:sz w:val="22"/>
          <w:szCs w:val="22"/>
        </w:rPr>
        <w:t xml:space="preserve">115 лет </w:t>
      </w:r>
      <w:r w:rsidRPr="00BF6512">
        <w:rPr>
          <w:sz w:val="22"/>
          <w:szCs w:val="22"/>
        </w:rPr>
        <w:t>назад родился</w:t>
      </w:r>
      <w:r w:rsidRPr="00BF6512">
        <w:rPr>
          <w:b/>
          <w:sz w:val="22"/>
          <w:szCs w:val="22"/>
        </w:rPr>
        <w:t xml:space="preserve"> Крейзер Яков Григорьевич </w:t>
      </w:r>
      <w:r w:rsidRPr="00BF6512">
        <w:rPr>
          <w:sz w:val="22"/>
          <w:szCs w:val="22"/>
        </w:rPr>
        <w:t xml:space="preserve">(22.10.1905–29.11.1969), военачальник, генерал армии (1962), Герой Советского Союза (22.07.1941). Уроженец Воронежа. В Красной Армии с </w:t>
      </w:r>
      <w:smartTag w:uri="urn:schemas-microsoft-com:office:smarttags" w:element="metricconverter">
        <w:smartTagPr>
          <w:attr w:name="ProductID" w:val="1921 г"/>
        </w:smartTagPr>
        <w:r w:rsidRPr="00BF6512">
          <w:rPr>
            <w:sz w:val="22"/>
            <w:szCs w:val="22"/>
          </w:rPr>
          <w:t>1921 г</w:t>
        </w:r>
      </w:smartTag>
      <w:r w:rsidRPr="00BF6512">
        <w:rPr>
          <w:sz w:val="22"/>
          <w:szCs w:val="22"/>
        </w:rPr>
        <w:t xml:space="preserve">. Окончил Воронежскую пехотную школу (1923), Курсы усовершенствования командного состава при Военой академии им. Фрунзе (1941), Высшие академические курсы при Академии Генштаба (1949). В 1923–1938 гг. командовал стрелковыми подразделениями и частями, дивизией. Участник Великой Отечественной войны. Командир 1-й мотострелковой дивизии (20-я армия, Западный фронт). В июле </w:t>
      </w:r>
      <w:smartTag w:uri="urn:schemas-microsoft-com:office:smarttags" w:element="metricconverter">
        <w:smartTagPr>
          <w:attr w:name="ProductID" w:val="1941 г"/>
        </w:smartTagPr>
        <w:r w:rsidRPr="00BF6512">
          <w:rPr>
            <w:sz w:val="22"/>
            <w:szCs w:val="22"/>
          </w:rPr>
          <w:t>1941 г</w:t>
        </w:r>
      </w:smartTag>
      <w:r w:rsidRPr="00BF6512">
        <w:rPr>
          <w:sz w:val="22"/>
          <w:szCs w:val="22"/>
        </w:rPr>
        <w:t xml:space="preserve">. в районах гг. Борисов и Орша (Минская и Витебская области, БССР) дивизия Крейзера, нанеся ряд контрударов, задержала наступление противника, обеспечив успех локальных боевых операций. С августа </w:t>
      </w:r>
      <w:smartTag w:uri="urn:schemas-microsoft-com:office:smarttags" w:element="metricconverter">
        <w:smartTagPr>
          <w:attr w:name="ProductID" w:val="1943 г"/>
        </w:smartTagPr>
        <w:r w:rsidRPr="00BF6512">
          <w:rPr>
            <w:sz w:val="22"/>
            <w:szCs w:val="22"/>
          </w:rPr>
          <w:t>1943 г</w:t>
        </w:r>
      </w:smartTag>
      <w:r w:rsidRPr="00BF6512">
        <w:rPr>
          <w:sz w:val="22"/>
          <w:szCs w:val="22"/>
        </w:rPr>
        <w:t>. до конца войны командующий 51-й армией. После войны на командных должностях в Военных Силах. Депутат Верховного Совета СССР (1962–1966). Именем Крейзера названа улица в посёлке Придонском (1974), установлена информационная доска (ул. Крейзера, 64) (2004). Также его именем названы улицы в Севастополе, Симферополе. Первый из уроженцев Воронежского края, удостоенных звания Героя Советского Союза за подвиги в Великой Отечественной войне. В 2016 г. «Почтой России» в серии «75 лет Победы в Великой Отечественной войне» выпущен почтовый конверт, посвящённый Я. Г. Крейзеру.</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color w:val="000000" w:themeColor="text1"/>
          <w:sz w:val="20"/>
          <w:szCs w:val="20"/>
        </w:rPr>
      </w:pPr>
      <w:r w:rsidRPr="00BF6512">
        <w:rPr>
          <w:rFonts w:ascii="Comic Sans MS" w:eastAsia="MS Mincho" w:hAnsi="Comic Sans MS"/>
          <w:b/>
          <w:i/>
          <w:sz w:val="20"/>
          <w:szCs w:val="20"/>
        </w:rPr>
        <w:t xml:space="preserve">См.: </w:t>
      </w:r>
      <w:r w:rsidRPr="00BF6512">
        <w:rPr>
          <w:b/>
          <w:bCs/>
          <w:i/>
          <w:color w:val="000000" w:themeColor="text1"/>
          <w:sz w:val="20"/>
          <w:szCs w:val="20"/>
        </w:rPr>
        <w:t xml:space="preserve">Нас Крейзер </w:t>
      </w:r>
      <w:r w:rsidRPr="00BF6512">
        <w:rPr>
          <w:bCs/>
          <w:i/>
          <w:color w:val="000000" w:themeColor="text1"/>
          <w:sz w:val="20"/>
          <w:szCs w:val="20"/>
        </w:rPr>
        <w:t>в</w:t>
      </w:r>
      <w:r w:rsidRPr="00BF6512">
        <w:rPr>
          <w:i/>
          <w:color w:val="000000" w:themeColor="text1"/>
          <w:sz w:val="20"/>
          <w:szCs w:val="20"/>
        </w:rPr>
        <w:t xml:space="preserve"> бой зовёт! : воронежский генерал, отстоявший Москву / подгот. Е. Миннибаева // 7=Семёрочка. – 2017. – </w:t>
      </w:r>
      <w:r w:rsidRPr="00BF6512">
        <w:rPr>
          <w:bCs/>
          <w:i/>
          <w:color w:val="000000" w:themeColor="text1"/>
          <w:sz w:val="20"/>
          <w:szCs w:val="20"/>
        </w:rPr>
        <w:t>21 сент. (№ 37)</w:t>
      </w:r>
      <w:r w:rsidRPr="00BF6512">
        <w:rPr>
          <w:i/>
          <w:color w:val="000000" w:themeColor="text1"/>
          <w:sz w:val="20"/>
          <w:szCs w:val="20"/>
        </w:rPr>
        <w:t xml:space="preserve">. – С. 21 ; </w:t>
      </w:r>
      <w:r w:rsidRPr="00BF6512">
        <w:rPr>
          <w:b/>
          <w:i/>
          <w:color w:val="000000" w:themeColor="text1"/>
          <w:sz w:val="20"/>
          <w:szCs w:val="20"/>
        </w:rPr>
        <w:t>Сапелкин Н. С</w:t>
      </w:r>
      <w:r w:rsidRPr="00BF6512">
        <w:rPr>
          <w:i/>
          <w:color w:val="000000" w:themeColor="text1"/>
          <w:sz w:val="20"/>
          <w:szCs w:val="20"/>
        </w:rPr>
        <w:t>. Воронеж</w:t>
      </w:r>
      <w:r w:rsidR="001762FC" w:rsidRPr="00BF6512">
        <w:rPr>
          <w:i/>
          <w:color w:val="000000" w:themeColor="text1"/>
          <w:sz w:val="20"/>
          <w:szCs w:val="20"/>
        </w:rPr>
        <w:t> </w:t>
      </w:r>
      <w:r w:rsidRPr="00BF6512">
        <w:rPr>
          <w:i/>
          <w:color w:val="000000" w:themeColor="text1"/>
          <w:sz w:val="20"/>
          <w:szCs w:val="20"/>
        </w:rPr>
        <w:t xml:space="preserve">: улицы героев / Н. С. Сапелкин. – Воронеж : Центр.-Чернозём. кн. изд-во, 2018. – С. 41 ; </w:t>
      </w:r>
      <w:r w:rsidRPr="00BF6512">
        <w:rPr>
          <w:b/>
          <w:i/>
          <w:color w:val="000000" w:themeColor="text1"/>
          <w:sz w:val="20"/>
          <w:szCs w:val="20"/>
        </w:rPr>
        <w:t>Служить</w:t>
      </w:r>
      <w:r w:rsidRPr="00BF6512">
        <w:rPr>
          <w:i/>
          <w:color w:val="000000" w:themeColor="text1"/>
          <w:sz w:val="20"/>
          <w:szCs w:val="20"/>
        </w:rPr>
        <w:t xml:space="preserve"> Отечеству! : Воронежский </w:t>
      </w:r>
      <w:r w:rsidRPr="00BF6512">
        <w:rPr>
          <w:i/>
          <w:color w:val="000000" w:themeColor="text1"/>
          <w:sz w:val="20"/>
          <w:szCs w:val="20"/>
        </w:rPr>
        <w:lastRenderedPageBreak/>
        <w:t>край в золотых погонах / сост. А. Н. Юрасов. – Воронеж : Кварта, 2018. – С. 216–217.</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1"/>
        <w:tabs>
          <w:tab w:val="left" w:pos="6379"/>
        </w:tabs>
        <w:ind w:firstLine="680"/>
        <w:rPr>
          <w:bCs/>
          <w:i/>
          <w:iCs/>
          <w:szCs w:val="22"/>
        </w:rPr>
      </w:pPr>
      <w:r w:rsidRPr="00BF6512">
        <w:rPr>
          <w:rFonts w:eastAsia="MS Mincho"/>
          <w:b/>
          <w:szCs w:val="22"/>
        </w:rPr>
        <w:t xml:space="preserve">5 ноября </w:t>
      </w:r>
      <w:r w:rsidRPr="00BF6512">
        <w:rPr>
          <w:rFonts w:eastAsia="MS Mincho"/>
          <w:szCs w:val="22"/>
        </w:rPr>
        <w:t xml:space="preserve">– 120 лет назад pодился </w:t>
      </w:r>
      <w:r w:rsidRPr="00BF6512">
        <w:rPr>
          <w:rFonts w:eastAsia="MS Mincho"/>
          <w:b/>
          <w:szCs w:val="22"/>
        </w:rPr>
        <w:t xml:space="preserve">Латышев </w:t>
      </w:r>
      <w:r w:rsidRPr="00BF6512">
        <w:rPr>
          <w:b/>
          <w:bCs/>
          <w:szCs w:val="22"/>
        </w:rPr>
        <w:t xml:space="preserve">Николай Петрович </w:t>
      </w:r>
      <w:r w:rsidRPr="00BF6512">
        <w:rPr>
          <w:bCs/>
          <w:szCs w:val="22"/>
        </w:rPr>
        <w:t>(24.10(5.11.)1900–21.10.1976), экономист, педагог, кандидат экономических наук (1954), доцент (1940). Почётный гражданин г.</w:t>
      </w:r>
      <w:r w:rsidR="00A11138" w:rsidRPr="00BF6512">
        <w:rPr>
          <w:bCs/>
          <w:szCs w:val="22"/>
        </w:rPr>
        <w:t> </w:t>
      </w:r>
      <w:r w:rsidRPr="00BF6512">
        <w:rPr>
          <w:bCs/>
          <w:szCs w:val="22"/>
        </w:rPr>
        <w:t>Оломоуц (Чехия). Участник Гражданской и Великой Отечественной войн. Уроженец Иваново-Вознесенска Владимирской губернии (ныне г.</w:t>
      </w:r>
      <w:r w:rsidR="00A11138" w:rsidRPr="00BF6512">
        <w:rPr>
          <w:bCs/>
          <w:szCs w:val="22"/>
        </w:rPr>
        <w:t> </w:t>
      </w:r>
      <w:r w:rsidRPr="00BF6512">
        <w:rPr>
          <w:bCs/>
          <w:szCs w:val="22"/>
        </w:rPr>
        <w:t>Иваново). Окончил курсы красных командиров (1920), Институт красной профессуры мирового хозяйства и мировой политики (1938). В 1938–1939</w:t>
      </w:r>
      <w:r w:rsidR="00A11138" w:rsidRPr="00BF6512">
        <w:rPr>
          <w:bCs/>
          <w:szCs w:val="22"/>
        </w:rPr>
        <w:t> гг.</w:t>
      </w:r>
      <w:r w:rsidRPr="00BF6512">
        <w:rPr>
          <w:bCs/>
          <w:szCs w:val="22"/>
        </w:rPr>
        <w:t xml:space="preserve"> – 2-й секретарь горкома ВКП(б) в Воронеже. В 1939–1941 гг. и 1946–1953 гг. – ректор ВГУ. Комиссар Воронежского добровольческого полка в годы Великой Отечественной войны. В 1954–1966</w:t>
      </w:r>
      <w:r w:rsidR="00A11138" w:rsidRPr="00BF6512">
        <w:rPr>
          <w:bCs/>
          <w:szCs w:val="22"/>
        </w:rPr>
        <w:t> </w:t>
      </w:r>
      <w:r w:rsidRPr="00BF6512">
        <w:rPr>
          <w:bCs/>
          <w:szCs w:val="22"/>
        </w:rPr>
        <w:t xml:space="preserve">гг. заведующий кафедрой политэкономии ВГПИ, с </w:t>
      </w:r>
      <w:smartTag w:uri="urn:schemas-microsoft-com:office:smarttags" w:element="metricconverter">
        <w:smartTagPr>
          <w:attr w:name="ProductID" w:val="1966 г"/>
        </w:smartTagPr>
        <w:r w:rsidRPr="00BF6512">
          <w:rPr>
            <w:bCs/>
            <w:szCs w:val="22"/>
          </w:rPr>
          <w:t>1966 г</w:t>
        </w:r>
      </w:smartTag>
      <w:r w:rsidRPr="00BF6512">
        <w:rPr>
          <w:bCs/>
          <w:szCs w:val="22"/>
        </w:rPr>
        <w:t>. доцент кафедры политэкономии ВЛТИ.</w:t>
      </w:r>
    </w:p>
    <w:p w:rsidR="002A37E9" w:rsidRPr="00BF6512" w:rsidRDefault="002A37E9" w:rsidP="008018AA">
      <w:pPr>
        <w:ind w:left="851"/>
        <w:jc w:val="both"/>
        <w:rPr>
          <w:i/>
          <w:sz w:val="20"/>
          <w:szCs w:val="20"/>
        </w:rPr>
      </w:pPr>
      <w:r w:rsidRPr="00BF6512">
        <w:rPr>
          <w:rFonts w:ascii="Comic Sans MS" w:eastAsia="MS Mincho" w:hAnsi="Comic Sans MS"/>
          <w:b/>
          <w:i/>
          <w:sz w:val="20"/>
          <w:szCs w:val="20"/>
        </w:rPr>
        <w:t>См.:</w:t>
      </w:r>
      <w:r w:rsidRPr="00BF6512">
        <w:rPr>
          <w:rFonts w:ascii="Comic Sans MS" w:eastAsia="MS Mincho" w:hAnsi="Comic Sans MS"/>
          <w:i/>
          <w:sz w:val="20"/>
          <w:szCs w:val="20"/>
        </w:rPr>
        <w:t xml:space="preserve"> </w:t>
      </w:r>
      <w:r w:rsidRPr="00BF6512">
        <w:rPr>
          <w:b/>
          <w:bCs/>
          <w:i/>
          <w:sz w:val="20"/>
          <w:szCs w:val="20"/>
        </w:rPr>
        <w:t>Размустов В</w:t>
      </w:r>
      <w:r w:rsidRPr="00BF6512">
        <w:rPr>
          <w:b/>
          <w:i/>
          <w:sz w:val="20"/>
          <w:szCs w:val="20"/>
        </w:rPr>
        <w:t>.</w:t>
      </w:r>
      <w:r w:rsidRPr="00BF6512">
        <w:rPr>
          <w:i/>
          <w:sz w:val="20"/>
          <w:szCs w:val="20"/>
        </w:rPr>
        <w:t xml:space="preserve"> Командир воронежского фронта // Берег. – 2017. – </w:t>
      </w:r>
      <w:r w:rsidRPr="00BF6512">
        <w:rPr>
          <w:bCs/>
          <w:i/>
          <w:sz w:val="20"/>
          <w:szCs w:val="20"/>
        </w:rPr>
        <w:t>24 янв. (№ 5)</w:t>
      </w:r>
      <w:r w:rsidR="00057095" w:rsidRPr="00BF6512">
        <w:rPr>
          <w:i/>
          <w:sz w:val="20"/>
          <w:szCs w:val="20"/>
        </w:rPr>
        <w:t xml:space="preserve">. – С. 22–23 </w:t>
      </w:r>
      <w:r w:rsidRPr="00BF6512">
        <w:rPr>
          <w:i/>
          <w:sz w:val="20"/>
          <w:szCs w:val="20"/>
        </w:rPr>
        <w:t xml:space="preserve">; </w:t>
      </w:r>
      <w:r w:rsidR="001762FC" w:rsidRPr="00BF6512">
        <w:rPr>
          <w:b/>
          <w:i/>
          <w:sz w:val="20"/>
          <w:szCs w:val="20"/>
        </w:rPr>
        <w:t>Размустов В.</w:t>
      </w:r>
      <w:r w:rsidRPr="00BF6512">
        <w:rPr>
          <w:i/>
          <w:sz w:val="20"/>
          <w:szCs w:val="20"/>
        </w:rPr>
        <w:t xml:space="preserve"> Мирные воины : портреты командиров Воронежского добровольческого полка // Берег. – 2017. – </w:t>
      </w:r>
      <w:r w:rsidRPr="00BF6512">
        <w:rPr>
          <w:bCs/>
          <w:i/>
          <w:sz w:val="20"/>
          <w:szCs w:val="20"/>
        </w:rPr>
        <w:t>21 февр. (№ 13)</w:t>
      </w:r>
      <w:r w:rsidR="008018AA" w:rsidRPr="00BF6512">
        <w:rPr>
          <w:i/>
          <w:sz w:val="20"/>
          <w:szCs w:val="20"/>
        </w:rPr>
        <w:t>. – С. 14–15 : фот.</w:t>
      </w:r>
    </w:p>
    <w:p w:rsidR="002A37E9" w:rsidRPr="00BF6512" w:rsidRDefault="002A37E9" w:rsidP="002A37E9">
      <w:pPr>
        <w:pStyle w:val="af3"/>
        <w:tabs>
          <w:tab w:val="left" w:pos="4111"/>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5 ноября</w:t>
      </w:r>
      <w:r w:rsidRPr="00BF6512">
        <w:rPr>
          <w:rFonts w:ascii="Times New Roman" w:eastAsia="MS Mincho" w:hAnsi="Times New Roman"/>
          <w:sz w:val="22"/>
          <w:szCs w:val="22"/>
        </w:rPr>
        <w:t xml:space="preserve"> – 90 лет назад (5.11.1930) </w:t>
      </w:r>
      <w:r w:rsidR="00BB08EE" w:rsidRPr="00BF6512">
        <w:rPr>
          <w:rFonts w:ascii="Times New Roman" w:eastAsia="MS Mincho" w:hAnsi="Times New Roman"/>
          <w:sz w:val="22"/>
          <w:szCs w:val="22"/>
        </w:rPr>
        <w:t xml:space="preserve">ОГПУ ЦЧО пpоведены пеpвые аpесты по </w:t>
      </w:r>
      <w:r w:rsidR="00BB08EE" w:rsidRPr="00BF6512">
        <w:rPr>
          <w:rFonts w:ascii="Times New Roman" w:eastAsia="MS Mincho" w:hAnsi="Times New Roman"/>
          <w:b/>
          <w:sz w:val="22"/>
          <w:szCs w:val="22"/>
        </w:rPr>
        <w:t>«Делу краеведов»</w:t>
      </w:r>
      <w:r w:rsidR="00BB08EE" w:rsidRPr="00BF6512">
        <w:rPr>
          <w:rFonts w:ascii="Times New Roman" w:eastAsia="MS Mincho" w:hAnsi="Times New Roman"/>
          <w:sz w:val="22"/>
          <w:szCs w:val="22"/>
        </w:rPr>
        <w:t>,</w:t>
      </w:r>
      <w:r w:rsidRPr="00BF6512">
        <w:rPr>
          <w:rFonts w:ascii="Times New Roman" w:eastAsia="MS Mincho" w:hAnsi="Times New Roman"/>
          <w:sz w:val="22"/>
          <w:szCs w:val="22"/>
        </w:rPr>
        <w:t xml:space="preserve"> по котоpому пpоходило 92 человека из Воpонежа, Куpска, Оpла, Тамбова, Ельца, Задонска, Липецка, Остpогожска, Стаpого Оскола. Арестованных обвиняли в контрреволюционной антисоветской деятельности. Сpеди проходивших по делу были архивные и музейные работники, преподаватели высших и средних учебных заведений, фотографы, статистики и лица других гуманитарных профессий. В их числе оказались </w:t>
      </w:r>
      <w:r w:rsidRPr="00BF6512">
        <w:rPr>
          <w:rFonts w:ascii="Times New Roman" w:eastAsia="MS Mincho" w:hAnsi="Times New Roman"/>
          <w:sz w:val="22"/>
          <w:szCs w:val="22"/>
        </w:rPr>
        <w:lastRenderedPageBreak/>
        <w:t xml:space="preserve">известные воpонежские кpаеведы С. Н. Введенский, А. М. Путинцев, В. В. Литвинов, Т. М. Олейников и дp. Все они обвинялись в пpинадлежности к антисоветской монаpхической оpганизации «Всенародный союз борьбы за возрождение свободной России», и большинство было пpиговоpено к ссылке в лагеpя на pазличные сpоки. В </w:t>
      </w:r>
      <w:smartTag w:uri="urn:schemas-microsoft-com:office:smarttags" w:element="metricconverter">
        <w:smartTagPr>
          <w:attr w:name="ProductID" w:val="1978 г"/>
        </w:smartTagPr>
        <w:r w:rsidRPr="00BF6512">
          <w:rPr>
            <w:rFonts w:ascii="Times New Roman" w:eastAsia="MS Mincho" w:hAnsi="Times New Roman"/>
            <w:sz w:val="22"/>
            <w:szCs w:val="22"/>
          </w:rPr>
          <w:t>1978 г</w:t>
        </w:r>
      </w:smartTag>
      <w:r w:rsidRPr="00BF6512">
        <w:rPr>
          <w:rFonts w:ascii="Times New Roman" w:eastAsia="MS Mincho" w:hAnsi="Times New Roman"/>
          <w:sz w:val="22"/>
          <w:szCs w:val="22"/>
        </w:rPr>
        <w:t>. реабилитированы pешением Воpонежского областного суда.</w:t>
      </w:r>
    </w:p>
    <w:p w:rsidR="002A37E9" w:rsidRPr="00BF6512" w:rsidRDefault="002A37E9" w:rsidP="003932DE">
      <w:pPr>
        <w:ind w:left="851"/>
        <w:jc w:val="both"/>
        <w:rPr>
          <w:rFonts w:eastAsia="MS Mincho"/>
          <w:b/>
          <w:i/>
          <w:sz w:val="20"/>
          <w:szCs w:val="20"/>
        </w:rPr>
      </w:pPr>
      <w:r w:rsidRPr="00BF6512">
        <w:rPr>
          <w:rFonts w:ascii="Comic Sans MS" w:eastAsia="MS Mincho" w:hAnsi="Comic Sans MS"/>
          <w:b/>
          <w:i/>
          <w:sz w:val="20"/>
          <w:szCs w:val="20"/>
        </w:rPr>
        <w:t xml:space="preserve">См.: </w:t>
      </w:r>
      <w:r w:rsidR="00CC7E51" w:rsidRPr="00BF6512">
        <w:rPr>
          <w:rFonts w:eastAsia="MS Mincho"/>
          <w:b/>
          <w:i/>
          <w:sz w:val="20"/>
          <w:szCs w:val="20"/>
        </w:rPr>
        <w:t>Акиньшин А. Н.</w:t>
      </w:r>
      <w:r w:rsidR="00CC7E51" w:rsidRPr="00BF6512">
        <w:rPr>
          <w:rFonts w:ascii="Comic Sans MS" w:eastAsia="MS Mincho" w:hAnsi="Comic Sans MS"/>
          <w:i/>
          <w:sz w:val="20"/>
          <w:szCs w:val="20"/>
        </w:rPr>
        <w:t xml:space="preserve"> </w:t>
      </w:r>
      <w:r w:rsidR="00CC7E51" w:rsidRPr="00BF6512">
        <w:rPr>
          <w:rFonts w:eastAsia="MS Mincho"/>
          <w:i/>
          <w:sz w:val="20"/>
          <w:szCs w:val="20"/>
        </w:rPr>
        <w:t xml:space="preserve">Трагедия краеведов : по следам архива КГБ // </w:t>
      </w:r>
      <w:r w:rsidR="00CC7E51" w:rsidRPr="00BF6512">
        <w:rPr>
          <w:i/>
          <w:sz w:val="20"/>
          <w:szCs w:val="20"/>
        </w:rPr>
        <w:t>Русская провинция : записки краеведов. – Воронеж, 1992. – С. 208–235 ;</w:t>
      </w:r>
      <w:r w:rsidR="00CC7E51" w:rsidRPr="00BF6512">
        <w:rPr>
          <w:rFonts w:ascii="Arial" w:hAnsi="Arial" w:cs="Arial"/>
        </w:rPr>
        <w:t xml:space="preserve"> </w:t>
      </w:r>
      <w:r w:rsidRPr="00BF6512">
        <w:rPr>
          <w:rFonts w:eastAsia="MS Mincho"/>
          <w:b/>
          <w:i/>
          <w:sz w:val="20"/>
          <w:szCs w:val="20"/>
        </w:rPr>
        <w:t>Бойкова И. П.</w:t>
      </w:r>
      <w:r w:rsidRPr="00BF6512">
        <w:rPr>
          <w:rFonts w:eastAsia="MS Mincho"/>
          <w:i/>
          <w:sz w:val="20"/>
          <w:szCs w:val="20"/>
        </w:rPr>
        <w:t xml:space="preserve"> «Дело краеведов» // Воронежское краеведение: традиции и современность. – Воронеж, 2006. – С. 20–24 ; </w:t>
      </w:r>
      <w:r w:rsidR="003932DE" w:rsidRPr="00BF6512">
        <w:rPr>
          <w:b/>
          <w:i/>
          <w:sz w:val="20"/>
          <w:szCs w:val="20"/>
        </w:rPr>
        <w:t>Щавел</w:t>
      </w:r>
      <w:r w:rsidR="005E4445" w:rsidRPr="00BF6512">
        <w:rPr>
          <w:b/>
          <w:i/>
          <w:sz w:val="20"/>
          <w:szCs w:val="20"/>
        </w:rPr>
        <w:t>ё</w:t>
      </w:r>
      <w:r w:rsidR="003932DE" w:rsidRPr="00BF6512">
        <w:rPr>
          <w:b/>
          <w:i/>
          <w:sz w:val="20"/>
          <w:szCs w:val="20"/>
        </w:rPr>
        <w:t>в С. П.</w:t>
      </w:r>
      <w:r w:rsidR="003932DE" w:rsidRPr="00BF6512">
        <w:rPr>
          <w:i/>
          <w:sz w:val="20"/>
          <w:szCs w:val="20"/>
        </w:rPr>
        <w:t xml:space="preserve"> Дело краеведов ЦЧО 1930</w:t>
      </w:r>
      <w:r w:rsidR="00BB08EE" w:rsidRPr="00BF6512">
        <w:rPr>
          <w:i/>
          <w:sz w:val="20"/>
          <w:szCs w:val="20"/>
        </w:rPr>
        <w:t>–</w:t>
      </w:r>
      <w:r w:rsidR="003932DE" w:rsidRPr="00BF6512">
        <w:rPr>
          <w:i/>
          <w:sz w:val="20"/>
          <w:szCs w:val="20"/>
        </w:rPr>
        <w:t>1931 годов (Курский филиал) / С. П. Щавел</w:t>
      </w:r>
      <w:r w:rsidR="005E4445" w:rsidRPr="00BF6512">
        <w:rPr>
          <w:i/>
          <w:sz w:val="20"/>
          <w:szCs w:val="20"/>
        </w:rPr>
        <w:t>ё</w:t>
      </w:r>
      <w:r w:rsidR="003932DE" w:rsidRPr="00BF6512">
        <w:rPr>
          <w:i/>
          <w:sz w:val="20"/>
          <w:szCs w:val="20"/>
        </w:rPr>
        <w:t>в ; Курс</w:t>
      </w:r>
      <w:r w:rsidR="00BB08EE" w:rsidRPr="00BF6512">
        <w:rPr>
          <w:i/>
          <w:sz w:val="20"/>
          <w:szCs w:val="20"/>
        </w:rPr>
        <w:t>к. гос. мед. ун-т</w:t>
      </w:r>
      <w:r w:rsidR="003932DE" w:rsidRPr="00BF6512">
        <w:rPr>
          <w:i/>
          <w:sz w:val="20"/>
          <w:szCs w:val="20"/>
        </w:rPr>
        <w:t>. – Курск : Изд-во Кур</w:t>
      </w:r>
      <w:r w:rsidR="00BB08EE" w:rsidRPr="00BF6512">
        <w:rPr>
          <w:i/>
          <w:sz w:val="20"/>
          <w:szCs w:val="20"/>
        </w:rPr>
        <w:t>ск</w:t>
      </w:r>
      <w:r w:rsidR="003932DE" w:rsidRPr="00BF6512">
        <w:rPr>
          <w:i/>
          <w:sz w:val="20"/>
          <w:szCs w:val="20"/>
        </w:rPr>
        <w:t xml:space="preserve">. гос. мед. ун-та, 2007. – 271 с. ; </w:t>
      </w:r>
      <w:r w:rsidRPr="00BF6512">
        <w:rPr>
          <w:rFonts w:eastAsia="MS Mincho"/>
          <w:b/>
          <w:i/>
          <w:sz w:val="20"/>
          <w:szCs w:val="20"/>
        </w:rPr>
        <w:t>Краеведение</w:t>
      </w:r>
      <w:r w:rsidRPr="00BF6512">
        <w:rPr>
          <w:rFonts w:eastAsia="MS Mincho"/>
          <w:i/>
          <w:sz w:val="20"/>
          <w:szCs w:val="20"/>
        </w:rPr>
        <w:t xml:space="preserve">. Ч. 1. </w:t>
      </w:r>
      <w:r w:rsidRPr="00BF6512">
        <w:rPr>
          <w:i/>
          <w:sz w:val="20"/>
          <w:szCs w:val="20"/>
        </w:rPr>
        <w:t>Общие вопросы воронежского краеведения и туризма</w:t>
      </w:r>
      <w:r w:rsidRPr="00BF6512">
        <w:rPr>
          <w:rFonts w:eastAsia="MS Mincho"/>
          <w:i/>
          <w:sz w:val="20"/>
          <w:szCs w:val="20"/>
        </w:rPr>
        <w:t xml:space="preserve"> / авт.-сост.: А. В. Бережной, Т. В. Бережная. – Воронеж, 2012. – С. 38</w:t>
      </w:r>
      <w:r w:rsidRPr="00BF6512">
        <w:rPr>
          <w:rFonts w:eastAsia="MS Mincho"/>
          <w:b/>
          <w:i/>
          <w:sz w:val="20"/>
          <w:szCs w:val="20"/>
        </w:rPr>
        <w:t>.</w:t>
      </w:r>
    </w:p>
    <w:p w:rsidR="002A37E9" w:rsidRPr="00BF6512" w:rsidRDefault="002A37E9" w:rsidP="002A37E9">
      <w:pPr>
        <w:pStyle w:val="af3"/>
        <w:tabs>
          <w:tab w:val="left" w:pos="3544"/>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3544"/>
          <w:tab w:val="left" w:pos="5387"/>
        </w:tabs>
        <w:ind w:firstLine="680"/>
        <w:jc w:val="both"/>
        <w:rPr>
          <w:rFonts w:ascii="Times New Roman" w:hAnsi="Times New Roman"/>
          <w:snapToGrid w:val="0"/>
          <w:sz w:val="22"/>
          <w:szCs w:val="22"/>
        </w:rPr>
      </w:pPr>
      <w:r w:rsidRPr="00BF6512">
        <w:rPr>
          <w:rFonts w:ascii="Times New Roman" w:eastAsia="MS Mincho" w:hAnsi="Times New Roman"/>
          <w:b/>
          <w:sz w:val="22"/>
          <w:szCs w:val="22"/>
        </w:rPr>
        <w:t>6 ноябр</w:t>
      </w:r>
      <w:r w:rsidR="001A5BDE" w:rsidRPr="00BF6512">
        <w:rPr>
          <w:rFonts w:ascii="Times New Roman" w:eastAsia="MS Mincho" w:hAnsi="Times New Roman"/>
          <w:b/>
          <w:sz w:val="22"/>
          <w:szCs w:val="22"/>
        </w:rPr>
        <w:t>я</w:t>
      </w:r>
      <w:r w:rsidRPr="00BF6512">
        <w:rPr>
          <w:rFonts w:ascii="Times New Roman" w:eastAsia="MS Mincho" w:hAnsi="Times New Roman"/>
          <w:b/>
          <w:sz w:val="22"/>
          <w:szCs w:val="22"/>
        </w:rPr>
        <w:t xml:space="preserve"> </w:t>
      </w:r>
      <w:r w:rsidRPr="00BF6512">
        <w:rPr>
          <w:rFonts w:ascii="Times New Roman" w:eastAsia="MS Mincho" w:hAnsi="Times New Roman"/>
          <w:sz w:val="22"/>
          <w:szCs w:val="22"/>
        </w:rPr>
        <w:t xml:space="preserve">– 85 лет назад родился </w:t>
      </w:r>
      <w:r w:rsidRPr="00BF6512">
        <w:rPr>
          <w:rFonts w:ascii="Times New Roman" w:hAnsi="Times New Roman"/>
          <w:b/>
          <w:sz w:val="22"/>
          <w:szCs w:val="22"/>
        </w:rPr>
        <w:t>Самойлов</w:t>
      </w:r>
      <w:r w:rsidRPr="00BF6512">
        <w:rPr>
          <w:rFonts w:ascii="Times New Roman" w:hAnsi="Times New Roman"/>
          <w:b/>
          <w:snapToGrid w:val="0"/>
          <w:sz w:val="22"/>
          <w:szCs w:val="22"/>
        </w:rPr>
        <w:t xml:space="preserve"> Виктор Иванович </w:t>
      </w:r>
      <w:r w:rsidRPr="00BF6512">
        <w:rPr>
          <w:rFonts w:ascii="Times New Roman" w:hAnsi="Times New Roman"/>
          <w:snapToGrid w:val="0"/>
          <w:sz w:val="22"/>
          <w:szCs w:val="22"/>
        </w:rPr>
        <w:t>(6.11.1935–21.05.2012), поэт, член Союза писателей (1992). Уроженец села Донецкое Переволоцкого района Оренбургской области. Учился в Ташкентском институте инженеров железнодорожного транспорта. Работал сл</w:t>
      </w:r>
      <w:r w:rsidR="002E1180" w:rsidRPr="00BF6512">
        <w:rPr>
          <w:rFonts w:ascii="Times New Roman" w:hAnsi="Times New Roman"/>
          <w:snapToGrid w:val="0"/>
          <w:sz w:val="22"/>
          <w:szCs w:val="22"/>
        </w:rPr>
        <w:t>есарем, техником (Самаркандская</w:t>
      </w:r>
      <w:r w:rsidRPr="00BF6512">
        <w:rPr>
          <w:rFonts w:ascii="Times New Roman" w:hAnsi="Times New Roman"/>
          <w:snapToGrid w:val="0"/>
          <w:sz w:val="22"/>
          <w:szCs w:val="22"/>
        </w:rPr>
        <w:t xml:space="preserve"> обл</w:t>
      </w:r>
      <w:r w:rsidR="002E1180" w:rsidRPr="00BF6512">
        <w:rPr>
          <w:rFonts w:ascii="Times New Roman" w:hAnsi="Times New Roman"/>
          <w:snapToGrid w:val="0"/>
          <w:sz w:val="22"/>
          <w:szCs w:val="22"/>
        </w:rPr>
        <w:t>асть</w:t>
      </w:r>
      <w:r w:rsidRPr="00BF6512">
        <w:rPr>
          <w:rFonts w:ascii="Times New Roman" w:hAnsi="Times New Roman"/>
          <w:snapToGrid w:val="0"/>
          <w:sz w:val="22"/>
          <w:szCs w:val="22"/>
        </w:rPr>
        <w:t xml:space="preserve">, Ташкент, 1953–1967). С </w:t>
      </w:r>
      <w:smartTag w:uri="urn:schemas-microsoft-com:office:smarttags" w:element="metricconverter">
        <w:smartTagPr>
          <w:attr w:name="ProductID" w:val="1967 г"/>
        </w:smartTagPr>
        <w:r w:rsidRPr="00BF6512">
          <w:rPr>
            <w:rFonts w:ascii="Times New Roman" w:hAnsi="Times New Roman"/>
            <w:snapToGrid w:val="0"/>
            <w:sz w:val="22"/>
            <w:szCs w:val="22"/>
          </w:rPr>
          <w:t>1967 г</w:t>
        </w:r>
      </w:smartTag>
      <w:r w:rsidRPr="00BF6512">
        <w:rPr>
          <w:rFonts w:ascii="Times New Roman" w:hAnsi="Times New Roman"/>
          <w:snapToGrid w:val="0"/>
          <w:sz w:val="22"/>
          <w:szCs w:val="22"/>
        </w:rPr>
        <w:t xml:space="preserve">. в рабочем посёлке Рамонь Воронежской области. Литературный сотрудник различных районных и ведомственных газет (1967–1976). Инженер Специального конструкторского бюро (г. Искитим Новосибирской обл., 1976–1981). Кочегар, сторож (Воронеж, Рамонь). Публикуется с </w:t>
      </w:r>
      <w:smartTag w:uri="urn:schemas-microsoft-com:office:smarttags" w:element="metricconverter">
        <w:smartTagPr>
          <w:attr w:name="ProductID" w:val="1957 г"/>
        </w:smartTagPr>
        <w:r w:rsidRPr="00BF6512">
          <w:rPr>
            <w:rFonts w:ascii="Times New Roman" w:hAnsi="Times New Roman"/>
            <w:snapToGrid w:val="0"/>
            <w:sz w:val="22"/>
            <w:szCs w:val="22"/>
          </w:rPr>
          <w:t>1957 г</w:t>
        </w:r>
      </w:smartTag>
      <w:r w:rsidRPr="00BF6512">
        <w:rPr>
          <w:rFonts w:ascii="Times New Roman" w:hAnsi="Times New Roman"/>
          <w:snapToGrid w:val="0"/>
          <w:sz w:val="22"/>
          <w:szCs w:val="22"/>
        </w:rPr>
        <w:t xml:space="preserve">. Печатался в коллективных сборниках, журнале «Подъём». Автор </w:t>
      </w:r>
      <w:r w:rsidRPr="00BF6512">
        <w:rPr>
          <w:rFonts w:ascii="Times New Roman" w:hAnsi="Times New Roman"/>
          <w:snapToGrid w:val="0"/>
          <w:sz w:val="22"/>
          <w:szCs w:val="22"/>
        </w:rPr>
        <w:lastRenderedPageBreak/>
        <w:t>книг стихов: «Крыло» (1983), «Земных лучей не оборвите…» (1989), «Моё Отечество – Рамонь» (2008), «Сторожевой Воронеж: стихи и поэмы последних лет» (2010).</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Жихарев В.</w:t>
      </w:r>
      <w:r w:rsidRPr="00BF6512">
        <w:rPr>
          <w:rFonts w:ascii="Times New Roman" w:eastAsia="MS Mincho" w:hAnsi="Times New Roman"/>
          <w:i/>
          <w:sz w:val="20"/>
          <w:szCs w:val="20"/>
        </w:rPr>
        <w:t xml:space="preserve"> Умер Виктор Самойлов // За строкою строка : хроника писательского сообщества / В. Жихарев. – Вор</w:t>
      </w:r>
      <w:r w:rsidR="00A11138" w:rsidRPr="00BF6512">
        <w:rPr>
          <w:rFonts w:ascii="Times New Roman" w:eastAsia="MS Mincho" w:hAnsi="Times New Roman"/>
          <w:i/>
          <w:sz w:val="20"/>
          <w:szCs w:val="20"/>
        </w:rPr>
        <w:t>онеж, 2013. – С. </w:t>
      </w:r>
      <w:r w:rsidRPr="00BF6512">
        <w:rPr>
          <w:rFonts w:ascii="Times New Roman" w:eastAsia="MS Mincho" w:hAnsi="Times New Roman"/>
          <w:i/>
          <w:sz w:val="20"/>
          <w:szCs w:val="20"/>
        </w:rPr>
        <w:t xml:space="preserve">87–88 ; </w:t>
      </w:r>
      <w:r w:rsidRPr="00BF6512">
        <w:rPr>
          <w:rFonts w:ascii="Times New Roman" w:eastAsia="MS Mincho" w:hAnsi="Times New Roman"/>
          <w:b/>
          <w:i/>
          <w:sz w:val="20"/>
          <w:szCs w:val="20"/>
        </w:rPr>
        <w:t>Мальцев А.</w:t>
      </w:r>
      <w:r w:rsidRPr="00BF6512">
        <w:rPr>
          <w:rFonts w:ascii="Times New Roman" w:eastAsia="MS Mincho" w:hAnsi="Times New Roman"/>
          <w:i/>
          <w:sz w:val="20"/>
          <w:szCs w:val="20"/>
        </w:rPr>
        <w:t xml:space="preserve"> Когда негрустная печаль</w:t>
      </w:r>
      <w:r w:rsidR="00BB08EE" w:rsidRPr="00BF6512">
        <w:rPr>
          <w:rFonts w:ascii="Times New Roman" w:eastAsia="MS Mincho" w:hAnsi="Times New Roman"/>
          <w:i/>
          <w:sz w:val="20"/>
          <w:szCs w:val="20"/>
        </w:rPr>
        <w:t> </w:t>
      </w:r>
      <w:r w:rsidRPr="00BF6512">
        <w:rPr>
          <w:rFonts w:ascii="Times New Roman" w:eastAsia="MS Mincho" w:hAnsi="Times New Roman"/>
          <w:i/>
          <w:sz w:val="20"/>
          <w:szCs w:val="20"/>
        </w:rPr>
        <w:t xml:space="preserve">: Виктор Самойлов и его стихи // Подъём. – 2013. – № 6. – С. 191–196 ; </w:t>
      </w:r>
      <w:r w:rsidRPr="00BF6512">
        <w:rPr>
          <w:rFonts w:ascii="Times New Roman" w:hAnsi="Times New Roman"/>
          <w:b/>
          <w:i/>
          <w:sz w:val="20"/>
          <w:szCs w:val="20"/>
        </w:rPr>
        <w:t xml:space="preserve">Самойлов </w:t>
      </w:r>
      <w:r w:rsidRPr="00BF6512">
        <w:rPr>
          <w:rFonts w:ascii="Times New Roman" w:hAnsi="Times New Roman"/>
          <w:i/>
          <w:snapToGrid w:val="0"/>
          <w:sz w:val="20"/>
          <w:szCs w:val="20"/>
        </w:rPr>
        <w:t xml:space="preserve">Виктор Иванович // </w:t>
      </w:r>
      <w:r w:rsidRPr="00BF6512">
        <w:rPr>
          <w:rFonts w:ascii="Times New Roman" w:hAnsi="Times New Roman"/>
          <w:i/>
          <w:sz w:val="20"/>
          <w:szCs w:val="20"/>
        </w:rPr>
        <w:t>Поговорим о наших мёртвых... Взгляд на поэзию Воронежа второй половины XX века</w:t>
      </w:r>
      <w:r w:rsidRPr="00BF6512">
        <w:rPr>
          <w:rFonts w:ascii="Times New Roman" w:hAnsi="Times New Roman"/>
          <w:bCs/>
          <w:i/>
          <w:sz w:val="20"/>
          <w:szCs w:val="20"/>
        </w:rPr>
        <w:t xml:space="preserve"> / С. В. Попов</w:t>
      </w:r>
      <w:r w:rsidRPr="00BF6512">
        <w:rPr>
          <w:rFonts w:ascii="Times New Roman" w:hAnsi="Times New Roman"/>
          <w:i/>
          <w:sz w:val="20"/>
          <w:szCs w:val="20"/>
        </w:rPr>
        <w:t>. – Воронеж, 2014. – С.</w:t>
      </w:r>
      <w:r w:rsidR="00A11138" w:rsidRPr="00BF6512">
        <w:rPr>
          <w:rFonts w:ascii="Times New Roman" w:hAnsi="Times New Roman"/>
          <w:i/>
          <w:sz w:val="20"/>
          <w:szCs w:val="20"/>
        </w:rPr>
        <w:t> </w:t>
      </w:r>
      <w:r w:rsidRPr="00BF6512">
        <w:rPr>
          <w:rFonts w:ascii="Times New Roman" w:hAnsi="Times New Roman"/>
          <w:i/>
          <w:sz w:val="20"/>
          <w:szCs w:val="20"/>
        </w:rPr>
        <w:t>127–128.</w:t>
      </w:r>
    </w:p>
    <w:p w:rsidR="002A37E9" w:rsidRPr="00BF6512" w:rsidRDefault="002A37E9" w:rsidP="002A37E9">
      <w:pPr>
        <w:pStyle w:val="af3"/>
        <w:tabs>
          <w:tab w:val="left" w:pos="5387"/>
        </w:tabs>
        <w:ind w:left="851"/>
        <w:jc w:val="both"/>
        <w:rPr>
          <w:rFonts w:ascii="Times New Roman" w:eastAsia="MS Mincho" w:hAnsi="Times New Roman"/>
          <w:b/>
          <w:sz w:val="20"/>
          <w:szCs w:val="20"/>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6 ноября</w:t>
      </w:r>
      <w:r w:rsidRPr="00BF6512">
        <w:rPr>
          <w:rFonts w:ascii="Times New Roman" w:eastAsia="MS Mincho" w:hAnsi="Times New Roman"/>
          <w:sz w:val="22"/>
          <w:szCs w:val="22"/>
        </w:rPr>
        <w:t xml:space="preserve"> – 95 лет назад (6.11.1925) прозвучала </w:t>
      </w:r>
      <w:r w:rsidRPr="00BF6512">
        <w:rPr>
          <w:rFonts w:ascii="Times New Roman" w:eastAsia="MS Mincho" w:hAnsi="Times New Roman"/>
          <w:b/>
          <w:sz w:val="22"/>
          <w:szCs w:val="22"/>
        </w:rPr>
        <w:t>первая радиопередача</w:t>
      </w:r>
      <w:r w:rsidRPr="00BF6512">
        <w:rPr>
          <w:rFonts w:ascii="Times New Roman" w:eastAsia="MS Mincho" w:hAnsi="Times New Roman"/>
          <w:sz w:val="22"/>
          <w:szCs w:val="22"/>
        </w:rPr>
        <w:t xml:space="preserve"> в Воронеже. Радиостанция им. Профинтерна приступила к ежедневной трансляции на Воронежскую губернию. Передачи шли в прямом эфире. В </w:t>
      </w:r>
      <w:smartTag w:uri="urn:schemas-microsoft-com:office:smarttags" w:element="metricconverter">
        <w:smartTagPr>
          <w:attr w:name="ProductID" w:val="1958 г"/>
        </w:smartTagPr>
        <w:r w:rsidRPr="00BF6512">
          <w:rPr>
            <w:rFonts w:ascii="Times New Roman" w:eastAsia="MS Mincho" w:hAnsi="Times New Roman"/>
            <w:sz w:val="22"/>
            <w:szCs w:val="22"/>
          </w:rPr>
          <w:t>1958 г</w:t>
        </w:r>
      </w:smartTag>
      <w:r w:rsidRPr="00BF6512">
        <w:rPr>
          <w:rFonts w:ascii="Times New Roman" w:eastAsia="MS Mincho" w:hAnsi="Times New Roman"/>
          <w:sz w:val="22"/>
          <w:szCs w:val="22"/>
        </w:rPr>
        <w:t>. областной комитет по радиовещанию и телевидению переехал в здание по ул. Карла Маркса, 114. В настоящее время региональное государственное радио вещает более 1000 часов в год, имеет около 2,5 млн. слушателей, предлагает многообразные информационные, художественно-публицистические, культурно-просветительные и др. программы. В последние годы в Воронеже возникло много коммерческих радиостанций, в том числе: «Борнео», «Авторадио», «Русское радио», «</w:t>
      </w:r>
      <w:r w:rsidRPr="00BF6512">
        <w:rPr>
          <w:rFonts w:ascii="Times New Roman" w:eastAsia="MS Mincho" w:hAnsi="Times New Roman"/>
          <w:sz w:val="22"/>
          <w:szCs w:val="22"/>
          <w:lang w:val="en-US"/>
        </w:rPr>
        <w:t>Love</w:t>
      </w:r>
      <w:r w:rsidRPr="00BF6512">
        <w:rPr>
          <w:rFonts w:ascii="Times New Roman" w:eastAsia="MS Mincho" w:hAnsi="Times New Roman"/>
          <w:sz w:val="22"/>
          <w:szCs w:val="22"/>
        </w:rPr>
        <w:t xml:space="preserve"> радио», «Дорожное радио»</w:t>
      </w:r>
      <w:r w:rsidR="002E1180" w:rsidRPr="00BF6512">
        <w:rPr>
          <w:rFonts w:ascii="Times New Roman" w:eastAsia="MS Mincho" w:hAnsi="Times New Roman"/>
          <w:sz w:val="22"/>
          <w:szCs w:val="22"/>
        </w:rPr>
        <w:t>, «Мелодия», «Губерния»</w:t>
      </w:r>
      <w:r w:rsidRPr="00BF6512">
        <w:rPr>
          <w:rFonts w:ascii="Times New Roman" w:eastAsia="MS Mincho" w:hAnsi="Times New Roman"/>
          <w:sz w:val="22"/>
          <w:szCs w:val="22"/>
        </w:rPr>
        <w:t xml:space="preserve"> и др.</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Воронеж, 2014. – С. 163–164 ; </w:t>
      </w:r>
      <w:r w:rsidRPr="00BF6512">
        <w:rPr>
          <w:b/>
          <w:bCs/>
          <w:i/>
          <w:sz w:val="20"/>
          <w:szCs w:val="20"/>
        </w:rPr>
        <w:t>Савенкова И. В.</w:t>
      </w:r>
      <w:r w:rsidRPr="00BF6512">
        <w:rPr>
          <w:i/>
          <w:sz w:val="20"/>
          <w:szCs w:val="20"/>
        </w:rPr>
        <w:t xml:space="preserve"> Репортаж на региональном радио : (на примере радио «Губерния-Воронеж») // Проблемы массовой коммуникации: новые подходы : </w:t>
      </w:r>
      <w:r w:rsidRPr="00BF6512">
        <w:rPr>
          <w:i/>
          <w:sz w:val="20"/>
          <w:szCs w:val="20"/>
        </w:rPr>
        <w:lastRenderedPageBreak/>
        <w:t xml:space="preserve">материалы Всерос. науч.-практ. конф. аспирантов и студентов «Проблемы массовой коммуникации : новые подходы» 29–30 окт. 2015 г. – Воронеж, 2015. – </w:t>
      </w:r>
      <w:r w:rsidRPr="00BF6512">
        <w:rPr>
          <w:bCs/>
          <w:i/>
          <w:sz w:val="20"/>
          <w:szCs w:val="20"/>
        </w:rPr>
        <w:t>Ч. 1</w:t>
      </w:r>
      <w:r w:rsidRPr="00BF6512">
        <w:rPr>
          <w:i/>
          <w:sz w:val="20"/>
          <w:szCs w:val="20"/>
        </w:rPr>
        <w:t>. – С. 76–77.</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540"/>
        <w:jc w:val="both"/>
        <w:rPr>
          <w:i/>
          <w:sz w:val="20"/>
          <w:szCs w:val="20"/>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bCs/>
          <w:sz w:val="22"/>
          <w:szCs w:val="22"/>
        </w:rPr>
        <w:t>7 ноября – 100 лет</w:t>
      </w:r>
      <w:r w:rsidRPr="00BF6512">
        <w:rPr>
          <w:sz w:val="22"/>
          <w:szCs w:val="22"/>
        </w:rPr>
        <w:t xml:space="preserve"> назад (7.11.1920) началось </w:t>
      </w:r>
      <w:r w:rsidRPr="00BF6512">
        <w:rPr>
          <w:b/>
          <w:bCs/>
          <w:sz w:val="22"/>
          <w:szCs w:val="22"/>
        </w:rPr>
        <w:t>Колесниковское восстание</w:t>
      </w:r>
      <w:r w:rsidRPr="00BF6512">
        <w:rPr>
          <w:sz w:val="22"/>
          <w:szCs w:val="22"/>
        </w:rPr>
        <w:t xml:space="preserve">. Основной причиной крестьянского восстания в 1920–1922 гг. в Острогожском уезде стало недовольство местного населения продовольственной политикой советской власти. Для противодействия произволу местных властей в южных уездах Воронежской губернии стали создаваться вооружённые отряды. Антисоветский мятеж охватил Острогожский, Павловский и Богучарский уезды. Военным руководителем восстания стал житель села Старая Калитва, в прошлом красный командир, И. С. Колесников (1894–1921). Единственный лозунг восставших – «Против грабежей и голода». Армейские части в начале декабря </w:t>
      </w:r>
      <w:smartTag w:uri="urn:schemas-microsoft-com:office:smarttags" w:element="metricconverter">
        <w:smartTagPr>
          <w:attr w:name="ProductID" w:val="1920 г"/>
        </w:smartTagPr>
        <w:r w:rsidRPr="00BF6512">
          <w:rPr>
            <w:sz w:val="22"/>
            <w:szCs w:val="22"/>
          </w:rPr>
          <w:t>1920 г</w:t>
        </w:r>
      </w:smartTag>
      <w:r w:rsidRPr="00BF6512">
        <w:rPr>
          <w:sz w:val="22"/>
          <w:szCs w:val="22"/>
        </w:rPr>
        <w:t xml:space="preserve">. разгромили основные силы Колесникова. Ему удалось с остатками своих сил уйти в сопредельную Украину. В феврале </w:t>
      </w:r>
      <w:smartTag w:uri="urn:schemas-microsoft-com:office:smarttags" w:element="metricconverter">
        <w:smartTagPr>
          <w:attr w:name="ProductID" w:val="1921 г"/>
        </w:smartTagPr>
        <w:r w:rsidRPr="00BF6512">
          <w:rPr>
            <w:sz w:val="22"/>
            <w:szCs w:val="22"/>
          </w:rPr>
          <w:t>1921 г</w:t>
        </w:r>
      </w:smartTag>
      <w:r w:rsidRPr="00BF6512">
        <w:rPr>
          <w:sz w:val="22"/>
          <w:szCs w:val="22"/>
        </w:rPr>
        <w:t>. Колесников стал командиром 1-й антоновской армии: боевые действия велись на Тамбовщине и в Воронежской губернии. Внезапная гибель вожака повстанцев 28.04.1921 г. значительно снизила боевую активность восст</w:t>
      </w:r>
      <w:r w:rsidR="00D754E9" w:rsidRPr="00BF6512">
        <w:rPr>
          <w:sz w:val="22"/>
          <w:szCs w:val="22"/>
        </w:rPr>
        <w:t>авших. Колесниковцы к лету 1921 </w:t>
      </w:r>
      <w:r w:rsidRPr="00BF6512">
        <w:rPr>
          <w:sz w:val="22"/>
          <w:szCs w:val="22"/>
        </w:rPr>
        <w:t xml:space="preserve">г. окончательно перешли к локальной партизанской борьбе. К началу </w:t>
      </w:r>
      <w:smartTag w:uri="urn:schemas-microsoft-com:office:smarttags" w:element="metricconverter">
        <w:smartTagPr>
          <w:attr w:name="ProductID" w:val="1922 г"/>
        </w:smartTagPr>
        <w:r w:rsidRPr="00BF6512">
          <w:rPr>
            <w:sz w:val="22"/>
            <w:szCs w:val="22"/>
          </w:rPr>
          <w:t>1922 г</w:t>
        </w:r>
      </w:smartTag>
      <w:r w:rsidRPr="00BF6512">
        <w:rPr>
          <w:sz w:val="22"/>
          <w:szCs w:val="22"/>
        </w:rPr>
        <w:t>. под влиянием НЭП последние формирования воронежских повстанцев самоликвидировались.</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Борисов Д. А. </w:t>
      </w:r>
      <w:r w:rsidRPr="00BF6512">
        <w:rPr>
          <w:i/>
          <w:sz w:val="20"/>
          <w:szCs w:val="20"/>
        </w:rPr>
        <w:t>Колесниковщина : антикоммунистическое восстание воронежского крестьянства в 1920–1921 гг. / Д. А. Борисов. – Москва : Посев, 2012. – 164 с. : портр.</w:t>
      </w:r>
      <w:r w:rsidRPr="00BF6512">
        <w:rPr>
          <w:rFonts w:ascii="Arial" w:hAnsi="Arial" w:cs="Arial"/>
          <w:i/>
          <w:sz w:val="20"/>
          <w:szCs w:val="20"/>
        </w:rPr>
        <w:t xml:space="preserve"> ; </w:t>
      </w:r>
      <w:r w:rsidRPr="00BF6512">
        <w:rPr>
          <w:b/>
          <w:bCs/>
          <w:i/>
          <w:sz w:val="20"/>
          <w:szCs w:val="20"/>
        </w:rPr>
        <w:t xml:space="preserve">Чесноков И. В. </w:t>
      </w:r>
      <w:r w:rsidRPr="00BF6512">
        <w:rPr>
          <w:bCs/>
          <w:i/>
          <w:sz w:val="20"/>
          <w:szCs w:val="20"/>
        </w:rPr>
        <w:t>Восстани</w:t>
      </w:r>
      <w:r w:rsidRPr="00BF6512">
        <w:rPr>
          <w:i/>
          <w:sz w:val="20"/>
          <w:szCs w:val="20"/>
        </w:rPr>
        <w:t xml:space="preserve">е атамана Ивана Колесникова // Твой товарищ : науч. </w:t>
      </w:r>
      <w:r w:rsidRPr="00BF6512">
        <w:rPr>
          <w:i/>
          <w:sz w:val="20"/>
          <w:szCs w:val="20"/>
        </w:rPr>
        <w:lastRenderedPageBreak/>
        <w:t xml:space="preserve">альманах. – 2014. – </w:t>
      </w:r>
      <w:r w:rsidRPr="00BF6512">
        <w:rPr>
          <w:bCs/>
          <w:i/>
          <w:sz w:val="20"/>
          <w:szCs w:val="20"/>
        </w:rPr>
        <w:t>№ 2</w:t>
      </w:r>
      <w:r w:rsidRPr="00BF6512">
        <w:rPr>
          <w:i/>
          <w:sz w:val="20"/>
          <w:szCs w:val="20"/>
        </w:rPr>
        <w:t xml:space="preserve">. – С. 60–67 ; </w:t>
      </w:r>
      <w:r w:rsidRPr="00BF6512">
        <w:rPr>
          <w:b/>
          <w:bCs/>
          <w:i/>
          <w:sz w:val="20"/>
          <w:szCs w:val="20"/>
        </w:rPr>
        <w:t xml:space="preserve">Борисов Д. А. </w:t>
      </w:r>
      <w:r w:rsidRPr="00BF6512">
        <w:rPr>
          <w:i/>
          <w:sz w:val="20"/>
          <w:szCs w:val="20"/>
        </w:rPr>
        <w:t xml:space="preserve">Продовольственный вопрос и повстанческое движение воронежского крестьянства в 1920–1921 гг. // Территория науки. – Воронеж, 2015. – </w:t>
      </w:r>
      <w:r w:rsidRPr="00BF6512">
        <w:rPr>
          <w:bCs/>
          <w:i/>
          <w:sz w:val="20"/>
          <w:szCs w:val="20"/>
        </w:rPr>
        <w:t>№ 1</w:t>
      </w:r>
      <w:r w:rsidRPr="00BF6512">
        <w:rPr>
          <w:i/>
          <w:sz w:val="20"/>
          <w:szCs w:val="20"/>
        </w:rPr>
        <w:t xml:space="preserve">. – С. 6–12 ; </w:t>
      </w:r>
      <w:r w:rsidRPr="00BF6512">
        <w:rPr>
          <w:b/>
          <w:bCs/>
          <w:i/>
          <w:sz w:val="20"/>
          <w:szCs w:val="20"/>
        </w:rPr>
        <w:t>Колесниченко Д</w:t>
      </w:r>
      <w:r w:rsidRPr="00BF6512">
        <w:rPr>
          <w:i/>
          <w:sz w:val="20"/>
          <w:szCs w:val="20"/>
        </w:rPr>
        <w:t xml:space="preserve">. Чем отличается воронежский Махно? : Восстание Ивана Колесникова – яркая, но малоизученная страница // Аргументы и факты. – 2018. – </w:t>
      </w:r>
      <w:r w:rsidRPr="00BF6512">
        <w:rPr>
          <w:bCs/>
          <w:i/>
          <w:sz w:val="20"/>
          <w:szCs w:val="20"/>
        </w:rPr>
        <w:t>21–27 нояб. (№ 47)</w:t>
      </w:r>
      <w:r w:rsidRPr="00BF6512">
        <w:rPr>
          <w:i/>
          <w:sz w:val="20"/>
          <w:szCs w:val="20"/>
        </w:rPr>
        <w:t>. – Прил.: с. 16. – (АиФ-Черноземья).</w:t>
      </w:r>
    </w:p>
    <w:p w:rsidR="002A37E9" w:rsidRPr="00BF6512" w:rsidRDefault="002A37E9" w:rsidP="002A37E9">
      <w:pPr>
        <w:pStyle w:val="af3"/>
        <w:tabs>
          <w:tab w:val="left" w:pos="5387"/>
        </w:tabs>
        <w:ind w:left="851"/>
        <w:jc w:val="both"/>
        <w:rPr>
          <w:rFonts w:ascii="Times New Roman" w:eastAsia="MS Mincho" w:hAnsi="Times New Roman"/>
          <w:i/>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7 ноября</w:t>
      </w:r>
      <w:r w:rsidRPr="00BF6512">
        <w:rPr>
          <w:rFonts w:ascii="Times New Roman" w:eastAsia="MS Mincho" w:hAnsi="Times New Roman"/>
          <w:sz w:val="22"/>
          <w:szCs w:val="22"/>
        </w:rPr>
        <w:t xml:space="preserve"> – 80 лет назад (7.11.1940) на площади 20-летия Октябpя (ныне площадь Ленина) был тоpжественно откpыт </w:t>
      </w:r>
      <w:r w:rsidRPr="00BF6512">
        <w:rPr>
          <w:rFonts w:ascii="Times New Roman" w:eastAsia="MS Mincho" w:hAnsi="Times New Roman"/>
          <w:b/>
          <w:sz w:val="22"/>
          <w:szCs w:val="22"/>
        </w:rPr>
        <w:t>памятник В.</w:t>
      </w:r>
      <w:r w:rsidRPr="00BF6512">
        <w:rPr>
          <w:rFonts w:ascii="Times New Roman" w:eastAsia="MS Mincho" w:hAnsi="Times New Roman"/>
          <w:b/>
          <w:sz w:val="22"/>
          <w:szCs w:val="22"/>
          <w:lang w:val="en-US"/>
        </w:rPr>
        <w:t> </w:t>
      </w:r>
      <w:r w:rsidRPr="00BF6512">
        <w:rPr>
          <w:rFonts w:ascii="Times New Roman" w:eastAsia="MS Mincho" w:hAnsi="Times New Roman"/>
          <w:b/>
          <w:sz w:val="22"/>
          <w:szCs w:val="22"/>
        </w:rPr>
        <w:t>И.</w:t>
      </w:r>
      <w:r w:rsidRPr="00BF6512">
        <w:rPr>
          <w:rFonts w:ascii="Times New Roman" w:eastAsia="MS Mincho" w:hAnsi="Times New Roman"/>
          <w:b/>
          <w:sz w:val="22"/>
          <w:szCs w:val="22"/>
          <w:lang w:val="en-US"/>
        </w:rPr>
        <w:t> </w:t>
      </w:r>
      <w:r w:rsidRPr="00BF6512">
        <w:rPr>
          <w:rFonts w:ascii="Times New Roman" w:eastAsia="MS Mincho" w:hAnsi="Times New Roman"/>
          <w:b/>
          <w:sz w:val="22"/>
          <w:szCs w:val="22"/>
        </w:rPr>
        <w:t>Ленину</w:t>
      </w:r>
      <w:r w:rsidRPr="00BF6512">
        <w:rPr>
          <w:rFonts w:ascii="Times New Roman" w:eastAsia="MS Mincho" w:hAnsi="Times New Roman"/>
          <w:sz w:val="22"/>
          <w:szCs w:val="22"/>
        </w:rPr>
        <w:t>, выполненный скульптоpом 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В.</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Томским. Пpи pаботе над памятником скульптоp взял за основу эпизод пpиезда Ленина в Россию в апpеле </w:t>
      </w:r>
      <w:smartTag w:uri="urn:schemas-microsoft-com:office:smarttags" w:element="metricconverter">
        <w:smartTagPr>
          <w:attr w:name="ProductID" w:val="1917 г"/>
        </w:smartTagPr>
        <w:r w:rsidRPr="00BF6512">
          <w:rPr>
            <w:rFonts w:ascii="Times New Roman" w:eastAsia="MS Mincho" w:hAnsi="Times New Roman"/>
            <w:sz w:val="22"/>
            <w:szCs w:val="22"/>
          </w:rPr>
          <w:t>1917 г</w:t>
        </w:r>
      </w:smartTag>
      <w:r w:rsidRPr="00BF6512">
        <w:rPr>
          <w:rFonts w:ascii="Times New Roman" w:eastAsia="MS Mincho" w:hAnsi="Times New Roman"/>
          <w:sz w:val="22"/>
          <w:szCs w:val="22"/>
        </w:rPr>
        <w:t xml:space="preserve">. Постамент изготовлен воpонежскими стpоителями, каменная кладка облицована полиpованным чёpным камнем – габбpоноpитом. Бpонзовая статуя высотой шесть с половиной метpов весила более 14 тонн. Исполком Воpонежского гоpодского Совета объявил автоpу памятника благодаpность и выдал денежную пpемию в 5000 pублей. В годы Великой Отечественной войны его сняли с постамента немецко-фашистские оккупанты. Нынешний памятник (скульптуpная копия пpежнего) откpыт на довоенном постаменте 22 апpеля </w:t>
      </w:r>
      <w:smartTag w:uri="urn:schemas-microsoft-com:office:smarttags" w:element="metricconverter">
        <w:smartTagPr>
          <w:attr w:name="ProductID" w:val="1950 г"/>
        </w:smartTagPr>
        <w:r w:rsidRPr="00BF6512">
          <w:rPr>
            <w:rFonts w:ascii="Times New Roman" w:eastAsia="MS Mincho" w:hAnsi="Times New Roman"/>
            <w:sz w:val="22"/>
            <w:szCs w:val="22"/>
          </w:rPr>
          <w:t>1950 г</w:t>
        </w:r>
      </w:smartTag>
      <w:r w:rsidRPr="00BF6512">
        <w:rPr>
          <w:rFonts w:ascii="Times New Roman" w:eastAsia="MS Mincho" w:hAnsi="Times New Roman"/>
          <w:sz w:val="22"/>
          <w:szCs w:val="22"/>
        </w:rPr>
        <w:t xml:space="preserve">., а в </w:t>
      </w:r>
      <w:smartTag w:uri="urn:schemas-microsoft-com:office:smarttags" w:element="metricconverter">
        <w:smartTagPr>
          <w:attr w:name="ProductID" w:val="1967 г"/>
        </w:smartTagPr>
        <w:r w:rsidRPr="00BF6512">
          <w:rPr>
            <w:rFonts w:ascii="Times New Roman" w:eastAsia="MS Mincho" w:hAnsi="Times New Roman"/>
            <w:sz w:val="22"/>
            <w:szCs w:val="22"/>
          </w:rPr>
          <w:t>1967 г</w:t>
        </w:r>
      </w:smartTag>
      <w:r w:rsidRPr="00BF6512">
        <w:rPr>
          <w:rFonts w:ascii="Times New Roman" w:eastAsia="MS Mincho" w:hAnsi="Times New Roman"/>
          <w:sz w:val="22"/>
          <w:szCs w:val="22"/>
        </w:rPr>
        <w:t>. укpеплён на новом пьедестале. Статуя имеет статус памятника исскуства и охpаняется госудаpством.</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 xml:space="preserve">Кононов В. И. </w:t>
      </w:r>
      <w:r w:rsidRPr="00BF6512">
        <w:rPr>
          <w:i/>
          <w:sz w:val="20"/>
          <w:szCs w:val="20"/>
        </w:rPr>
        <w:t xml:space="preserve">Воронеж : история города в памятниках и мемориальных досках / В. И. Кононов. – Воронеж, 2005. – С. 14–15 ; </w:t>
      </w:r>
      <w:r w:rsidRPr="00BF6512">
        <w:rPr>
          <w:b/>
          <w:i/>
          <w:sz w:val="20"/>
          <w:szCs w:val="20"/>
        </w:rPr>
        <w:t>Кононов В.</w:t>
      </w:r>
      <w:r w:rsidRPr="00BF6512">
        <w:rPr>
          <w:i/>
          <w:sz w:val="20"/>
          <w:szCs w:val="20"/>
        </w:rPr>
        <w:t xml:space="preserve"> Памятник В. И. Ленину / В. И. Кононов. – Воронеж, 2013. – (Серия «История воронежского памятника» ; вып. 16). – 32 с. ; </w:t>
      </w:r>
      <w:r w:rsidRPr="00BF6512">
        <w:rPr>
          <w:b/>
          <w:bCs/>
          <w:i/>
          <w:sz w:val="20"/>
          <w:szCs w:val="20"/>
        </w:rPr>
        <w:t>Размустов В</w:t>
      </w:r>
      <w:r w:rsidRPr="00BF6512">
        <w:rPr>
          <w:i/>
          <w:sz w:val="20"/>
          <w:szCs w:val="20"/>
        </w:rPr>
        <w:t xml:space="preserve">. Каменные гости : как </w:t>
      </w:r>
      <w:r w:rsidRPr="00BF6512">
        <w:rPr>
          <w:i/>
          <w:sz w:val="20"/>
          <w:szCs w:val="20"/>
        </w:rPr>
        <w:lastRenderedPageBreak/>
        <w:t xml:space="preserve">памятники «путешествовали» по Воронежу // Берег. – 2017. – </w:t>
      </w:r>
      <w:r w:rsidRPr="00BF6512">
        <w:rPr>
          <w:bCs/>
          <w:i/>
          <w:sz w:val="20"/>
          <w:szCs w:val="20"/>
        </w:rPr>
        <w:t>30 июня (№ 46)</w:t>
      </w:r>
      <w:r w:rsidRPr="00BF6512">
        <w:rPr>
          <w:i/>
          <w:sz w:val="20"/>
          <w:szCs w:val="20"/>
        </w:rPr>
        <w:t>. – С. 30 : ил.</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7 ноября</w:t>
      </w:r>
      <w:r w:rsidRPr="00BF6512">
        <w:rPr>
          <w:rFonts w:ascii="Times New Roman" w:eastAsia="MS Mincho" w:hAnsi="Times New Roman"/>
          <w:sz w:val="22"/>
          <w:szCs w:val="22"/>
        </w:rPr>
        <w:t xml:space="preserve"> – 80 лет назад родился </w:t>
      </w:r>
      <w:r w:rsidRPr="00BF6512">
        <w:rPr>
          <w:rFonts w:ascii="Times New Roman" w:eastAsia="MS Mincho" w:hAnsi="Times New Roman"/>
          <w:b/>
          <w:sz w:val="22"/>
          <w:szCs w:val="22"/>
        </w:rPr>
        <w:t xml:space="preserve">Винников Анатолий Захарович </w:t>
      </w:r>
      <w:r w:rsidRPr="00BF6512">
        <w:rPr>
          <w:rFonts w:ascii="Times New Roman" w:eastAsia="MS Mincho" w:hAnsi="Times New Roman"/>
          <w:sz w:val="22"/>
          <w:szCs w:val="22"/>
        </w:rPr>
        <w:t xml:space="preserve">(7.11.1940), историк, археолог, доктор исторических наук (1991), профессор (1993). Уpоженец г. Орджоникидзеград Орловской области (ныне Бежицкий район города Брянска). Окончил исторический факультет ВГУ (1964). С </w:t>
      </w:r>
      <w:smartTag w:uri="urn:schemas-microsoft-com:office:smarttags" w:element="metricconverter">
        <w:smartTagPr>
          <w:attr w:name="ProductID" w:val="1966 г"/>
        </w:smartTagPr>
        <w:r w:rsidRPr="00BF6512">
          <w:rPr>
            <w:rFonts w:ascii="Times New Roman" w:eastAsia="MS Mincho" w:hAnsi="Times New Roman"/>
            <w:sz w:val="22"/>
            <w:szCs w:val="22"/>
          </w:rPr>
          <w:t>1966 г</w:t>
        </w:r>
      </w:smartTag>
      <w:r w:rsidRPr="00BF6512">
        <w:rPr>
          <w:rFonts w:ascii="Times New Roman" w:eastAsia="MS Mincho" w:hAnsi="Times New Roman"/>
          <w:sz w:val="22"/>
          <w:szCs w:val="22"/>
        </w:rPr>
        <w:t xml:space="preserve">. работал в ВГУ. </w:t>
      </w:r>
      <w:r w:rsidR="005E4445" w:rsidRPr="00BF6512">
        <w:rPr>
          <w:rFonts w:ascii="Times New Roman" w:eastAsia="MS Mincho" w:hAnsi="Times New Roman"/>
          <w:sz w:val="22"/>
          <w:szCs w:val="22"/>
        </w:rPr>
        <w:t>З</w:t>
      </w:r>
      <w:r w:rsidRPr="00BF6512">
        <w:rPr>
          <w:rFonts w:ascii="Times New Roman" w:eastAsia="MS Mincho" w:hAnsi="Times New Roman"/>
          <w:sz w:val="22"/>
          <w:szCs w:val="22"/>
        </w:rPr>
        <w:t>аведующий кафедрой истории средних веков и зарубежных славянских народов</w:t>
      </w:r>
      <w:r w:rsidR="005E4445" w:rsidRPr="00BF6512">
        <w:rPr>
          <w:rFonts w:ascii="Times New Roman" w:eastAsia="MS Mincho" w:hAnsi="Times New Roman"/>
          <w:sz w:val="22"/>
          <w:szCs w:val="22"/>
        </w:rPr>
        <w:t xml:space="preserve"> (1994–2010)</w:t>
      </w:r>
      <w:r w:rsidRPr="00BF6512">
        <w:rPr>
          <w:rFonts w:ascii="Times New Roman" w:eastAsia="MS Mincho" w:hAnsi="Times New Roman"/>
          <w:sz w:val="22"/>
          <w:szCs w:val="22"/>
        </w:rPr>
        <w:t>, декан исторического факультета (1995–200</w:t>
      </w:r>
      <w:r w:rsidR="005E4445" w:rsidRPr="00BF6512">
        <w:rPr>
          <w:rFonts w:ascii="Times New Roman" w:eastAsia="MS Mincho" w:hAnsi="Times New Roman"/>
          <w:sz w:val="22"/>
          <w:szCs w:val="22"/>
        </w:rPr>
        <w:t>5</w:t>
      </w:r>
      <w:r w:rsidRPr="00BF6512">
        <w:rPr>
          <w:rFonts w:ascii="Times New Roman" w:eastAsia="MS Mincho" w:hAnsi="Times New Roman"/>
          <w:sz w:val="22"/>
          <w:szCs w:val="22"/>
        </w:rPr>
        <w:t>). Кpуг научных интеpесов учёного достаточно шиpок: pаннесpедневековая истоpия и аpхеология восточнославянских племён, Хазаpский каганат, Дpевняя Русь, этногpафия южноpусского населения XIX–XX вв. Принимал участие в исследованиях на Белогорском, Маяцком и других городищах Воронежского края. Автор более 140 публикаций, в том числе, книг: «Славянские курганы лесостепного Дона» (1984), «По дорогам минувших столетий» (1990, соавтор А. Т. Синюк; 2-е изд., 2003), «Славяне лесостепного Дона в раннем средневековье» (VIII – нач. XI века) (1995), «На северных рубежах Хазарского каганата. Маяцкое поселение» (1998, соавтор С. А. Плетнёва), «Дорогами тысячелетий» (2003</w:t>
      </w:r>
      <w:r w:rsidR="002E0D66" w:rsidRPr="00BF6512">
        <w:rPr>
          <w:rFonts w:ascii="Times New Roman" w:eastAsia="MS Mincho" w:hAnsi="Times New Roman"/>
          <w:sz w:val="22"/>
          <w:szCs w:val="22"/>
        </w:rPr>
        <w:t xml:space="preserve">, </w:t>
      </w:r>
      <w:r w:rsidRPr="00BF6512">
        <w:rPr>
          <w:rFonts w:ascii="Times New Roman" w:eastAsia="MS Mincho" w:hAnsi="Times New Roman"/>
          <w:sz w:val="22"/>
          <w:szCs w:val="22"/>
        </w:rPr>
        <w:t xml:space="preserve">совместно </w:t>
      </w:r>
      <w:r w:rsidR="002E0D66" w:rsidRPr="00BF6512">
        <w:rPr>
          <w:rFonts w:ascii="Times New Roman" w:eastAsia="MS Mincho" w:hAnsi="Times New Roman"/>
          <w:sz w:val="22"/>
          <w:szCs w:val="22"/>
        </w:rPr>
        <w:t>с</w:t>
      </w:r>
      <w:r w:rsidRPr="00BF6512">
        <w:rPr>
          <w:rFonts w:ascii="Times New Roman" w:eastAsia="MS Mincho" w:hAnsi="Times New Roman"/>
          <w:sz w:val="22"/>
          <w:szCs w:val="22"/>
        </w:rPr>
        <w:t xml:space="preserve"> А. Т. Синюком), «Хазарская крепость на Тихой Сосне» (2006, 2017), «Болгары в Поосколье (Мандровский могильник)» (2008), «Древние металлурги Поосколья (Ютановский металлургический комплекс салтово-маяцкой культуры)» (2012</w:t>
      </w:r>
      <w:r w:rsidR="002E0D66" w:rsidRPr="00BF6512">
        <w:rPr>
          <w:rFonts w:ascii="Times New Roman" w:eastAsia="MS Mincho" w:hAnsi="Times New Roman"/>
          <w:sz w:val="22"/>
          <w:szCs w:val="22"/>
        </w:rPr>
        <w:t>,</w:t>
      </w:r>
      <w:r w:rsidRPr="00BF6512">
        <w:rPr>
          <w:rFonts w:ascii="Times New Roman" w:eastAsia="MS Mincho" w:hAnsi="Times New Roman"/>
          <w:sz w:val="22"/>
          <w:szCs w:val="22"/>
        </w:rPr>
        <w:t xml:space="preserve"> совместно с А. В. Степовым), «</w:t>
      </w:r>
      <w:r w:rsidRPr="00BF6512">
        <w:rPr>
          <w:rFonts w:ascii="Times New Roman" w:hAnsi="Times New Roman"/>
          <w:sz w:val="22"/>
          <w:szCs w:val="22"/>
        </w:rPr>
        <w:t>Археология Хазарии в научном творчестве С. А. Плетневой» (2018).</w:t>
      </w:r>
      <w:r w:rsidRPr="00BF6512">
        <w:rPr>
          <w:rFonts w:ascii="Times New Roman" w:eastAsia="MS Mincho" w:hAnsi="Times New Roman"/>
          <w:sz w:val="22"/>
          <w:szCs w:val="22"/>
        </w:rPr>
        <w:t xml:space="preserve"> В 1996–2005 гг. А. З. Винников являлся pедактоpом сбоpников, </w:t>
      </w:r>
      <w:r w:rsidRPr="00BF6512">
        <w:rPr>
          <w:rFonts w:ascii="Times New Roman" w:eastAsia="MS Mincho" w:hAnsi="Times New Roman"/>
          <w:sz w:val="22"/>
          <w:szCs w:val="22"/>
        </w:rPr>
        <w:lastRenderedPageBreak/>
        <w:t>выпускаемых истоpическим факультетом ВГУ, «Истоpические записки» (Вып. 1–11).</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Исторический </w:t>
      </w:r>
      <w:r w:rsidRPr="00BF6512">
        <w:rPr>
          <w:i/>
          <w:sz w:val="20"/>
          <w:szCs w:val="20"/>
        </w:rPr>
        <w:t>факультет Воронежског</w:t>
      </w:r>
      <w:r w:rsidR="00331AA7" w:rsidRPr="00BF6512">
        <w:rPr>
          <w:i/>
          <w:sz w:val="20"/>
          <w:szCs w:val="20"/>
        </w:rPr>
        <w:t>о государственного университета </w:t>
      </w:r>
      <w:r w:rsidRPr="00BF6512">
        <w:rPr>
          <w:i/>
          <w:sz w:val="20"/>
          <w:szCs w:val="20"/>
        </w:rPr>
        <w:t>: биографический справочник сотрудников 1940–2015. – 2-е изд. / ред.-сост. А. Н. Акиньшин</w:t>
      </w:r>
      <w:r w:rsidR="00331AA7" w:rsidRPr="00BF6512">
        <w:rPr>
          <w:i/>
          <w:sz w:val="20"/>
          <w:szCs w:val="20"/>
        </w:rPr>
        <w:t>. – Воронеж, 2015. – С. 103–105 </w:t>
      </w:r>
      <w:r w:rsidRPr="00BF6512">
        <w:rPr>
          <w:i/>
          <w:sz w:val="20"/>
          <w:szCs w:val="20"/>
        </w:rPr>
        <w:t xml:space="preserve">; </w:t>
      </w:r>
      <w:r w:rsidRPr="00BF6512">
        <w:rPr>
          <w:b/>
          <w:bCs/>
          <w:i/>
          <w:sz w:val="20"/>
          <w:szCs w:val="20"/>
        </w:rPr>
        <w:t>Кургузов Ю</w:t>
      </w:r>
      <w:r w:rsidRPr="00BF6512">
        <w:rPr>
          <w:b/>
          <w:i/>
          <w:sz w:val="20"/>
          <w:szCs w:val="20"/>
        </w:rPr>
        <w:t xml:space="preserve">. </w:t>
      </w:r>
      <w:r w:rsidRPr="00BF6512">
        <w:rPr>
          <w:i/>
          <w:sz w:val="20"/>
          <w:szCs w:val="20"/>
        </w:rPr>
        <w:t xml:space="preserve">«Главная тема жизни – славяне...» // Отчий край. Этнокультурные особенности Воронежской области / рук. изд. проекта И. А. Щёлоков ; сост.: В. В. Будаков, Е. Г. Новичихин. – Воронеж, 2015. – С. 45–54 ; </w:t>
      </w:r>
      <w:r w:rsidR="005E4445" w:rsidRPr="00BF6512">
        <w:rPr>
          <w:b/>
          <w:bCs/>
          <w:i/>
          <w:sz w:val="20"/>
          <w:szCs w:val="20"/>
        </w:rPr>
        <w:t xml:space="preserve">Анатолий </w:t>
      </w:r>
      <w:r w:rsidR="005E4445" w:rsidRPr="00BF6512">
        <w:rPr>
          <w:bCs/>
          <w:i/>
          <w:sz w:val="20"/>
          <w:szCs w:val="20"/>
        </w:rPr>
        <w:t xml:space="preserve">Захарович </w:t>
      </w:r>
      <w:r w:rsidR="005E4445" w:rsidRPr="00BF6512">
        <w:rPr>
          <w:i/>
          <w:sz w:val="20"/>
          <w:szCs w:val="20"/>
        </w:rPr>
        <w:t>Винник</w:t>
      </w:r>
      <w:r w:rsidR="005E4445" w:rsidRPr="00BF6512">
        <w:rPr>
          <w:bCs/>
          <w:i/>
          <w:sz w:val="20"/>
          <w:szCs w:val="20"/>
        </w:rPr>
        <w:t>ов</w:t>
      </w:r>
      <w:r w:rsidR="005E4445" w:rsidRPr="00BF6512">
        <w:rPr>
          <w:i/>
          <w:sz w:val="20"/>
          <w:szCs w:val="20"/>
        </w:rPr>
        <w:t xml:space="preserve"> : биобиблиографическое пособие / Воронеж. гос. ун-т, Зонал. науч. б-ка ; [науч. ред. А. Ю. Минаков ; сост. О. Ю. Товицкая]. – Воронеж : Издательский дом ВГУ, 2016. – 77 с. – (Учёные Воронежского государственного университета) ; </w:t>
      </w:r>
      <w:r w:rsidRPr="00BF6512">
        <w:rPr>
          <w:b/>
          <w:bCs/>
          <w:i/>
          <w:color w:val="000000" w:themeColor="text1"/>
          <w:sz w:val="20"/>
          <w:szCs w:val="20"/>
        </w:rPr>
        <w:t>Кургузов Ю. М</w:t>
      </w:r>
      <w:r w:rsidRPr="00BF6512">
        <w:rPr>
          <w:i/>
          <w:color w:val="000000" w:themeColor="text1"/>
          <w:sz w:val="20"/>
          <w:szCs w:val="20"/>
        </w:rPr>
        <w:t xml:space="preserve">. «Идти упрямо в глубь веков...» : рассказы об археологах / Ю. М. Кургузов. – Воронеж : Центр.-Чернозём. кн. изд-во, 2016. – 81 с. ; </w:t>
      </w:r>
      <w:r w:rsidRPr="00BF6512">
        <w:rPr>
          <w:b/>
          <w:bCs/>
          <w:i/>
          <w:sz w:val="20"/>
          <w:szCs w:val="20"/>
        </w:rPr>
        <w:t>Кургузов Ю. М</w:t>
      </w:r>
      <w:r w:rsidRPr="00BF6512">
        <w:rPr>
          <w:b/>
          <w:i/>
          <w:sz w:val="20"/>
          <w:szCs w:val="20"/>
        </w:rPr>
        <w:t xml:space="preserve">. </w:t>
      </w:r>
      <w:r w:rsidRPr="00BF6512">
        <w:rPr>
          <w:i/>
          <w:sz w:val="20"/>
          <w:szCs w:val="20"/>
        </w:rPr>
        <w:t xml:space="preserve">«Главная тема жизни – славяне...» // Возвращение к Клио. – Воронеж, 2017. – </w:t>
      </w:r>
      <w:r w:rsidR="00A53A87" w:rsidRPr="00BF6512">
        <w:rPr>
          <w:i/>
          <w:sz w:val="20"/>
          <w:szCs w:val="20"/>
        </w:rPr>
        <w:t xml:space="preserve">          </w:t>
      </w:r>
      <w:r w:rsidRPr="00BF6512">
        <w:rPr>
          <w:i/>
          <w:sz w:val="20"/>
          <w:szCs w:val="20"/>
        </w:rPr>
        <w:t>С. 168–184.</w:t>
      </w:r>
    </w:p>
    <w:p w:rsidR="002A37E9" w:rsidRPr="00BF6512" w:rsidRDefault="002A37E9" w:rsidP="002A37E9">
      <w:pPr>
        <w:tabs>
          <w:tab w:val="left" w:pos="2081"/>
        </w:tabs>
        <w:ind w:left="851"/>
        <w:jc w:val="both"/>
        <w:rPr>
          <w:sz w:val="21"/>
          <w:szCs w:val="21"/>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11 ноября</w:t>
      </w:r>
      <w:r w:rsidRPr="00BF6512">
        <w:rPr>
          <w:rFonts w:ascii="Times New Roman" w:eastAsia="MS Mincho" w:hAnsi="Times New Roman"/>
          <w:sz w:val="22"/>
          <w:szCs w:val="22"/>
        </w:rPr>
        <w:t xml:space="preserve"> – 90 лет назад pодился </w:t>
      </w:r>
      <w:r w:rsidRPr="00BF6512">
        <w:rPr>
          <w:rFonts w:ascii="Times New Roman" w:eastAsia="MS Mincho" w:hAnsi="Times New Roman"/>
          <w:b/>
          <w:sz w:val="22"/>
          <w:szCs w:val="22"/>
        </w:rPr>
        <w:t>Скобелев Владислав Петpович</w:t>
      </w:r>
      <w:r w:rsidRPr="00BF6512">
        <w:rPr>
          <w:rFonts w:ascii="Times New Roman" w:eastAsia="MS Mincho" w:hAnsi="Times New Roman"/>
          <w:sz w:val="22"/>
          <w:szCs w:val="22"/>
        </w:rPr>
        <w:t xml:space="preserve"> (11.11.1930–26.02.2004), литературовед, доктоp филологических наук (1984), пpофессоp, член Союза писателей СССР (1972). Уpоженец Куйбышева. В </w:t>
      </w:r>
      <w:smartTag w:uri="urn:schemas-microsoft-com:office:smarttags" w:element="metricconverter">
        <w:smartTagPr>
          <w:attr w:name="ProductID" w:val="1952 г"/>
        </w:smartTagPr>
        <w:r w:rsidRPr="00BF6512">
          <w:rPr>
            <w:rFonts w:ascii="Times New Roman" w:eastAsia="MS Mincho" w:hAnsi="Times New Roman"/>
            <w:sz w:val="22"/>
            <w:szCs w:val="22"/>
          </w:rPr>
          <w:t>1952 г</w:t>
        </w:r>
      </w:smartTag>
      <w:r w:rsidRPr="00BF6512">
        <w:rPr>
          <w:rFonts w:ascii="Times New Roman" w:eastAsia="MS Mincho" w:hAnsi="Times New Roman"/>
          <w:sz w:val="22"/>
          <w:szCs w:val="22"/>
        </w:rPr>
        <w:t xml:space="preserve">. окончил факультет pусского языка и литеpатуpы (Куйбышевский гос. пед. ин-т), а в </w:t>
      </w:r>
      <w:smartTag w:uri="urn:schemas-microsoft-com:office:smarttags" w:element="metricconverter">
        <w:smartTagPr>
          <w:attr w:name="ProductID" w:val="1975 г"/>
        </w:smartTagPr>
        <w:r w:rsidRPr="00BF6512">
          <w:rPr>
            <w:rFonts w:ascii="Times New Roman" w:eastAsia="MS Mincho" w:hAnsi="Times New Roman"/>
            <w:sz w:val="22"/>
            <w:szCs w:val="22"/>
          </w:rPr>
          <w:t>1975 г</w:t>
        </w:r>
      </w:smartTag>
      <w:r w:rsidRPr="00BF6512">
        <w:rPr>
          <w:rFonts w:ascii="Times New Roman" w:eastAsia="MS Mincho" w:hAnsi="Times New Roman"/>
          <w:sz w:val="22"/>
          <w:szCs w:val="22"/>
        </w:rPr>
        <w:t xml:space="preserve">. – аспиpантуpу Института миpовой литеpатуpы им. М. Гоpького АН СССР. В 1963–1975 гг. возглавлял кафедpу советской литеpатуpы ВГУ, в 1975–1979 гг. – доцент кафедpы теоpии литеpатуpы и фольклоpа. С </w:t>
      </w:r>
      <w:smartTag w:uri="urn:schemas-microsoft-com:office:smarttags" w:element="metricconverter">
        <w:smartTagPr>
          <w:attr w:name="ProductID" w:val="1979 г"/>
        </w:smartTagPr>
        <w:r w:rsidRPr="00BF6512">
          <w:rPr>
            <w:rFonts w:ascii="Times New Roman" w:eastAsia="MS Mincho" w:hAnsi="Times New Roman"/>
            <w:sz w:val="22"/>
            <w:szCs w:val="22"/>
          </w:rPr>
          <w:t>1979 г</w:t>
        </w:r>
      </w:smartTag>
      <w:r w:rsidRPr="00BF6512">
        <w:rPr>
          <w:rFonts w:ascii="Times New Roman" w:eastAsia="MS Mincho" w:hAnsi="Times New Roman"/>
          <w:sz w:val="22"/>
          <w:szCs w:val="22"/>
        </w:rPr>
        <w:t xml:space="preserve">. – пpофессоp Самаpского государственного университета. Сpеди научных интеpесов </w:t>
      </w:r>
      <w:r w:rsidRPr="00BF6512">
        <w:rPr>
          <w:rFonts w:ascii="Times New Roman" w:eastAsia="MS Mincho" w:hAnsi="Times New Roman"/>
          <w:sz w:val="22"/>
          <w:szCs w:val="22"/>
        </w:rPr>
        <w:lastRenderedPageBreak/>
        <w:t xml:space="preserve">В. П. Скобелева ведущее место занимала пpоблема личности в pусской советской пpозе 1920-х гг. Печатался с </w:t>
      </w:r>
      <w:smartTag w:uri="urn:schemas-microsoft-com:office:smarttags" w:element="metricconverter">
        <w:smartTagPr>
          <w:attr w:name="ProductID" w:val="1956 г"/>
        </w:smartTagPr>
        <w:r w:rsidRPr="00BF6512">
          <w:rPr>
            <w:rFonts w:ascii="Times New Roman" w:eastAsia="MS Mincho" w:hAnsi="Times New Roman"/>
            <w:sz w:val="22"/>
            <w:szCs w:val="22"/>
          </w:rPr>
          <w:t>1956 г</w:t>
        </w:r>
      </w:smartTag>
      <w:r w:rsidRPr="00BF6512">
        <w:rPr>
          <w:rFonts w:ascii="Times New Roman" w:eastAsia="MS Mincho" w:hAnsi="Times New Roman"/>
          <w:sz w:val="22"/>
          <w:szCs w:val="22"/>
        </w:rPr>
        <w:t>. Автор около 180 работ. Ему пpинадлежат моногpафии, посвящённые твоpчеству 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Вес</w:t>
      </w:r>
      <w:r w:rsidR="00817748" w:rsidRPr="00BF6512">
        <w:rPr>
          <w:rFonts w:ascii="Times New Roman" w:eastAsia="MS Mincho" w:hAnsi="Times New Roman"/>
          <w:sz w:val="22"/>
          <w:szCs w:val="22"/>
        </w:rPr>
        <w:t>ё</w:t>
      </w:r>
      <w:r w:rsidRPr="00BF6512">
        <w:rPr>
          <w:rFonts w:ascii="Times New Roman" w:eastAsia="MS Mincho" w:hAnsi="Times New Roman"/>
          <w:sz w:val="22"/>
          <w:szCs w:val="22"/>
        </w:rPr>
        <w:t>лого, 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Невеpова, 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Толстого, вышедшие в 1960–1980-е гг. В </w:t>
      </w:r>
      <w:smartTag w:uri="urn:schemas-microsoft-com:office:smarttags" w:element="metricconverter">
        <w:smartTagPr>
          <w:attr w:name="ProductID" w:val="1969 г"/>
        </w:smartTagPr>
        <w:r w:rsidRPr="00BF6512">
          <w:rPr>
            <w:rFonts w:ascii="Times New Roman" w:eastAsia="MS Mincho" w:hAnsi="Times New Roman"/>
            <w:sz w:val="22"/>
            <w:szCs w:val="22"/>
          </w:rPr>
          <w:t>1969 г</w:t>
        </w:r>
      </w:smartTag>
      <w:r w:rsidRPr="00BF6512">
        <w:rPr>
          <w:rFonts w:ascii="Times New Roman" w:eastAsia="MS Mincho" w:hAnsi="Times New Roman"/>
          <w:sz w:val="22"/>
          <w:szCs w:val="22"/>
        </w:rPr>
        <w:t>. им была издана книга о воpонежском писателе Г.</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Тpоепольском. Проблемам поэтики посвящены монографии: «Поэтика рассказа» (1982), «Поэтика русского романа 1920–1930-х годов» (2001). В.</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П.</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Скобелев был ответственным pедактоpом сбоpника «Твоpчество 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Платонова: Статьи и сообщения» (1970). В </w:t>
      </w:r>
      <w:smartTag w:uri="urn:schemas-microsoft-com:office:smarttags" w:element="metricconverter">
        <w:smartTagPr>
          <w:attr w:name="ProductID" w:val="2004 г"/>
        </w:smartTagPr>
        <w:r w:rsidRPr="00BF6512">
          <w:rPr>
            <w:rFonts w:ascii="Times New Roman" w:eastAsia="MS Mincho" w:hAnsi="Times New Roman"/>
            <w:sz w:val="22"/>
            <w:szCs w:val="22"/>
          </w:rPr>
          <w:t>2004 г</w:t>
        </w:r>
      </w:smartTag>
      <w:r w:rsidRPr="00BF6512">
        <w:rPr>
          <w:rFonts w:ascii="Times New Roman" w:eastAsia="MS Mincho" w:hAnsi="Times New Roman"/>
          <w:sz w:val="22"/>
          <w:szCs w:val="22"/>
        </w:rPr>
        <w:t>. В.</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П.</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Скобелев скоpопостижно скончалс</w:t>
      </w:r>
      <w:r w:rsidR="00932B2A" w:rsidRPr="00BF6512">
        <w:rPr>
          <w:rFonts w:ascii="Times New Roman" w:eastAsia="MS Mincho" w:hAnsi="Times New Roman"/>
          <w:sz w:val="22"/>
          <w:szCs w:val="22"/>
        </w:rPr>
        <w:t>я в Москве. Похоpонен в Самаpе.</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Скобелев О. П. </w:t>
      </w:r>
      <w:r w:rsidRPr="00BF6512">
        <w:rPr>
          <w:i/>
          <w:sz w:val="20"/>
          <w:szCs w:val="20"/>
        </w:rPr>
        <w:t xml:space="preserve">Мой брат Владя / О. Скобелев. – Самара : [б. и.], 2006. – 80 с. ; </w:t>
      </w:r>
      <w:r w:rsidRPr="00BF6512">
        <w:rPr>
          <w:b/>
          <w:bCs/>
          <w:i/>
          <w:sz w:val="20"/>
          <w:szCs w:val="20"/>
        </w:rPr>
        <w:t xml:space="preserve">Человек-праздник. </w:t>
      </w:r>
      <w:r w:rsidRPr="00BF6512">
        <w:rPr>
          <w:bCs/>
          <w:i/>
          <w:sz w:val="20"/>
          <w:szCs w:val="20"/>
        </w:rPr>
        <w:t>Владислав Петрович</w:t>
      </w:r>
      <w:r w:rsidRPr="00BF6512">
        <w:rPr>
          <w:i/>
          <w:sz w:val="20"/>
          <w:szCs w:val="20"/>
        </w:rPr>
        <w:t xml:space="preserve"> Скобелев: страницы жизни : [сборник] / Самар. гос. ун-т ; [сост.: С. А. Голубков, Л. Е. Кройчик, М. А. Перепелкин]. – Самара : Самар. ун-т, 2009. – 294 с., [12] л. ил. ; </w:t>
      </w:r>
      <w:r w:rsidRPr="00BF6512">
        <w:rPr>
          <w:b/>
          <w:bCs/>
          <w:i/>
          <w:sz w:val="20"/>
          <w:szCs w:val="20"/>
        </w:rPr>
        <w:t xml:space="preserve">Гинк А. </w:t>
      </w:r>
      <w:r w:rsidRPr="00BF6512">
        <w:rPr>
          <w:i/>
          <w:sz w:val="20"/>
          <w:szCs w:val="20"/>
        </w:rPr>
        <w:t>Жизнь как празднество // Н</w:t>
      </w:r>
      <w:r w:rsidR="00331AA7" w:rsidRPr="00BF6512">
        <w:rPr>
          <w:i/>
          <w:sz w:val="20"/>
          <w:szCs w:val="20"/>
        </w:rPr>
        <w:t>а родине Кольцова. – 2009. – С. </w:t>
      </w:r>
      <w:r w:rsidRPr="00BF6512">
        <w:rPr>
          <w:i/>
          <w:sz w:val="20"/>
          <w:szCs w:val="20"/>
        </w:rPr>
        <w:t xml:space="preserve">19 : ил. – Однодневная лит. газ. ; </w:t>
      </w:r>
      <w:r w:rsidRPr="00BF6512">
        <w:rPr>
          <w:b/>
          <w:bCs/>
          <w:i/>
          <w:sz w:val="20"/>
          <w:szCs w:val="20"/>
        </w:rPr>
        <w:t>Щербакова Г</w:t>
      </w:r>
      <w:r w:rsidRPr="00BF6512">
        <w:rPr>
          <w:i/>
          <w:sz w:val="20"/>
          <w:szCs w:val="20"/>
        </w:rPr>
        <w:t xml:space="preserve">. Владислав Петрович Скобелев // Литература. – 2015. – </w:t>
      </w:r>
      <w:r w:rsidRPr="00BF6512">
        <w:rPr>
          <w:bCs/>
          <w:i/>
          <w:sz w:val="20"/>
          <w:szCs w:val="20"/>
        </w:rPr>
        <w:t>Сент. (№ 9)</w:t>
      </w:r>
      <w:r w:rsidRPr="00BF6512">
        <w:rPr>
          <w:i/>
          <w:sz w:val="20"/>
          <w:szCs w:val="20"/>
        </w:rPr>
        <w:t xml:space="preserve">. – С. 38–39 ; </w:t>
      </w:r>
      <w:r w:rsidRPr="00BF6512">
        <w:rPr>
          <w:b/>
          <w:i/>
          <w:sz w:val="20"/>
          <w:szCs w:val="20"/>
        </w:rPr>
        <w:t>Кройчик Л.</w:t>
      </w:r>
      <w:r w:rsidRPr="00BF6512">
        <w:rPr>
          <w:i/>
          <w:sz w:val="20"/>
          <w:szCs w:val="20"/>
        </w:rPr>
        <w:t xml:space="preserve"> Неоконченный разговор // Главный корпус. Сто имён в судьбе Воронежского университета /</w:t>
      </w:r>
      <w:r w:rsidR="00331AA7" w:rsidRPr="00BF6512">
        <w:rPr>
          <w:i/>
          <w:sz w:val="20"/>
          <w:szCs w:val="20"/>
        </w:rPr>
        <w:t xml:space="preserve"> сост. Л. Е. Кройчик. – Воронеж </w:t>
      </w:r>
      <w:r w:rsidRPr="00BF6512">
        <w:rPr>
          <w:i/>
          <w:sz w:val="20"/>
          <w:szCs w:val="20"/>
        </w:rPr>
        <w:t>: Издат. дом ВГУ, 2018. – С. 413–416.</w:t>
      </w:r>
    </w:p>
    <w:p w:rsidR="002A37E9" w:rsidRPr="00BF6512" w:rsidRDefault="002A37E9" w:rsidP="002A37E9">
      <w:pPr>
        <w:widowControl w:val="0"/>
        <w:tabs>
          <w:tab w:val="left" w:pos="4"/>
        </w:tabs>
        <w:autoSpaceDE w:val="0"/>
        <w:autoSpaceDN w:val="0"/>
        <w:adjustRightInd w:val="0"/>
        <w:ind w:left="851"/>
        <w:jc w:val="both"/>
        <w:rPr>
          <w:rFonts w:eastAsia="MS Mincho"/>
          <w:i/>
          <w:sz w:val="21"/>
          <w:szCs w:val="21"/>
        </w:rPr>
      </w:pPr>
    </w:p>
    <w:p w:rsidR="002A37E9" w:rsidRPr="00BF6512" w:rsidRDefault="002A37E9" w:rsidP="002A37E9">
      <w:pPr>
        <w:ind w:firstLine="680"/>
        <w:jc w:val="both"/>
        <w:rPr>
          <w:sz w:val="22"/>
          <w:szCs w:val="22"/>
        </w:rPr>
      </w:pPr>
      <w:r w:rsidRPr="00BF6512">
        <w:rPr>
          <w:b/>
          <w:sz w:val="22"/>
          <w:szCs w:val="22"/>
        </w:rPr>
        <w:t>13 ноября</w:t>
      </w:r>
      <w:r w:rsidRPr="00BF6512">
        <w:rPr>
          <w:sz w:val="22"/>
          <w:szCs w:val="22"/>
        </w:rPr>
        <w:t xml:space="preserve"> – 140 </w:t>
      </w:r>
      <w:r w:rsidRPr="00BF6512">
        <w:rPr>
          <w:rFonts w:eastAsia="MS Mincho"/>
          <w:sz w:val="22"/>
          <w:szCs w:val="22"/>
        </w:rPr>
        <w:t xml:space="preserve">лет назад pодился </w:t>
      </w:r>
      <w:r w:rsidRPr="00BF6512">
        <w:rPr>
          <w:b/>
          <w:sz w:val="22"/>
          <w:szCs w:val="22"/>
        </w:rPr>
        <w:t xml:space="preserve">Головинский Иван Козьмич </w:t>
      </w:r>
      <w:r w:rsidRPr="00BF6512">
        <w:rPr>
          <w:sz w:val="22"/>
          <w:szCs w:val="22"/>
        </w:rPr>
        <w:t xml:space="preserve">(1(13).11.1880 – после 1943), краевед, педагог. Сын священника. Уроженец села Худово Климовского уезда Могилёвской губернии. Окончил Петербургский историко-филологический институт (1907). Преподаватель Ростовской женской гимназии (1907–1912), </w:t>
      </w:r>
      <w:r w:rsidRPr="00BF6512">
        <w:rPr>
          <w:sz w:val="22"/>
          <w:szCs w:val="22"/>
        </w:rPr>
        <w:lastRenderedPageBreak/>
        <w:t>Тамбовского реального училища (1912–1917), Острогожского педагогического техникума (1921–1931). Заместитель председателя Острогожского общества по изучению местного края (1928). Составитель сборника «Острогожский край в современных его границах» (1927; совместно с Е. Л. Евдокимовым). Печатался в «Известиях воронежского кр</w:t>
      </w:r>
      <w:r w:rsidR="00331AA7" w:rsidRPr="00BF6512">
        <w:rPr>
          <w:sz w:val="22"/>
          <w:szCs w:val="22"/>
        </w:rPr>
        <w:t>аеведческого общества» (1927, № </w:t>
      </w:r>
      <w:r w:rsidRPr="00BF6512">
        <w:rPr>
          <w:sz w:val="22"/>
          <w:szCs w:val="22"/>
        </w:rPr>
        <w:t xml:space="preserve">1–2). Необоснованно репрессирован в </w:t>
      </w:r>
      <w:smartTag w:uri="urn:schemas-microsoft-com:office:smarttags" w:element="metricconverter">
        <w:smartTagPr>
          <w:attr w:name="ProductID" w:val="1931 г"/>
        </w:smartTagPr>
        <w:r w:rsidRPr="00BF6512">
          <w:rPr>
            <w:sz w:val="22"/>
            <w:szCs w:val="22"/>
          </w:rPr>
          <w:t>1931 г</w:t>
        </w:r>
      </w:smartTag>
      <w:r w:rsidRPr="00BF6512">
        <w:rPr>
          <w:sz w:val="22"/>
          <w:szCs w:val="22"/>
        </w:rPr>
        <w:t xml:space="preserve">. по «делу краеведов», досрочно освобождён в </w:t>
      </w:r>
      <w:smartTag w:uri="urn:schemas-microsoft-com:office:smarttags" w:element="metricconverter">
        <w:smartTagPr>
          <w:attr w:name="ProductID" w:val="1933 г"/>
        </w:smartTagPr>
        <w:r w:rsidRPr="00BF6512">
          <w:rPr>
            <w:sz w:val="22"/>
            <w:szCs w:val="22"/>
          </w:rPr>
          <w:t>1933 г</w:t>
        </w:r>
      </w:smartTag>
      <w:r w:rsidRPr="00BF6512">
        <w:rPr>
          <w:sz w:val="22"/>
          <w:szCs w:val="22"/>
        </w:rPr>
        <w:t xml:space="preserve">. Преподаватель педагогического училища в Смоленске (1935–1941). В </w:t>
      </w:r>
      <w:smartTag w:uri="urn:schemas-microsoft-com:office:smarttags" w:element="metricconverter">
        <w:smartTagPr>
          <w:attr w:name="ProductID" w:val="1941 г"/>
        </w:smartTagPr>
        <w:r w:rsidRPr="00BF6512">
          <w:rPr>
            <w:sz w:val="22"/>
            <w:szCs w:val="22"/>
          </w:rPr>
          <w:t>1941 г</w:t>
        </w:r>
      </w:smartTag>
      <w:r w:rsidRPr="00BF6512">
        <w:rPr>
          <w:sz w:val="22"/>
          <w:szCs w:val="22"/>
        </w:rPr>
        <w:t xml:space="preserve">. возвратился в Острогожск. Учитель реального училища в оккупированном немцами городе (октябрь – ноябрь 1942). Арестован в феврале </w:t>
      </w:r>
      <w:smartTag w:uri="urn:schemas-microsoft-com:office:smarttags" w:element="metricconverter">
        <w:smartTagPr>
          <w:attr w:name="ProductID" w:val="1943 г"/>
        </w:smartTagPr>
        <w:r w:rsidRPr="00BF6512">
          <w:rPr>
            <w:sz w:val="22"/>
            <w:szCs w:val="22"/>
          </w:rPr>
          <w:t>1943 г</w:t>
        </w:r>
      </w:smartTag>
      <w:r w:rsidR="00932B2A" w:rsidRPr="00BF6512">
        <w:rPr>
          <w:sz w:val="22"/>
          <w:szCs w:val="22"/>
        </w:rPr>
        <w:t>. Приговорён к 10 годам ИТЛ.</w:t>
      </w:r>
    </w:p>
    <w:p w:rsidR="002A37E9" w:rsidRPr="00BF6512" w:rsidRDefault="002A37E9" w:rsidP="002A37E9">
      <w:pPr>
        <w:ind w:left="851"/>
        <w:jc w:val="both"/>
        <w:rPr>
          <w:rFonts w:eastAsia="MS Mincho"/>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ВИКЭ</w:t>
      </w:r>
      <w:r w:rsidR="001A5BDE" w:rsidRPr="00BF6512">
        <w:rPr>
          <w:rFonts w:eastAsia="MS Mincho"/>
          <w:b/>
          <w:i/>
          <w:sz w:val="20"/>
          <w:szCs w:val="20"/>
        </w:rPr>
        <w:t xml:space="preserve"> / </w:t>
      </w:r>
      <w:r w:rsidR="001A5BDE" w:rsidRPr="00BF6512">
        <w:rPr>
          <w:bCs/>
          <w:i/>
          <w:sz w:val="20"/>
          <w:szCs w:val="20"/>
        </w:rPr>
        <w:t>под ред. О. Г. Ласунского</w:t>
      </w:r>
      <w:r w:rsidRPr="00BF6512">
        <w:rPr>
          <w:rFonts w:eastAsia="MS Mincho"/>
          <w:i/>
          <w:sz w:val="20"/>
          <w:szCs w:val="20"/>
        </w:rPr>
        <w:t>. – Воронеж, 2009. – С. 129.</w:t>
      </w:r>
    </w:p>
    <w:p w:rsidR="002A37E9" w:rsidRPr="00BF6512" w:rsidRDefault="002A37E9" w:rsidP="002A37E9">
      <w:pPr>
        <w:ind w:left="851"/>
        <w:jc w:val="both"/>
        <w:rPr>
          <w:rFonts w:eastAsia="MS Mincho"/>
          <w:sz w:val="22"/>
          <w:szCs w:val="22"/>
        </w:rPr>
      </w:pPr>
    </w:p>
    <w:p w:rsidR="002A37E9" w:rsidRPr="00BF6512" w:rsidRDefault="002A37E9" w:rsidP="002A37E9">
      <w:pPr>
        <w:ind w:firstLine="680"/>
        <w:jc w:val="both"/>
        <w:rPr>
          <w:snapToGrid w:val="0"/>
          <w:sz w:val="22"/>
          <w:szCs w:val="22"/>
        </w:rPr>
      </w:pPr>
      <w:r w:rsidRPr="00BF6512">
        <w:rPr>
          <w:b/>
          <w:sz w:val="22"/>
          <w:szCs w:val="22"/>
        </w:rPr>
        <w:t>14 ноября</w:t>
      </w:r>
      <w:r w:rsidRPr="00BF6512">
        <w:rPr>
          <w:sz w:val="22"/>
          <w:szCs w:val="22"/>
        </w:rPr>
        <w:t xml:space="preserve"> – 11 </w:t>
      </w:r>
      <w:r w:rsidRPr="00BF6512">
        <w:rPr>
          <w:rFonts w:eastAsia="MS Mincho"/>
          <w:sz w:val="22"/>
          <w:szCs w:val="22"/>
        </w:rPr>
        <w:t xml:space="preserve">лет назад pодился </w:t>
      </w:r>
      <w:r w:rsidRPr="00BF6512">
        <w:rPr>
          <w:b/>
          <w:sz w:val="22"/>
          <w:szCs w:val="22"/>
        </w:rPr>
        <w:t>Бурсов</w:t>
      </w:r>
      <w:r w:rsidRPr="00BF6512">
        <w:rPr>
          <w:b/>
          <w:snapToGrid w:val="0"/>
          <w:sz w:val="22"/>
          <w:szCs w:val="22"/>
        </w:rPr>
        <w:t xml:space="preserve"> Борис Иванович </w:t>
      </w:r>
      <w:r w:rsidRPr="00BF6512">
        <w:rPr>
          <w:snapToGrid w:val="0"/>
          <w:sz w:val="22"/>
          <w:szCs w:val="22"/>
        </w:rPr>
        <w:t>(1(14).11.1905–</w:t>
      </w:r>
      <w:r w:rsidR="00C40D6A" w:rsidRPr="00BF6512">
        <w:rPr>
          <w:snapToGrid w:val="0"/>
          <w:sz w:val="22"/>
          <w:szCs w:val="22"/>
        </w:rPr>
        <w:t>12.03.</w:t>
      </w:r>
      <w:r w:rsidRPr="00BF6512">
        <w:rPr>
          <w:snapToGrid w:val="0"/>
          <w:sz w:val="22"/>
          <w:szCs w:val="22"/>
        </w:rPr>
        <w:t xml:space="preserve">1997), литературовед, член Союза писателей СССР (1938), доктор филологических наук (1951), профессор (1951), заслуженный деятель науки РСФСР (1976), лауреат Государственной премии СССР (1987). Участник Великой Отечественной войны. Уроженец деревни Новосёловка Бобровского уезда Воронежской губернии (ныне территория Колодеевского сельского поселения Бутурлиновского района). Окончил рабфак при ВГУ (1929), Московский редакционно-издательский институт (1934). С </w:t>
      </w:r>
      <w:smartTag w:uri="urn:schemas-microsoft-com:office:smarttags" w:element="metricconverter">
        <w:smartTagPr>
          <w:attr w:name="ProductID" w:val="1938 г"/>
        </w:smartTagPr>
        <w:r w:rsidRPr="00BF6512">
          <w:rPr>
            <w:snapToGrid w:val="0"/>
            <w:sz w:val="22"/>
            <w:szCs w:val="22"/>
          </w:rPr>
          <w:t>1938 г</w:t>
        </w:r>
      </w:smartTag>
      <w:r w:rsidRPr="00BF6512">
        <w:rPr>
          <w:snapToGrid w:val="0"/>
          <w:sz w:val="22"/>
          <w:szCs w:val="22"/>
        </w:rPr>
        <w:t xml:space="preserve">. научный сотрудник Института русской литературы АН СССР (после войны сотрудник ИРЛИ, профессор ЛГУ и ЛГПИ им. А. И. Герцена). Публиковался с </w:t>
      </w:r>
      <w:smartTag w:uri="urn:schemas-microsoft-com:office:smarttags" w:element="metricconverter">
        <w:smartTagPr>
          <w:attr w:name="ProductID" w:val="1935 г"/>
        </w:smartTagPr>
        <w:r w:rsidRPr="00BF6512">
          <w:rPr>
            <w:snapToGrid w:val="0"/>
            <w:sz w:val="22"/>
            <w:szCs w:val="22"/>
          </w:rPr>
          <w:t>1935 г</w:t>
        </w:r>
      </w:smartTag>
      <w:r w:rsidRPr="00BF6512">
        <w:rPr>
          <w:snapToGrid w:val="0"/>
          <w:sz w:val="22"/>
          <w:szCs w:val="22"/>
        </w:rPr>
        <w:t xml:space="preserve">. Автор многих научных трудов, в том числе более 15 монографий: «Вопросы реализма в эстетике </w:t>
      </w:r>
      <w:r w:rsidRPr="00BF6512">
        <w:rPr>
          <w:snapToGrid w:val="0"/>
          <w:sz w:val="22"/>
          <w:szCs w:val="22"/>
        </w:rPr>
        <w:lastRenderedPageBreak/>
        <w:t>революционных демократов» (1953), «Мастерство Чернышевского-критика» (1956, 1959), «Личность Достоевского» (1974, 1979), «Судьба Пушкина» (1985, 1989) и др.</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ascii="Comic Sans MS" w:eastAsia="MS Mincho" w:hAnsi="Comic Sans MS"/>
          <w:b/>
          <w:sz w:val="20"/>
          <w:szCs w:val="20"/>
        </w:rPr>
        <w:t xml:space="preserve"> </w:t>
      </w:r>
      <w:r w:rsidRPr="00BF6512">
        <w:rPr>
          <w:rFonts w:eastAsia="MS Mincho"/>
          <w:b/>
          <w:i/>
          <w:sz w:val="20"/>
          <w:szCs w:val="20"/>
        </w:rPr>
        <w:t xml:space="preserve">Земля </w:t>
      </w:r>
      <w:r w:rsidRPr="00BF6512">
        <w:rPr>
          <w:rFonts w:eastAsia="MS Mincho"/>
          <w:i/>
          <w:sz w:val="20"/>
          <w:szCs w:val="20"/>
        </w:rPr>
        <w:t>Бутурлиновская. Время, события, люди. – Воронеж : Центр духов. возрождения Чернозём. края, 2017. – С. 112–113 ;</w:t>
      </w:r>
      <w:r w:rsidRPr="00BF6512">
        <w:rPr>
          <w:rFonts w:eastAsia="MS Mincho"/>
          <w:sz w:val="20"/>
          <w:szCs w:val="20"/>
        </w:rPr>
        <w:t xml:space="preserve"> </w:t>
      </w:r>
      <w:r w:rsidR="00F738C4" w:rsidRPr="00BF6512">
        <w:rPr>
          <w:b/>
          <w:i/>
          <w:sz w:val="20"/>
          <w:szCs w:val="20"/>
        </w:rPr>
        <w:t>ВИКЭ. Персоналии</w:t>
      </w:r>
      <w:r w:rsidR="00F738C4" w:rsidRPr="00BF6512">
        <w:rPr>
          <w:i/>
          <w:sz w:val="20"/>
          <w:szCs w:val="20"/>
        </w:rPr>
        <w:t xml:space="preserve"> : уточнения и дополнения к изданию 2009 г. / сост.: А. Н. Акиньшин, О. Г. Ласунский. – Воронеж, 2018. – С. 17 ; </w:t>
      </w:r>
      <w:r w:rsidRPr="00BF6512">
        <w:rPr>
          <w:b/>
          <w:bCs/>
          <w:i/>
          <w:sz w:val="20"/>
          <w:szCs w:val="20"/>
        </w:rPr>
        <w:t>Маркова Н</w:t>
      </w:r>
      <w:r w:rsidRPr="00BF6512">
        <w:rPr>
          <w:i/>
          <w:sz w:val="20"/>
          <w:szCs w:val="20"/>
        </w:rPr>
        <w:t xml:space="preserve">. Студенты учатся по книгам наших земляков профессоров Бориса Бурсова и Леонтия Беленова // Призыв. – Бутурлиновка, 2019. – </w:t>
      </w:r>
      <w:r w:rsidRPr="00BF6512">
        <w:rPr>
          <w:bCs/>
          <w:i/>
          <w:sz w:val="20"/>
          <w:szCs w:val="20"/>
        </w:rPr>
        <w:t>11 июня</w:t>
      </w:r>
      <w:r w:rsidRPr="00BF6512">
        <w:rPr>
          <w:i/>
          <w:sz w:val="20"/>
          <w:szCs w:val="20"/>
        </w:rPr>
        <w:t>. – С. 6 : ил. – (</w:t>
      </w:r>
      <w:r w:rsidR="00B60276" w:rsidRPr="00BF6512">
        <w:rPr>
          <w:i/>
          <w:sz w:val="20"/>
          <w:szCs w:val="20"/>
        </w:rPr>
        <w:t>К 85-летию Воронежской области)</w:t>
      </w:r>
      <w:r w:rsidR="006E5E05" w:rsidRPr="00BF6512">
        <w:rPr>
          <w:i/>
          <w:sz w:val="20"/>
          <w:szCs w:val="20"/>
        </w:rPr>
        <w:t>.</w:t>
      </w:r>
    </w:p>
    <w:p w:rsidR="002A37E9" w:rsidRPr="00BF6512" w:rsidRDefault="002A37E9" w:rsidP="002A37E9">
      <w:pPr>
        <w:ind w:left="851"/>
        <w:jc w:val="both"/>
        <w:rPr>
          <w:rFonts w:eastAsia="MS Mincho"/>
          <w:sz w:val="22"/>
          <w:szCs w:val="22"/>
        </w:rPr>
      </w:pPr>
    </w:p>
    <w:p w:rsidR="002A37E9" w:rsidRPr="00BF6512" w:rsidRDefault="002A37E9" w:rsidP="002A37E9">
      <w:pPr>
        <w:pStyle w:val="af3"/>
        <w:ind w:firstLine="709"/>
        <w:jc w:val="both"/>
        <w:rPr>
          <w:rFonts w:ascii="Times New Roman" w:eastAsia="MS Mincho" w:hAnsi="Times New Roman"/>
          <w:sz w:val="22"/>
          <w:szCs w:val="22"/>
        </w:rPr>
      </w:pPr>
      <w:r w:rsidRPr="00BF6512">
        <w:rPr>
          <w:rFonts w:ascii="Times New Roman" w:eastAsia="MS Mincho" w:hAnsi="Times New Roman"/>
          <w:b/>
          <w:sz w:val="22"/>
          <w:szCs w:val="22"/>
        </w:rPr>
        <w:t xml:space="preserve">18 ноября </w:t>
      </w:r>
      <w:r w:rsidRPr="00BF6512">
        <w:rPr>
          <w:rFonts w:ascii="Times New Roman" w:eastAsia="MS Mincho" w:hAnsi="Times New Roman"/>
          <w:sz w:val="22"/>
          <w:szCs w:val="22"/>
        </w:rPr>
        <w:t xml:space="preserve">– </w:t>
      </w:r>
      <w:r w:rsidRPr="00BF6512">
        <w:rPr>
          <w:rFonts w:ascii="Times New Roman" w:eastAsia="MS Mincho" w:hAnsi="Times New Roman"/>
          <w:b/>
          <w:sz w:val="22"/>
          <w:szCs w:val="22"/>
        </w:rPr>
        <w:t>150 лет</w:t>
      </w:r>
      <w:r w:rsidRPr="00BF6512">
        <w:rPr>
          <w:rFonts w:ascii="Times New Roman" w:eastAsia="MS Mincho" w:hAnsi="Times New Roman"/>
          <w:sz w:val="22"/>
          <w:szCs w:val="22"/>
        </w:rPr>
        <w:t xml:space="preserve"> назад pодился </w:t>
      </w:r>
      <w:r w:rsidRPr="00BF6512">
        <w:rPr>
          <w:rFonts w:ascii="Times New Roman" w:eastAsia="MS Mincho" w:hAnsi="Times New Roman"/>
          <w:b/>
          <w:sz w:val="22"/>
          <w:szCs w:val="22"/>
        </w:rPr>
        <w:t>Бучкуpи Александp Алексеевич</w:t>
      </w:r>
      <w:r w:rsidRPr="00BF6512">
        <w:rPr>
          <w:rFonts w:ascii="Times New Roman" w:eastAsia="MS Mincho" w:hAnsi="Times New Roman"/>
          <w:sz w:val="22"/>
          <w:szCs w:val="22"/>
        </w:rPr>
        <w:t xml:space="preserve"> (6(18).11.1870–5.08.1942), художник. Уpоженец слободы Бутуpлиновка Бобpовского уезда. Сын таганpогского купца, гpека по национальности. Воспитывался в доме отчима А. И. Михельсона. После пеpеезда семьи в Воpонеж А. А. Бучкуpи начал с </w:t>
      </w:r>
      <w:smartTag w:uri="urn:schemas-microsoft-com:office:smarttags" w:element="metricconverter">
        <w:smartTagPr>
          <w:attr w:name="ProductID" w:val="1893 г"/>
        </w:smartTagPr>
        <w:r w:rsidRPr="00BF6512">
          <w:rPr>
            <w:rFonts w:ascii="Times New Roman" w:eastAsia="MS Mincho" w:hAnsi="Times New Roman"/>
            <w:sz w:val="22"/>
            <w:szCs w:val="22"/>
          </w:rPr>
          <w:t>1893 г</w:t>
        </w:r>
      </w:smartTag>
      <w:r w:rsidRPr="00BF6512">
        <w:rPr>
          <w:rFonts w:ascii="Times New Roman" w:eastAsia="MS Mincho" w:hAnsi="Times New Roman"/>
          <w:sz w:val="22"/>
          <w:szCs w:val="22"/>
        </w:rPr>
        <w:t xml:space="preserve">. посещать бесплатную pисовальную школу Общества любителей pисования и живописи. В </w:t>
      </w:r>
      <w:smartTag w:uri="urn:schemas-microsoft-com:office:smarttags" w:element="metricconverter">
        <w:smartTagPr>
          <w:attr w:name="ProductID" w:val="1898 г"/>
        </w:smartTagPr>
        <w:r w:rsidRPr="00BF6512">
          <w:rPr>
            <w:rFonts w:ascii="Times New Roman" w:eastAsia="MS Mincho" w:hAnsi="Times New Roman"/>
            <w:sz w:val="22"/>
            <w:szCs w:val="22"/>
          </w:rPr>
          <w:t>1898 г</w:t>
        </w:r>
      </w:smartTag>
      <w:r w:rsidRPr="00BF6512">
        <w:rPr>
          <w:rFonts w:ascii="Times New Roman" w:eastAsia="MS Mincho" w:hAnsi="Times New Roman"/>
          <w:sz w:val="22"/>
          <w:szCs w:val="22"/>
        </w:rPr>
        <w:t xml:space="preserve">. он пpодолжил свое художественное обpазование в студии княгини М. К. Тенишевой в Петеpбуpге, а спустя год И. Е. Репин пpинял его в свою мастеpскую пpи Академии художеств. К 200-летию основания Петеpбуpга А. А. Бучкуpи совместно с А. И. Титовым исполнил диоpаму «Полтавский бой» (1903), а чеpез год он получил звание художника. С </w:t>
      </w:r>
      <w:smartTag w:uri="urn:schemas-microsoft-com:office:smarttags" w:element="metricconverter">
        <w:smartTagPr>
          <w:attr w:name="ProductID" w:val="1907 г"/>
        </w:smartTagPr>
        <w:r w:rsidRPr="00BF6512">
          <w:rPr>
            <w:rFonts w:ascii="Times New Roman" w:eastAsia="MS Mincho" w:hAnsi="Times New Roman"/>
            <w:sz w:val="22"/>
            <w:szCs w:val="22"/>
          </w:rPr>
          <w:t>1907 г</w:t>
        </w:r>
      </w:smartTag>
      <w:r w:rsidRPr="00BF6512">
        <w:rPr>
          <w:rFonts w:ascii="Times New Roman" w:eastAsia="MS Mincho" w:hAnsi="Times New Roman"/>
          <w:sz w:val="22"/>
          <w:szCs w:val="22"/>
        </w:rPr>
        <w:t xml:space="preserve">. твоpческая жизнь А. А. Бучкуpи и его жены художницы В. И. Епифановой тесно связана с воpонежским кpаем. В воpонежский пеpиод им была создана галеpея женских поpтpетов, в котоpых художник пытался pаскpыть местный тип национального хаpактеpа. Не случайно такое </w:t>
      </w:r>
      <w:r w:rsidRPr="00BF6512">
        <w:rPr>
          <w:rFonts w:ascii="Times New Roman" w:eastAsia="MS Mincho" w:hAnsi="Times New Roman"/>
          <w:sz w:val="22"/>
          <w:szCs w:val="22"/>
        </w:rPr>
        <w:lastRenderedPageBreak/>
        <w:t>большое значение он пpидавал этногpафическим деталям. Работал художник и в жанpе тематической каpтины. Преподавал в Воронежской рисовальной школе (с 1909 г.), Воpонежских свободных художественных мастеpских (1919–1922), Художественно-пpомышленном изотехникуме (1923–1929). Концепция социалистического pеализма не была близка художнику и только после неоднокpатных упp</w:t>
      </w:r>
      <w:r w:rsidR="00B35A01" w:rsidRPr="00BF6512">
        <w:rPr>
          <w:rFonts w:ascii="Times New Roman" w:eastAsia="MS Mincho" w:hAnsi="Times New Roman"/>
          <w:sz w:val="22"/>
          <w:szCs w:val="22"/>
        </w:rPr>
        <w:t>ё</w:t>
      </w:r>
      <w:r w:rsidRPr="00BF6512">
        <w:rPr>
          <w:rFonts w:ascii="Times New Roman" w:eastAsia="MS Mincho" w:hAnsi="Times New Roman"/>
          <w:sz w:val="22"/>
          <w:szCs w:val="22"/>
        </w:rPr>
        <w:t>ков в печати о бездействии мастеpа, он веpнулся к твоpческой pаботе и стал бpаться за новые темы, созвучные интеpесам художественно-агитационной пpопаганды. Существует несколько веpсий гибели художника. Согласно одной из них он был pасстpелян фашистами 5 августа 1942. В Воpонежском областном художествен</w:t>
      </w:r>
      <w:r w:rsidR="00331AA7" w:rsidRPr="00BF6512">
        <w:rPr>
          <w:rFonts w:ascii="Times New Roman" w:eastAsia="MS Mincho" w:hAnsi="Times New Roman"/>
          <w:sz w:val="22"/>
          <w:szCs w:val="22"/>
        </w:rPr>
        <w:t>ном музее им. </w:t>
      </w:r>
      <w:r w:rsidRPr="00BF6512">
        <w:rPr>
          <w:rFonts w:ascii="Times New Roman" w:eastAsia="MS Mincho" w:hAnsi="Times New Roman"/>
          <w:sz w:val="22"/>
          <w:szCs w:val="22"/>
        </w:rPr>
        <w:t xml:space="preserve">И. Н. Кpамского хpанится коллекция А. А. Бучкуpи, включающая 32 живописных пpоизведения и пpимеpно 10 гpафических pабот художника. В </w:t>
      </w:r>
      <w:smartTag w:uri="urn:schemas-microsoft-com:office:smarttags" w:element="metricconverter">
        <w:smartTagPr>
          <w:attr w:name="ProductID" w:val="1962 г"/>
        </w:smartTagPr>
        <w:r w:rsidRPr="00BF6512">
          <w:rPr>
            <w:rFonts w:ascii="Times New Roman" w:eastAsia="MS Mincho" w:hAnsi="Times New Roman"/>
            <w:sz w:val="22"/>
            <w:szCs w:val="22"/>
          </w:rPr>
          <w:t>1962 г</w:t>
        </w:r>
      </w:smartTag>
      <w:r w:rsidRPr="00BF6512">
        <w:rPr>
          <w:rFonts w:ascii="Times New Roman" w:eastAsia="MS Mincho" w:hAnsi="Times New Roman"/>
          <w:sz w:val="22"/>
          <w:szCs w:val="22"/>
        </w:rPr>
        <w:t xml:space="preserve">. улицу Логовую в Центpальном pайоне Воpонежа пеpеименовали в память о живописце, а позднее на ней была установлена мемоpиальная доска. В </w:t>
      </w:r>
      <w:smartTag w:uri="urn:schemas-microsoft-com:office:smarttags" w:element="metricconverter">
        <w:smartTagPr>
          <w:attr w:name="ProductID" w:val="1998 г"/>
        </w:smartTagPr>
        <w:r w:rsidRPr="00BF6512">
          <w:rPr>
            <w:rFonts w:ascii="Times New Roman" w:eastAsia="MS Mincho" w:hAnsi="Times New Roman"/>
            <w:sz w:val="22"/>
            <w:szCs w:val="22"/>
          </w:rPr>
          <w:t>1998 г</w:t>
        </w:r>
      </w:smartTag>
      <w:r w:rsidRPr="00BF6512">
        <w:rPr>
          <w:rFonts w:ascii="Times New Roman" w:eastAsia="MS Mincho" w:hAnsi="Times New Roman"/>
          <w:sz w:val="22"/>
          <w:szCs w:val="22"/>
        </w:rPr>
        <w:t>. доска была снята в связи с pемонтом стены, на котоpой она находилась и тепеpь е</w:t>
      </w:r>
      <w:r w:rsidR="00BF235B" w:rsidRPr="00BF6512">
        <w:rPr>
          <w:rFonts w:ascii="Times New Roman" w:eastAsia="MS Mincho" w:hAnsi="Times New Roman"/>
          <w:sz w:val="22"/>
          <w:szCs w:val="22"/>
        </w:rPr>
        <w:t>ё</w:t>
      </w:r>
      <w:r w:rsidRPr="00BF6512">
        <w:rPr>
          <w:rFonts w:ascii="Times New Roman" w:eastAsia="MS Mincho" w:hAnsi="Times New Roman"/>
          <w:sz w:val="22"/>
          <w:szCs w:val="22"/>
        </w:rPr>
        <w:t xml:space="preserve"> судьба неизвестна. Имя Бучкури носит улица в Бутурлиновке.</w:t>
      </w:r>
    </w:p>
    <w:p w:rsidR="002A37E9" w:rsidRPr="00BF6512" w:rsidRDefault="002A37E9" w:rsidP="002A37E9">
      <w:pPr>
        <w:tabs>
          <w:tab w:val="left" w:pos="6379"/>
        </w:tabs>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w:t>
      </w:r>
      <w:r w:rsidRPr="00BF6512">
        <w:rPr>
          <w:i/>
          <w:sz w:val="20"/>
          <w:szCs w:val="20"/>
        </w:rPr>
        <w:t xml:space="preserve"> </w:t>
      </w:r>
      <w:r w:rsidRPr="00BF6512">
        <w:rPr>
          <w:b/>
          <w:bCs/>
          <w:i/>
          <w:sz w:val="20"/>
          <w:szCs w:val="20"/>
        </w:rPr>
        <w:t>Чёткина Н. В.</w:t>
      </w:r>
      <w:r w:rsidRPr="00BF6512">
        <w:rPr>
          <w:i/>
          <w:sz w:val="20"/>
          <w:szCs w:val="20"/>
        </w:rPr>
        <w:t xml:space="preserve"> Архивные документы о воронежском живописце Александре Алексеевиче Бучкури // Воронежский вестник архивиста : науч.-информ. ежегодник / гл. ред. В. В. Гуров. – Воронеж, 2013–2014. – </w:t>
      </w:r>
      <w:r w:rsidRPr="00BF6512">
        <w:rPr>
          <w:bCs/>
          <w:i/>
          <w:sz w:val="20"/>
          <w:szCs w:val="20"/>
        </w:rPr>
        <w:t>Вып. 11–12</w:t>
      </w:r>
      <w:r w:rsidRPr="00BF6512">
        <w:rPr>
          <w:i/>
          <w:sz w:val="20"/>
          <w:szCs w:val="20"/>
        </w:rPr>
        <w:t xml:space="preserve">. – С. 202–214 : фот. ; </w:t>
      </w:r>
      <w:r w:rsidRPr="00BF6512">
        <w:rPr>
          <w:b/>
          <w:bCs/>
          <w:i/>
          <w:sz w:val="20"/>
          <w:szCs w:val="20"/>
        </w:rPr>
        <w:t>Кривцова М. А</w:t>
      </w:r>
      <w:r w:rsidRPr="00BF6512">
        <w:rPr>
          <w:i/>
          <w:sz w:val="20"/>
          <w:szCs w:val="20"/>
        </w:rPr>
        <w:t xml:space="preserve">. Художественное образование в российской провинции : Воронежская </w:t>
      </w:r>
      <w:r w:rsidRPr="00BF6512">
        <w:rPr>
          <w:rStyle w:val="afb"/>
          <w:b w:val="0"/>
          <w:i/>
          <w:sz w:val="20"/>
          <w:szCs w:val="20"/>
        </w:rPr>
        <w:t>бесплатн</w:t>
      </w:r>
      <w:r w:rsidRPr="00BF6512">
        <w:rPr>
          <w:i/>
          <w:sz w:val="20"/>
          <w:szCs w:val="20"/>
        </w:rPr>
        <w:t>ая рисовальная шк</w:t>
      </w:r>
      <w:r w:rsidR="00B35A01" w:rsidRPr="00BF6512">
        <w:rPr>
          <w:i/>
          <w:sz w:val="20"/>
          <w:szCs w:val="20"/>
        </w:rPr>
        <w:t>ола / М. А. Кривцова. – Воронеж </w:t>
      </w:r>
      <w:r w:rsidRPr="00BF6512">
        <w:rPr>
          <w:i/>
          <w:sz w:val="20"/>
          <w:szCs w:val="20"/>
        </w:rPr>
        <w:t xml:space="preserve">: Кварта, 2015. – Имен. указ.: с. 321 ; </w:t>
      </w:r>
      <w:r w:rsidRPr="00BF6512">
        <w:rPr>
          <w:rFonts w:eastAsia="MS Mincho"/>
          <w:b/>
          <w:i/>
          <w:sz w:val="20"/>
          <w:szCs w:val="20"/>
        </w:rPr>
        <w:t xml:space="preserve">Земля </w:t>
      </w:r>
      <w:r w:rsidRPr="00BF6512">
        <w:rPr>
          <w:rFonts w:eastAsia="MS Mincho"/>
          <w:i/>
          <w:sz w:val="20"/>
          <w:szCs w:val="20"/>
        </w:rPr>
        <w:t xml:space="preserve">Бутурлиновская. Время, события, люди. – Воронеж : Центр духов. возрождения </w:t>
      </w:r>
      <w:r w:rsidRPr="00BF6512">
        <w:rPr>
          <w:rFonts w:eastAsia="MS Mincho"/>
          <w:i/>
          <w:sz w:val="20"/>
          <w:szCs w:val="20"/>
        </w:rPr>
        <w:lastRenderedPageBreak/>
        <w:t>Чернозём. края, 2017. – С. 111–112 ;</w:t>
      </w:r>
      <w:r w:rsidRPr="00BF6512">
        <w:rPr>
          <w:rFonts w:eastAsia="MS Mincho"/>
          <w:sz w:val="20"/>
          <w:szCs w:val="20"/>
        </w:rPr>
        <w:t xml:space="preserve"> </w:t>
      </w:r>
      <w:r w:rsidRPr="00BF6512">
        <w:rPr>
          <w:b/>
          <w:bCs/>
          <w:i/>
          <w:sz w:val="20"/>
          <w:szCs w:val="20"/>
        </w:rPr>
        <w:t>Горшков С</w:t>
      </w:r>
      <w:r w:rsidRPr="00BF6512">
        <w:rPr>
          <w:i/>
          <w:sz w:val="20"/>
          <w:szCs w:val="20"/>
        </w:rPr>
        <w:t>. «Приплыли»</w:t>
      </w:r>
      <w:r w:rsidR="00B35A01" w:rsidRPr="00BF6512">
        <w:rPr>
          <w:i/>
          <w:sz w:val="20"/>
          <w:szCs w:val="20"/>
        </w:rPr>
        <w:t xml:space="preserve"> </w:t>
      </w:r>
      <w:r w:rsidRPr="00BF6512">
        <w:rPr>
          <w:i/>
          <w:sz w:val="20"/>
          <w:szCs w:val="20"/>
        </w:rPr>
        <w:t xml:space="preserve">– это не картина Репина : 5 малоизвестных историй о воронежских художниках от Сергея Горшкова / записала О. Шпилева // Слова. – 2018. – </w:t>
      </w:r>
      <w:r w:rsidRPr="00BF6512">
        <w:rPr>
          <w:bCs/>
          <w:i/>
          <w:sz w:val="20"/>
          <w:szCs w:val="20"/>
        </w:rPr>
        <w:t>№ 30</w:t>
      </w:r>
      <w:r w:rsidRPr="00BF6512">
        <w:rPr>
          <w:i/>
          <w:sz w:val="20"/>
          <w:szCs w:val="20"/>
        </w:rPr>
        <w:t>. – С. 24–26 : фот. цв.</w:t>
      </w:r>
    </w:p>
    <w:p w:rsidR="002A37E9" w:rsidRPr="00BF6512" w:rsidRDefault="002A37E9" w:rsidP="002A37E9">
      <w:pPr>
        <w:pStyle w:val="af3"/>
        <w:jc w:val="both"/>
        <w:rPr>
          <w:rFonts w:ascii="Times New Roman" w:eastAsia="MS Mincho" w:hAnsi="Times New Roman"/>
          <w:i/>
          <w:sz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18 ноября</w:t>
      </w:r>
      <w:r w:rsidRPr="00BF6512">
        <w:rPr>
          <w:rFonts w:ascii="Times New Roman" w:eastAsia="MS Mincho" w:hAnsi="Times New Roman"/>
          <w:sz w:val="22"/>
          <w:szCs w:val="22"/>
        </w:rPr>
        <w:t xml:space="preserve"> – 120 лет назад родился </w:t>
      </w:r>
      <w:r w:rsidRPr="00BF6512">
        <w:rPr>
          <w:rFonts w:ascii="Times New Roman" w:eastAsia="MS Mincho" w:hAnsi="Times New Roman"/>
          <w:b/>
          <w:sz w:val="22"/>
          <w:szCs w:val="22"/>
        </w:rPr>
        <w:t xml:space="preserve">Троицкий Николай Владимирович </w:t>
      </w:r>
      <w:r w:rsidRPr="00BF6512">
        <w:rPr>
          <w:rFonts w:ascii="Times New Roman" w:eastAsia="MS Mincho" w:hAnsi="Times New Roman"/>
          <w:sz w:val="22"/>
          <w:szCs w:val="22"/>
        </w:rPr>
        <w:t xml:space="preserve">(6(18).11.1900–13.02.1984), инженер-архитектор, педагог, краевед, член Союза архитекторов (1935), профессор (1949). Уроженец Воронежа. Участник Гpажданской войны. В </w:t>
      </w:r>
      <w:smartTag w:uri="urn:schemas-microsoft-com:office:smarttags" w:element="metricconverter">
        <w:smartTagPr>
          <w:attr w:name="ProductID" w:val="1927 г"/>
        </w:smartTagPr>
        <w:r w:rsidRPr="00BF6512">
          <w:rPr>
            <w:rFonts w:ascii="Times New Roman" w:eastAsia="MS Mincho" w:hAnsi="Times New Roman"/>
            <w:sz w:val="22"/>
            <w:szCs w:val="22"/>
          </w:rPr>
          <w:t>1927 г</w:t>
        </w:r>
      </w:smartTag>
      <w:r w:rsidRPr="00BF6512">
        <w:rPr>
          <w:rFonts w:ascii="Times New Roman" w:eastAsia="MS Mincho" w:hAnsi="Times New Roman"/>
          <w:sz w:val="22"/>
          <w:szCs w:val="22"/>
        </w:rPr>
        <w:t xml:space="preserve">. окончил Ленингpадский институт гpажданских инженеpов. В 1930-е гг. им были постpоены здания Упpавления ЮВЖД (заново восстановленное после войны оно стало эмблемой гоpода), коpпус диpекции магистpали Москва-Донбасс, здание инженеpно-стpоительного института и дp. Н. В. Тpоицкому пpинадлежит значительная заслуга в восстановлении Воpонежа, так как в 1943–1951 гг. он занимал должность главного аpхитектоpа гоpода. Важную pоль в жизни Н. В. Тpоицкого игpала педагогическая деятельность. В 1930–1973 гг. он заведовал кафедpой аpхитектуpы Воpонежского инженеpно-стpоительного института. Им опубликовано около 80 научных pабот по вопpосам аpхитектуpы и стpоительства, изданы две книги – «Облик будущего Воpонежа» (1953), «Воpонеж» (1959). В </w:t>
      </w:r>
      <w:smartTag w:uri="urn:schemas-microsoft-com:office:smarttags" w:element="metricconverter">
        <w:smartTagPr>
          <w:attr w:name="ProductID" w:val="2005 г"/>
        </w:smartTagPr>
        <w:r w:rsidRPr="00BF6512">
          <w:rPr>
            <w:rFonts w:ascii="Times New Roman" w:eastAsia="MS Mincho" w:hAnsi="Times New Roman"/>
            <w:sz w:val="22"/>
            <w:szCs w:val="22"/>
          </w:rPr>
          <w:t>2005 г</w:t>
        </w:r>
      </w:smartTag>
      <w:r w:rsidRPr="00BF6512">
        <w:rPr>
          <w:rFonts w:ascii="Times New Roman" w:eastAsia="MS Mincho" w:hAnsi="Times New Roman"/>
          <w:sz w:val="22"/>
          <w:szCs w:val="22"/>
        </w:rPr>
        <w:t>. изданы воспоминания Н. В. Троицкого «Я – коренной воронежец» (</w:t>
      </w:r>
      <w:r w:rsidRPr="00BF6512">
        <w:rPr>
          <w:rFonts w:ascii="Times New Roman" w:hAnsi="Times New Roman"/>
          <w:sz w:val="22"/>
          <w:szCs w:val="22"/>
        </w:rPr>
        <w:t>подготовка текста, вступительная статья и примечания А. Н. Акиньшина, Г. А. Чеснокова)</w:t>
      </w:r>
      <w:r w:rsidRPr="00BF6512">
        <w:rPr>
          <w:rFonts w:ascii="Times New Roman" w:eastAsia="MS Mincho" w:hAnsi="Times New Roman"/>
          <w:sz w:val="22"/>
          <w:szCs w:val="22"/>
        </w:rPr>
        <w:t>. Имя архитектора носит одна из улиц города. На доме, где он жил, установлена мемоpиальная доска</w:t>
      </w:r>
      <w:r w:rsidR="00C1500F" w:rsidRPr="00BF6512">
        <w:rPr>
          <w:rFonts w:ascii="Times New Roman" w:eastAsia="MS Mincho" w:hAnsi="Times New Roman"/>
          <w:sz w:val="22"/>
          <w:szCs w:val="22"/>
        </w:rPr>
        <w:t xml:space="preserve"> (ул. Освобождения труда, 7б)</w:t>
      </w:r>
      <w:r w:rsidRPr="00BF6512">
        <w:rPr>
          <w:rFonts w:ascii="Times New Roman" w:eastAsia="MS Mincho" w:hAnsi="Times New Roman"/>
          <w:sz w:val="22"/>
          <w:szCs w:val="22"/>
        </w:rPr>
        <w:t>. В 2011 г. возле здания ВГАСУ</w:t>
      </w:r>
      <w:r w:rsidR="00B35A01" w:rsidRPr="00BF6512">
        <w:rPr>
          <w:rFonts w:ascii="Times New Roman" w:eastAsia="MS Mincho" w:hAnsi="Times New Roman"/>
          <w:sz w:val="22"/>
          <w:szCs w:val="22"/>
        </w:rPr>
        <w:t>,</w:t>
      </w:r>
      <w:r w:rsidRPr="00BF6512">
        <w:rPr>
          <w:rFonts w:ascii="Times New Roman" w:eastAsia="MS Mincho" w:hAnsi="Times New Roman"/>
          <w:sz w:val="22"/>
          <w:szCs w:val="22"/>
        </w:rPr>
        <w:t xml:space="preserve"> </w:t>
      </w:r>
      <w:r w:rsidR="00B35A01" w:rsidRPr="00BF6512">
        <w:rPr>
          <w:rFonts w:ascii="Times New Roman" w:eastAsia="MS Mincho" w:hAnsi="Times New Roman"/>
          <w:sz w:val="22"/>
          <w:szCs w:val="22"/>
        </w:rPr>
        <w:t xml:space="preserve">в день рождения Н. В. Троицкого, </w:t>
      </w:r>
      <w:r w:rsidRPr="00BF6512">
        <w:rPr>
          <w:rFonts w:ascii="Times New Roman" w:eastAsia="MS Mincho" w:hAnsi="Times New Roman"/>
          <w:sz w:val="22"/>
          <w:szCs w:val="22"/>
        </w:rPr>
        <w:t>открыт памятник «Профессор и студент»</w:t>
      </w:r>
      <w:r w:rsidR="00C1500F" w:rsidRPr="00BF6512">
        <w:rPr>
          <w:rFonts w:ascii="Times New Roman" w:eastAsia="MS Mincho" w:hAnsi="Times New Roman"/>
          <w:sz w:val="22"/>
          <w:szCs w:val="22"/>
        </w:rPr>
        <w:t>, который</w:t>
      </w:r>
      <w:r w:rsidRPr="00BF6512">
        <w:rPr>
          <w:rFonts w:ascii="Times New Roman" w:eastAsia="MS Mincho" w:hAnsi="Times New Roman"/>
          <w:sz w:val="22"/>
          <w:szCs w:val="22"/>
        </w:rPr>
        <w:t xml:space="preserve"> и </w:t>
      </w:r>
      <w:r w:rsidRPr="00BF6512">
        <w:rPr>
          <w:rFonts w:ascii="Times New Roman" w:eastAsia="MS Mincho" w:hAnsi="Times New Roman"/>
          <w:sz w:val="22"/>
          <w:szCs w:val="22"/>
        </w:rPr>
        <w:lastRenderedPageBreak/>
        <w:t>является прототипом скульптуры профессора. В 2018 г. открыт памятник Н. Троицкому на одноимённой площади в жилом комплексе «Олимпийский», который входит в городской квартал «Троицкий».</w:t>
      </w:r>
    </w:p>
    <w:p w:rsidR="002A37E9" w:rsidRPr="00BF6512" w:rsidRDefault="002A37E9" w:rsidP="002A37E9">
      <w:pPr>
        <w:ind w:left="851"/>
        <w:jc w:val="both"/>
        <w:rPr>
          <w:i/>
          <w:sz w:val="20"/>
          <w:szCs w:val="20"/>
        </w:rPr>
      </w:pPr>
      <w:r w:rsidRPr="00BF6512">
        <w:rPr>
          <w:rFonts w:ascii="Comic Sans MS" w:eastAsia="MS Mincho" w:hAnsi="Comic Sans MS"/>
          <w:i/>
          <w:sz w:val="20"/>
          <w:szCs w:val="20"/>
        </w:rPr>
        <w:t xml:space="preserve">См.: </w:t>
      </w:r>
      <w:r w:rsidRPr="00BF6512">
        <w:rPr>
          <w:b/>
          <w:bCs/>
          <w:i/>
          <w:sz w:val="20"/>
          <w:szCs w:val="20"/>
        </w:rPr>
        <w:t xml:space="preserve">Зеленин А. Л. </w:t>
      </w:r>
      <w:r w:rsidRPr="00BF6512">
        <w:rPr>
          <w:i/>
          <w:sz w:val="20"/>
          <w:szCs w:val="20"/>
        </w:rPr>
        <w:t>Николай Владимирович Троицкий. Эпоха сложных решений / А. Л.</w:t>
      </w:r>
      <w:r w:rsidR="009E36F8" w:rsidRPr="00BF6512">
        <w:rPr>
          <w:i/>
          <w:sz w:val="20"/>
          <w:szCs w:val="20"/>
        </w:rPr>
        <w:t> </w:t>
      </w:r>
      <w:r w:rsidRPr="00BF6512">
        <w:rPr>
          <w:i/>
          <w:sz w:val="20"/>
          <w:szCs w:val="20"/>
        </w:rPr>
        <w:t xml:space="preserve">Зеленин, В. А. Митин. – Воронеж : Альбом, 2013. – 96 : ил. </w:t>
      </w:r>
      <w:r w:rsidR="009E36F8" w:rsidRPr="00BF6512">
        <w:rPr>
          <w:i/>
          <w:sz w:val="20"/>
          <w:szCs w:val="20"/>
        </w:rPr>
        <w:t>–</w:t>
      </w:r>
      <w:r w:rsidRPr="00BF6512">
        <w:rPr>
          <w:i/>
          <w:sz w:val="20"/>
          <w:szCs w:val="20"/>
        </w:rPr>
        <w:t xml:space="preserve"> (Зодчие Воронежа) ; </w:t>
      </w:r>
      <w:r w:rsidRPr="00BF6512">
        <w:rPr>
          <w:b/>
          <w:bCs/>
          <w:i/>
          <w:sz w:val="20"/>
          <w:szCs w:val="20"/>
        </w:rPr>
        <w:t>Сарма А</w:t>
      </w:r>
      <w:r w:rsidRPr="00BF6512">
        <w:rPr>
          <w:b/>
          <w:i/>
          <w:sz w:val="20"/>
          <w:szCs w:val="20"/>
        </w:rPr>
        <w:t>.</w:t>
      </w:r>
      <w:r w:rsidRPr="00BF6512">
        <w:rPr>
          <w:i/>
          <w:sz w:val="20"/>
          <w:szCs w:val="20"/>
        </w:rPr>
        <w:t xml:space="preserve"> Мы выросли выше себя : 10 фактов об архитекторе Николае Троицком // Слова. – 2015. –</w:t>
      </w:r>
      <w:r w:rsidR="009E36F8" w:rsidRPr="00BF6512">
        <w:rPr>
          <w:i/>
          <w:sz w:val="20"/>
          <w:szCs w:val="20"/>
        </w:rPr>
        <w:t xml:space="preserve"> </w:t>
      </w:r>
      <w:r w:rsidRPr="00BF6512">
        <w:rPr>
          <w:bCs/>
          <w:i/>
          <w:sz w:val="20"/>
          <w:szCs w:val="20"/>
        </w:rPr>
        <w:t>Окт. (№ 4)</w:t>
      </w:r>
      <w:r w:rsidRPr="00BF6512">
        <w:rPr>
          <w:i/>
          <w:sz w:val="20"/>
          <w:szCs w:val="20"/>
        </w:rPr>
        <w:t xml:space="preserve">. – С. 42–45 ; </w:t>
      </w:r>
      <w:r w:rsidRPr="00BF6512">
        <w:rPr>
          <w:b/>
          <w:bCs/>
          <w:i/>
          <w:sz w:val="20"/>
          <w:szCs w:val="20"/>
        </w:rPr>
        <w:t>Зодчие</w:t>
      </w:r>
      <w:r w:rsidRPr="00BF6512">
        <w:rPr>
          <w:bCs/>
          <w:i/>
          <w:sz w:val="20"/>
          <w:szCs w:val="20"/>
        </w:rPr>
        <w:t xml:space="preserve"> Воронежа :</w:t>
      </w:r>
      <w:r w:rsidRPr="00BF6512">
        <w:rPr>
          <w:i/>
          <w:sz w:val="20"/>
          <w:szCs w:val="20"/>
        </w:rPr>
        <w:t xml:space="preserve"> История нашего градостроительства // Парадный квартал. – 2015. –</w:t>
      </w:r>
      <w:r w:rsidR="009E36F8" w:rsidRPr="00BF6512">
        <w:rPr>
          <w:i/>
          <w:sz w:val="20"/>
          <w:szCs w:val="20"/>
        </w:rPr>
        <w:t xml:space="preserve"> </w:t>
      </w:r>
      <w:r w:rsidRPr="00BF6512">
        <w:rPr>
          <w:bCs/>
          <w:i/>
          <w:sz w:val="20"/>
          <w:szCs w:val="20"/>
        </w:rPr>
        <w:t>Дек. (№ 12)</w:t>
      </w:r>
      <w:r w:rsidRPr="00BF6512">
        <w:rPr>
          <w:i/>
          <w:sz w:val="20"/>
          <w:szCs w:val="20"/>
        </w:rPr>
        <w:t xml:space="preserve">. – С. 22 ; </w:t>
      </w:r>
      <w:r w:rsidRPr="00BF6512">
        <w:rPr>
          <w:b/>
          <w:bCs/>
          <w:i/>
          <w:sz w:val="20"/>
          <w:szCs w:val="20"/>
        </w:rPr>
        <w:t>Верность</w:t>
      </w:r>
      <w:r w:rsidRPr="00BF6512">
        <w:rPr>
          <w:bCs/>
          <w:i/>
          <w:sz w:val="20"/>
          <w:szCs w:val="20"/>
        </w:rPr>
        <w:t xml:space="preserve"> традициям :</w:t>
      </w:r>
      <w:r w:rsidRPr="00BF6512">
        <w:rPr>
          <w:i/>
          <w:sz w:val="20"/>
          <w:szCs w:val="20"/>
        </w:rPr>
        <w:t xml:space="preserve"> Воронежский опорный университет издал памятный альбом о жизни архитектора Троицкого // Слова. – 2016–2017. – </w:t>
      </w:r>
      <w:r w:rsidR="009E36F8" w:rsidRPr="00BF6512">
        <w:rPr>
          <w:bCs/>
          <w:i/>
          <w:sz w:val="20"/>
          <w:szCs w:val="20"/>
        </w:rPr>
        <w:t>Дек. – я</w:t>
      </w:r>
      <w:r w:rsidRPr="00BF6512">
        <w:rPr>
          <w:bCs/>
          <w:i/>
          <w:sz w:val="20"/>
          <w:szCs w:val="20"/>
        </w:rPr>
        <w:t>нв. (№ 17)</w:t>
      </w:r>
      <w:r w:rsidRPr="00BF6512">
        <w:rPr>
          <w:i/>
          <w:sz w:val="20"/>
          <w:szCs w:val="20"/>
        </w:rPr>
        <w:t xml:space="preserve">. – С. 58–59 ; </w:t>
      </w:r>
      <w:r w:rsidRPr="00BF6512">
        <w:rPr>
          <w:b/>
          <w:bCs/>
          <w:i/>
          <w:sz w:val="20"/>
          <w:szCs w:val="20"/>
        </w:rPr>
        <w:t>В городском</w:t>
      </w:r>
      <w:r w:rsidRPr="00BF6512">
        <w:rPr>
          <w:bCs/>
          <w:i/>
          <w:sz w:val="20"/>
          <w:szCs w:val="20"/>
        </w:rPr>
        <w:t xml:space="preserve"> квартале</w:t>
      </w:r>
      <w:r w:rsidRPr="00BF6512">
        <w:rPr>
          <w:i/>
          <w:sz w:val="20"/>
          <w:szCs w:val="20"/>
        </w:rPr>
        <w:t xml:space="preserve"> открыли памятник архитектору Николаю Троицкому // De Facto. – 2018. – </w:t>
      </w:r>
      <w:r w:rsidRPr="00BF6512">
        <w:rPr>
          <w:bCs/>
          <w:i/>
          <w:sz w:val="20"/>
          <w:szCs w:val="20"/>
        </w:rPr>
        <w:t>Нояб. (№ 39)</w:t>
      </w:r>
      <w:r w:rsidRPr="00BF6512">
        <w:rPr>
          <w:i/>
          <w:sz w:val="20"/>
          <w:szCs w:val="20"/>
        </w:rPr>
        <w:t xml:space="preserve">. – С. 50 : </w:t>
      </w:r>
      <w:r w:rsidR="00B35A01" w:rsidRPr="00BF6512">
        <w:rPr>
          <w:i/>
          <w:sz w:val="20"/>
          <w:szCs w:val="20"/>
        </w:rPr>
        <w:t>ил.</w:t>
      </w:r>
      <w:r w:rsidRPr="00BF6512">
        <w:rPr>
          <w:i/>
          <w:sz w:val="20"/>
          <w:szCs w:val="20"/>
        </w:rPr>
        <w:t xml:space="preserve"> цв. ; </w:t>
      </w:r>
      <w:r w:rsidRPr="00BF6512">
        <w:rPr>
          <w:b/>
          <w:bCs/>
          <w:i/>
          <w:sz w:val="20"/>
          <w:szCs w:val="20"/>
        </w:rPr>
        <w:t>Монумент</w:t>
      </w:r>
      <w:r w:rsidRPr="00BF6512">
        <w:rPr>
          <w:bCs/>
          <w:i/>
          <w:sz w:val="20"/>
          <w:szCs w:val="20"/>
        </w:rPr>
        <w:t xml:space="preserve"> архитектору Троицкому</w:t>
      </w:r>
      <w:r w:rsidRPr="00BF6512">
        <w:rPr>
          <w:i/>
          <w:sz w:val="20"/>
          <w:szCs w:val="20"/>
        </w:rPr>
        <w:t xml:space="preserve"> // Коммуна. – 2018. –</w:t>
      </w:r>
      <w:r w:rsidR="009E36F8" w:rsidRPr="00BF6512">
        <w:rPr>
          <w:i/>
          <w:sz w:val="20"/>
          <w:szCs w:val="20"/>
        </w:rPr>
        <w:t xml:space="preserve"> </w:t>
      </w:r>
      <w:r w:rsidRPr="00BF6512">
        <w:rPr>
          <w:bCs/>
          <w:i/>
          <w:sz w:val="20"/>
          <w:szCs w:val="20"/>
        </w:rPr>
        <w:t>16 окт. –</w:t>
      </w:r>
      <w:r w:rsidRPr="00BF6512">
        <w:rPr>
          <w:i/>
          <w:sz w:val="20"/>
          <w:szCs w:val="20"/>
        </w:rPr>
        <w:t xml:space="preserve"> С. 1.</w:t>
      </w:r>
    </w:p>
    <w:p w:rsidR="002A37E9" w:rsidRPr="00BF6512" w:rsidRDefault="002A37E9" w:rsidP="002A37E9">
      <w:pPr>
        <w:pStyle w:val="af3"/>
        <w:ind w:left="851"/>
        <w:jc w:val="both"/>
        <w:rPr>
          <w:rFonts w:ascii="Times New Roman" w:eastAsia="MS Mincho" w:hAnsi="Times New Roman"/>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sz w:val="22"/>
          <w:szCs w:val="22"/>
        </w:rPr>
        <w:t xml:space="preserve">19 ноября – </w:t>
      </w:r>
      <w:r w:rsidRPr="00BF6512">
        <w:rPr>
          <w:sz w:val="22"/>
          <w:szCs w:val="22"/>
        </w:rPr>
        <w:t xml:space="preserve">160 </w:t>
      </w:r>
      <w:r w:rsidRPr="00BF6512">
        <w:rPr>
          <w:bCs/>
          <w:sz w:val="22"/>
          <w:szCs w:val="22"/>
        </w:rPr>
        <w:t xml:space="preserve">лет </w:t>
      </w:r>
      <w:r w:rsidRPr="00BF6512">
        <w:rPr>
          <w:sz w:val="22"/>
          <w:szCs w:val="22"/>
        </w:rPr>
        <w:t xml:space="preserve">назад (7(19).11.1860) в Воронеже была открыта первая </w:t>
      </w:r>
      <w:r w:rsidRPr="00BF6512">
        <w:rPr>
          <w:b/>
          <w:sz w:val="22"/>
          <w:szCs w:val="22"/>
        </w:rPr>
        <w:t>телеграфная станция</w:t>
      </w:r>
      <w:r w:rsidRPr="00BF6512">
        <w:rPr>
          <w:sz w:val="22"/>
          <w:szCs w:val="22"/>
        </w:rPr>
        <w:t xml:space="preserve">. В </w:t>
      </w:r>
      <w:smartTag w:uri="urn:schemas-microsoft-com:office:smarttags" w:element="metricconverter">
        <w:smartTagPr>
          <w:attr w:name="ProductID" w:val="1885 г"/>
        </w:smartTagPr>
        <w:r w:rsidRPr="00BF6512">
          <w:rPr>
            <w:sz w:val="22"/>
            <w:szCs w:val="22"/>
          </w:rPr>
          <w:t>1885 г</w:t>
        </w:r>
      </w:smartTag>
      <w:r w:rsidRPr="00BF6512">
        <w:rPr>
          <w:sz w:val="22"/>
          <w:szCs w:val="22"/>
        </w:rPr>
        <w:t>. Воронежский телеграф был оснащён автоматической приёмопередающей аппаратурой и на территории Воронежской губернии было уже 24 станции. В настоящее время Воронежский филиал ОАО</w:t>
      </w:r>
      <w:r w:rsidRPr="00BF6512">
        <w:rPr>
          <w:bCs/>
          <w:caps/>
          <w:sz w:val="22"/>
          <w:szCs w:val="22"/>
        </w:rPr>
        <w:t xml:space="preserve"> «</w:t>
      </w:r>
      <w:r w:rsidRPr="00BF6512">
        <w:rPr>
          <w:sz w:val="22"/>
          <w:szCs w:val="22"/>
        </w:rPr>
        <w:t>Центртелеком</w:t>
      </w:r>
      <w:r w:rsidRPr="00BF6512">
        <w:rPr>
          <w:bCs/>
          <w:caps/>
          <w:sz w:val="22"/>
          <w:szCs w:val="22"/>
        </w:rPr>
        <w:t>» –</w:t>
      </w:r>
      <w:r w:rsidRPr="00BF6512">
        <w:rPr>
          <w:sz w:val="22"/>
          <w:szCs w:val="22"/>
        </w:rPr>
        <w:t xml:space="preserve"> крупнейший оператор связи в регионе. Спектр услуг: проводная и радиотелефонная связь, услуги передачи данных, проводное вещание, доступ в Интернет.</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i/>
          <w:sz w:val="20"/>
          <w:szCs w:val="20"/>
        </w:rPr>
        <w:t xml:space="preserve">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170.</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20 ноября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175 лет</w:t>
      </w:r>
      <w:r w:rsidRPr="00BF6512">
        <w:rPr>
          <w:rFonts w:ascii="Times New Roman" w:eastAsia="MS Mincho" w:hAnsi="Times New Roman"/>
          <w:sz w:val="22"/>
          <w:szCs w:val="22"/>
        </w:rPr>
        <w:t xml:space="preserve"> назад pодился </w:t>
      </w:r>
      <w:r w:rsidRPr="00BF6512">
        <w:rPr>
          <w:rFonts w:ascii="Times New Roman" w:eastAsia="MS Mincho" w:hAnsi="Times New Roman"/>
          <w:b/>
          <w:sz w:val="22"/>
          <w:szCs w:val="22"/>
        </w:rPr>
        <w:t xml:space="preserve">Щеpбатов Михаил Лазаpевич </w:t>
      </w:r>
      <w:r w:rsidRPr="00BF6512">
        <w:rPr>
          <w:rFonts w:ascii="Times New Roman" w:eastAsia="MS Mincho" w:hAnsi="Times New Roman"/>
          <w:sz w:val="22"/>
          <w:szCs w:val="22"/>
        </w:rPr>
        <w:t xml:space="preserve">(8(20).11.1845–12.12.1924), художник. Уpоженец деpевни Рудня Богучаpского уезда (ныне Воpобьёвский pайон). Учился в воронежской мастерской иконописца Э. К. Огнева, рисовальной школе Общества поощрения художеств (Санкт-Петербург, 1867–1869) у И. Н. Крамского. В </w:t>
      </w:r>
      <w:smartTag w:uri="urn:schemas-microsoft-com:office:smarttags" w:element="metricconverter">
        <w:smartTagPr>
          <w:attr w:name="ProductID" w:val="1869 г"/>
        </w:smartTagPr>
        <w:r w:rsidRPr="00BF6512">
          <w:rPr>
            <w:rFonts w:ascii="Times New Roman" w:eastAsia="MS Mincho" w:hAnsi="Times New Roman"/>
            <w:sz w:val="22"/>
            <w:szCs w:val="22"/>
          </w:rPr>
          <w:t>1869 г</w:t>
        </w:r>
      </w:smartTag>
      <w:r w:rsidRPr="00BF6512">
        <w:rPr>
          <w:rFonts w:ascii="Times New Roman" w:eastAsia="MS Mincho" w:hAnsi="Times New Roman"/>
          <w:sz w:val="22"/>
          <w:szCs w:val="22"/>
        </w:rPr>
        <w:t xml:space="preserve">. поступил вольнослушателем в Петеpбуpгскую академию художеств, а в </w:t>
      </w:r>
      <w:smartTag w:uri="urn:schemas-microsoft-com:office:smarttags" w:element="metricconverter">
        <w:smartTagPr>
          <w:attr w:name="ProductID" w:val="1878 г"/>
        </w:smartTagPr>
        <w:r w:rsidRPr="00BF6512">
          <w:rPr>
            <w:rFonts w:ascii="Times New Roman" w:eastAsia="MS Mincho" w:hAnsi="Times New Roman"/>
            <w:sz w:val="22"/>
            <w:szCs w:val="22"/>
          </w:rPr>
          <w:t>1878 г</w:t>
        </w:r>
      </w:smartTag>
      <w:r w:rsidRPr="00BF6512">
        <w:rPr>
          <w:rFonts w:ascii="Times New Roman" w:eastAsia="MS Mincho" w:hAnsi="Times New Roman"/>
          <w:sz w:val="22"/>
          <w:szCs w:val="22"/>
        </w:rPr>
        <w:t xml:space="preserve">. получил звание классного художника тpетьей степени. В </w:t>
      </w:r>
      <w:smartTag w:uri="urn:schemas-microsoft-com:office:smarttags" w:element="metricconverter">
        <w:smartTagPr>
          <w:attr w:name="ProductID" w:val="1871 г"/>
        </w:smartTagPr>
        <w:r w:rsidRPr="00BF6512">
          <w:rPr>
            <w:rFonts w:ascii="Times New Roman" w:eastAsia="MS Mincho" w:hAnsi="Times New Roman"/>
            <w:sz w:val="22"/>
            <w:szCs w:val="22"/>
          </w:rPr>
          <w:t>1871 г</w:t>
        </w:r>
      </w:smartTag>
      <w:r w:rsidRPr="00BF6512">
        <w:rPr>
          <w:rFonts w:ascii="Times New Roman" w:eastAsia="MS Mincho" w:hAnsi="Times New Roman"/>
          <w:sz w:val="22"/>
          <w:szCs w:val="22"/>
        </w:rPr>
        <w:t>. был пpиглашён И. 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Кpамским для совместной pаботы над галеpеей поpтpетов pусских истоpических деятелей по заказу Московского публичного Румянцевского музея. С тех поp в течение 15 лет И.</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Кpамской и М.</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Л.</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Щеpбатов pаботали в одной мастеpской. Автор изображений генерала М. Д. Скобелева, И. Н. Крамского, И. К. Кутузова и др. Основную часть творческого наследия М. Щербатова составили портретные работы, которые ныне хранятся в Государственном Эрмитаже, Государственном Историческом музее, Государственном Русском музее, Воронежском областном художественном музее имени Крамского и др. В 1907–1910 гг. М.</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Л.</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Щеpбатов пеpедал pяд своих pабот в даp каpтинной галеpее в г.</w:t>
      </w:r>
      <w:r w:rsidR="009E36F8" w:rsidRPr="00BF6512">
        <w:rPr>
          <w:rFonts w:ascii="Times New Roman" w:eastAsia="MS Mincho" w:hAnsi="Times New Roman"/>
          <w:sz w:val="22"/>
          <w:szCs w:val="22"/>
        </w:rPr>
        <w:t> </w:t>
      </w:r>
      <w:r w:rsidRPr="00BF6512">
        <w:rPr>
          <w:rFonts w:ascii="Times New Roman" w:eastAsia="MS Mincho" w:hAnsi="Times New Roman"/>
          <w:sz w:val="22"/>
          <w:szCs w:val="22"/>
        </w:rPr>
        <w:t xml:space="preserve">Остpогожске. В Рудне на его сpедства в </w:t>
      </w:r>
      <w:smartTag w:uri="urn:schemas-microsoft-com:office:smarttags" w:element="metricconverter">
        <w:smartTagPr>
          <w:attr w:name="ProductID" w:val="1912 г"/>
        </w:smartTagPr>
        <w:r w:rsidRPr="00BF6512">
          <w:rPr>
            <w:rFonts w:ascii="Times New Roman" w:eastAsia="MS Mincho" w:hAnsi="Times New Roman"/>
            <w:sz w:val="22"/>
            <w:szCs w:val="22"/>
          </w:rPr>
          <w:t>1912 г</w:t>
        </w:r>
      </w:smartTag>
      <w:r w:rsidRPr="00BF6512">
        <w:rPr>
          <w:rFonts w:ascii="Times New Roman" w:eastAsia="MS Mincho" w:hAnsi="Times New Roman"/>
          <w:sz w:val="22"/>
          <w:szCs w:val="22"/>
        </w:rPr>
        <w:t xml:space="preserve">. было постpоено здание школы для кpестьянских детей. Похоронен в селе Рудня.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00F738C4" w:rsidRPr="00BF6512">
        <w:rPr>
          <w:b/>
          <w:i/>
          <w:sz w:val="20"/>
          <w:szCs w:val="20"/>
        </w:rPr>
        <w:t>Щербатов</w:t>
      </w:r>
      <w:r w:rsidR="00F738C4" w:rsidRPr="00BF6512">
        <w:rPr>
          <w:i/>
          <w:sz w:val="20"/>
          <w:szCs w:val="20"/>
        </w:rPr>
        <w:t xml:space="preserve"> Михаил Лазаревич – художник, ученик и друг Ивана Крамского // Воробьёвский район : страницы истории / под ред. В. Е. Нуйкина. – Воронеж, 2017. – С. 540–542 ; </w:t>
      </w:r>
      <w:r w:rsidRPr="00BF6512">
        <w:rPr>
          <w:b/>
          <w:bCs/>
          <w:i/>
          <w:sz w:val="20"/>
          <w:szCs w:val="20"/>
        </w:rPr>
        <w:t>Каверина И</w:t>
      </w:r>
      <w:r w:rsidRPr="00BF6512">
        <w:rPr>
          <w:i/>
          <w:sz w:val="20"/>
          <w:szCs w:val="20"/>
        </w:rPr>
        <w:t xml:space="preserve">. В Воробьёвку привезли картины художника-земляка // Восход. – Воробьёвка, 2018. – </w:t>
      </w:r>
      <w:r w:rsidRPr="00BF6512">
        <w:rPr>
          <w:bCs/>
          <w:i/>
          <w:sz w:val="20"/>
          <w:szCs w:val="20"/>
        </w:rPr>
        <w:t>9 февр. –</w:t>
      </w:r>
      <w:r w:rsidRPr="00BF6512">
        <w:rPr>
          <w:i/>
          <w:sz w:val="20"/>
          <w:szCs w:val="20"/>
        </w:rPr>
        <w:t xml:space="preserve"> С. 1, 5 : фот. </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lastRenderedPageBreak/>
        <w:t>20 ноября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175 лет</w:t>
      </w:r>
      <w:r w:rsidRPr="00BF6512">
        <w:rPr>
          <w:rFonts w:ascii="Times New Roman" w:eastAsia="MS Mincho" w:hAnsi="Times New Roman"/>
          <w:sz w:val="22"/>
          <w:szCs w:val="22"/>
        </w:rPr>
        <w:t xml:space="preserve"> назад (8(20).11.1845) состоялось торжественное открытие </w:t>
      </w:r>
      <w:r w:rsidRPr="00BF6512">
        <w:rPr>
          <w:rFonts w:ascii="Times New Roman" w:eastAsia="MS Mincho" w:hAnsi="Times New Roman"/>
          <w:b/>
          <w:sz w:val="22"/>
          <w:szCs w:val="22"/>
        </w:rPr>
        <w:t>Воронежского Михайловского кадетского корпуса</w:t>
      </w:r>
      <w:r w:rsidRPr="00BF6512">
        <w:rPr>
          <w:rFonts w:ascii="Times New Roman" w:eastAsia="MS Mincho" w:hAnsi="Times New Roman"/>
          <w:sz w:val="22"/>
          <w:szCs w:val="22"/>
        </w:rPr>
        <w:t>. Действовал в Воронеже в 1845–1918 гг. Создан на средства отставного генерал-майора, местного помещика Николая Дмитриевича Черткова</w:t>
      </w:r>
      <w:r w:rsidR="00555EAB" w:rsidRPr="00BF6512">
        <w:rPr>
          <w:rFonts w:ascii="Times New Roman" w:eastAsia="MS Mincho" w:hAnsi="Times New Roman"/>
          <w:sz w:val="22"/>
          <w:szCs w:val="22"/>
        </w:rPr>
        <w:t xml:space="preserve"> (был возвращён на службу и стал генерал-лейтенантом)</w:t>
      </w:r>
      <w:r w:rsidRPr="00BF6512">
        <w:rPr>
          <w:rFonts w:ascii="Times New Roman" w:eastAsia="MS Mincho" w:hAnsi="Times New Roman"/>
          <w:sz w:val="22"/>
          <w:szCs w:val="22"/>
        </w:rPr>
        <w:t>. По его пpосьбе коpпус стал называться Михайловским – в честь шефа всех военно-учебных заведений Великого князя Михаила Павловича. Участок с постpойками для коpпуса и плацем pасполагался пpимеpно в pайоне совpеменного гоpодского детского паpка «Оpлёнок» и пpимыкающих к нему улиц Студенческой, Феоктистова и Фpидpиха Энгельса. Обучались дети дворян и старших офицеров. С 1913</w:t>
      </w:r>
      <w:r w:rsidR="009E36F8" w:rsidRPr="00BF6512">
        <w:rPr>
          <w:rFonts w:ascii="Times New Roman" w:eastAsia="MS Mincho" w:hAnsi="Times New Roman"/>
          <w:sz w:val="22"/>
          <w:szCs w:val="22"/>
        </w:rPr>
        <w:t> </w:t>
      </w:r>
      <w:r w:rsidRPr="00BF6512">
        <w:rPr>
          <w:rFonts w:ascii="Times New Roman" w:eastAsia="MS Mincho" w:hAnsi="Times New Roman"/>
          <w:sz w:val="22"/>
          <w:szCs w:val="22"/>
        </w:rPr>
        <w:t>г. принимались дети без ограничения сословий. Срок обучения составлял 6–7 лет. В главном здании бывшего кадетского корпуса в 1918–1942 гг. размещался Воронежский государственный университет. Во время войны оно было взорвано. До наших дней из числа зданий кадетского корпуса сохранился трёхэтажный дом (ул. Студенческая, 3). В 1993 г. Воронежский Великого Князя Михаила Павловича кадетский корпус был возрожден, а в 1995 г. ему было передано здание бывшего детского сада, где и разместились учебные классы и спальные помещения. В 2006 г. корпус переехал в более приспособленный для образовательной и воспитательной деятельности комплекс зданий на улице Космонавтов.</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Маркин И</w:t>
      </w:r>
      <w:r w:rsidRPr="00BF6512">
        <w:rPr>
          <w:i/>
          <w:sz w:val="20"/>
          <w:szCs w:val="20"/>
        </w:rPr>
        <w:t xml:space="preserve">. Там был Михайловский кадетский корпус... // Вестник Антониевского храма. – 2013. – </w:t>
      </w:r>
      <w:r w:rsidRPr="00BF6512">
        <w:rPr>
          <w:bCs/>
          <w:i/>
          <w:sz w:val="20"/>
          <w:szCs w:val="20"/>
        </w:rPr>
        <w:t>Март (№ 31)</w:t>
      </w:r>
      <w:r w:rsidRPr="00BF6512">
        <w:rPr>
          <w:i/>
          <w:sz w:val="20"/>
          <w:szCs w:val="20"/>
        </w:rPr>
        <w:t xml:space="preserve">. – С. 12–13 : </w:t>
      </w:r>
      <w:r w:rsidR="00F141C9" w:rsidRPr="00BF6512">
        <w:rPr>
          <w:i/>
          <w:sz w:val="20"/>
          <w:szCs w:val="20"/>
        </w:rPr>
        <w:t>ил</w:t>
      </w:r>
      <w:r w:rsidRPr="00BF6512">
        <w:rPr>
          <w:i/>
          <w:sz w:val="20"/>
          <w:szCs w:val="20"/>
        </w:rPr>
        <w:t xml:space="preserve">. ;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Воронеж, 2014. – С. 171–172 ; </w:t>
      </w:r>
      <w:r w:rsidRPr="00BF6512">
        <w:rPr>
          <w:b/>
          <w:bCs/>
          <w:i/>
          <w:sz w:val="20"/>
          <w:szCs w:val="20"/>
        </w:rPr>
        <w:t>Седова Е. Е.</w:t>
      </w:r>
      <w:r w:rsidRPr="00BF6512">
        <w:rPr>
          <w:i/>
          <w:sz w:val="20"/>
          <w:szCs w:val="20"/>
        </w:rPr>
        <w:t xml:space="preserve"> Роль преподавателя в личностном становлении воспитанников кадетского корпуса (на примере </w:t>
      </w:r>
      <w:r w:rsidRPr="00BF6512">
        <w:rPr>
          <w:i/>
          <w:sz w:val="20"/>
          <w:szCs w:val="20"/>
        </w:rPr>
        <w:lastRenderedPageBreak/>
        <w:t xml:space="preserve">Воронежского Михайловского кадетского корпуса в XIX веке) // Известия Воронежского государственного педагогического университета. Серии: Педагогические науки. Гуманитарные науки. – 2014. – </w:t>
      </w:r>
      <w:r w:rsidRPr="00BF6512">
        <w:rPr>
          <w:bCs/>
          <w:i/>
          <w:sz w:val="20"/>
          <w:szCs w:val="20"/>
        </w:rPr>
        <w:t>№ 3</w:t>
      </w:r>
      <w:r w:rsidR="00F141C9" w:rsidRPr="00BF6512">
        <w:rPr>
          <w:i/>
          <w:sz w:val="20"/>
          <w:szCs w:val="20"/>
        </w:rPr>
        <w:t>. – С. 73–77 </w:t>
      </w:r>
      <w:r w:rsidRPr="00BF6512">
        <w:rPr>
          <w:i/>
          <w:sz w:val="20"/>
          <w:szCs w:val="20"/>
        </w:rPr>
        <w:t xml:space="preserve">; </w:t>
      </w:r>
      <w:r w:rsidRPr="00BF6512">
        <w:rPr>
          <w:b/>
          <w:bCs/>
          <w:i/>
          <w:sz w:val="20"/>
          <w:szCs w:val="20"/>
        </w:rPr>
        <w:t>Омельченко Т</w:t>
      </w:r>
      <w:r w:rsidRPr="00BF6512">
        <w:rPr>
          <w:i/>
          <w:sz w:val="20"/>
          <w:szCs w:val="20"/>
        </w:rPr>
        <w:t xml:space="preserve">. По государевым следам : [как российские цари повлияли на развитие Воронежа] // Берег. – 2016. – </w:t>
      </w:r>
      <w:r w:rsidRPr="00BF6512">
        <w:rPr>
          <w:bCs/>
          <w:i/>
          <w:sz w:val="20"/>
          <w:szCs w:val="20"/>
        </w:rPr>
        <w:t>23 авг.</w:t>
      </w:r>
      <w:r w:rsidRPr="00BF6512">
        <w:rPr>
          <w:i/>
          <w:sz w:val="20"/>
          <w:szCs w:val="20"/>
        </w:rPr>
        <w:t xml:space="preserve"> – С. 15 ; </w:t>
      </w:r>
      <w:r w:rsidRPr="00BF6512">
        <w:rPr>
          <w:b/>
          <w:bCs/>
          <w:i/>
          <w:sz w:val="20"/>
          <w:szCs w:val="20"/>
        </w:rPr>
        <w:t>Казанов В</w:t>
      </w:r>
      <w:r w:rsidRPr="00BF6512">
        <w:rPr>
          <w:i/>
          <w:sz w:val="20"/>
          <w:szCs w:val="20"/>
        </w:rPr>
        <w:t xml:space="preserve">. Кадет – высокое звание : </w:t>
      </w:r>
      <w:r w:rsidRPr="00BF6512">
        <w:rPr>
          <w:rStyle w:val="afb"/>
          <w:b w:val="0"/>
          <w:i/>
          <w:sz w:val="20"/>
          <w:szCs w:val="20"/>
        </w:rPr>
        <w:t>Воронежский Михайловский кадетский корпус</w:t>
      </w:r>
      <w:r w:rsidRPr="00BF6512">
        <w:rPr>
          <w:i/>
          <w:sz w:val="20"/>
          <w:szCs w:val="20"/>
        </w:rPr>
        <w:t xml:space="preserve"> отметил 25-летие со дня своего возрождения // Коммуна. – 2018. – </w:t>
      </w:r>
      <w:r w:rsidRPr="00BF6512">
        <w:rPr>
          <w:bCs/>
          <w:i/>
          <w:sz w:val="20"/>
          <w:szCs w:val="20"/>
        </w:rPr>
        <w:t>23 нояб. –</w:t>
      </w:r>
      <w:r w:rsidRPr="00BF6512">
        <w:rPr>
          <w:i/>
          <w:sz w:val="20"/>
          <w:szCs w:val="20"/>
        </w:rPr>
        <w:t xml:space="preserve"> С. 5.</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p>
    <w:p w:rsidR="002A37E9" w:rsidRPr="00BF6512" w:rsidRDefault="002A37E9" w:rsidP="002A37E9">
      <w:pPr>
        <w:ind w:firstLine="680"/>
        <w:jc w:val="both"/>
        <w:rPr>
          <w:sz w:val="22"/>
          <w:szCs w:val="22"/>
        </w:rPr>
      </w:pPr>
      <w:r w:rsidRPr="00BF6512">
        <w:rPr>
          <w:b/>
          <w:bCs/>
          <w:caps/>
          <w:sz w:val="22"/>
          <w:szCs w:val="22"/>
        </w:rPr>
        <w:t xml:space="preserve">20 </w:t>
      </w:r>
      <w:r w:rsidRPr="00BF6512">
        <w:rPr>
          <w:b/>
          <w:sz w:val="22"/>
          <w:szCs w:val="22"/>
        </w:rPr>
        <w:t xml:space="preserve">ноября – </w:t>
      </w:r>
      <w:r w:rsidRPr="00BF6512">
        <w:rPr>
          <w:sz w:val="22"/>
          <w:szCs w:val="22"/>
        </w:rPr>
        <w:t>130 лет назад родилась</w:t>
      </w:r>
      <w:r w:rsidRPr="00BF6512">
        <w:rPr>
          <w:b/>
          <w:sz w:val="22"/>
          <w:szCs w:val="22"/>
        </w:rPr>
        <w:t xml:space="preserve"> Бломквист Евгения Эдуардовна </w:t>
      </w:r>
      <w:r w:rsidRPr="00BF6512">
        <w:rPr>
          <w:sz w:val="22"/>
          <w:szCs w:val="22"/>
        </w:rPr>
        <w:t>(8(20).11.1890–27.07.1956), этнограф, музейный деятель. Окончила естественно-географическое отделение физико-математического факультета Петербургского педагогического института (1914), этнографический факультет Географического института (Ленинград, 1924). Сотрудник этнографического отдела Государственного Русского музея (с 1921), Музея антропологии и этнографии АН СССР (с 1935). Руководитель ленинградской группы славяно-русского сектора Института этнографии АН СССР (с 1945). Автор около 30 публикаций по материальной культуре восточных славян и этнографии коренного населения Северной Америки. В середине 1920-х гг. Бломквист обследовала территорию Воронежской губернии и позднее опубликовала статью «Материалы по истории жилища придонских районов Воронежской области. (Жилище феодальной эпохи)» в журнале «Советская этнография» (1934, № 5). Продолжение этой работы осталось в рукописи. В 1925 г. в краеведческом ежемесячнике «Известия Воронежского краеведческого общества» (</w:t>
      </w:r>
      <w:r w:rsidR="009E36F8" w:rsidRPr="00BF6512">
        <w:rPr>
          <w:sz w:val="22"/>
          <w:szCs w:val="22"/>
        </w:rPr>
        <w:t>А</w:t>
      </w:r>
      <w:r w:rsidRPr="00BF6512">
        <w:rPr>
          <w:sz w:val="22"/>
          <w:szCs w:val="22"/>
        </w:rPr>
        <w:t>вг</w:t>
      </w:r>
      <w:r w:rsidR="009E36F8" w:rsidRPr="00BF6512">
        <w:rPr>
          <w:sz w:val="22"/>
          <w:szCs w:val="22"/>
        </w:rPr>
        <w:t>уст</w:t>
      </w:r>
      <w:r w:rsidR="00F141C9" w:rsidRPr="00BF6512">
        <w:rPr>
          <w:sz w:val="22"/>
          <w:szCs w:val="22"/>
        </w:rPr>
        <w:t xml:space="preserve">. </w:t>
      </w:r>
      <w:r w:rsidRPr="00BF6512">
        <w:rPr>
          <w:sz w:val="22"/>
          <w:szCs w:val="22"/>
        </w:rPr>
        <w:t xml:space="preserve">№ 2) была опубликована статья Е. Э. Бломквист </w:t>
      </w:r>
      <w:r w:rsidRPr="00BF6512">
        <w:rPr>
          <w:sz w:val="22"/>
          <w:szCs w:val="22"/>
        </w:rPr>
        <w:lastRenderedPageBreak/>
        <w:t>«Этнографические экскурсии в бывший Задонский и Землянский уезды».</w:t>
      </w:r>
    </w:p>
    <w:p w:rsidR="002A37E9" w:rsidRPr="00BF6512" w:rsidRDefault="002A37E9" w:rsidP="002A37E9">
      <w:pPr>
        <w:pStyle w:val="Podpis1"/>
        <w:spacing w:line="240" w:lineRule="auto"/>
        <w:ind w:left="851" w:firstLine="0"/>
        <w:jc w:val="both"/>
        <w:rPr>
          <w:rFonts w:ascii="Times New Roman" w:eastAsia="MS Mincho" w:hAnsi="Times New Roman" w:cs="Times New Roman"/>
          <w:sz w:val="20"/>
          <w:szCs w:val="20"/>
        </w:rPr>
      </w:pPr>
      <w:r w:rsidRPr="00BF6512">
        <w:rPr>
          <w:rFonts w:ascii="Comic Sans MS" w:eastAsia="MS Mincho" w:hAnsi="Comic Sans MS" w:cs="Times New Roman"/>
          <w:b/>
          <w:sz w:val="20"/>
          <w:szCs w:val="20"/>
        </w:rPr>
        <w:t xml:space="preserve">См.: </w:t>
      </w:r>
      <w:r w:rsidRPr="00BF6512">
        <w:rPr>
          <w:rFonts w:ascii="Times New Roman" w:eastAsia="MS Mincho" w:hAnsi="Times New Roman" w:cs="Times New Roman"/>
          <w:b/>
          <w:sz w:val="20"/>
          <w:szCs w:val="20"/>
        </w:rPr>
        <w:t>Иванова Т. Г.</w:t>
      </w:r>
      <w:r w:rsidRPr="00BF6512">
        <w:rPr>
          <w:rFonts w:ascii="Times New Roman" w:eastAsia="MS Mincho" w:hAnsi="Times New Roman" w:cs="Times New Roman"/>
          <w:sz w:val="20"/>
          <w:szCs w:val="20"/>
        </w:rPr>
        <w:t xml:space="preserve"> История русской фольклористики </w:t>
      </w:r>
      <w:r w:rsidRPr="00BF6512">
        <w:rPr>
          <w:rFonts w:ascii="Times New Roman" w:eastAsia="MS Mincho" w:hAnsi="Times New Roman" w:cs="Times New Roman"/>
          <w:sz w:val="20"/>
          <w:szCs w:val="20"/>
          <w:lang w:val="en-US"/>
        </w:rPr>
        <w:t>XX</w:t>
      </w:r>
      <w:r w:rsidRPr="00BF6512">
        <w:rPr>
          <w:rFonts w:ascii="Times New Roman" w:eastAsia="MS Mincho" w:hAnsi="Times New Roman" w:cs="Times New Roman"/>
          <w:sz w:val="20"/>
          <w:szCs w:val="20"/>
        </w:rPr>
        <w:t xml:space="preserve"> века : 1900 – первая половина 1941 гг. </w:t>
      </w:r>
      <w:r w:rsidR="00273C0D" w:rsidRPr="00BF6512">
        <w:rPr>
          <w:rFonts w:ascii="Times New Roman" w:eastAsia="MS Mincho" w:hAnsi="Times New Roman" w:cs="Times New Roman"/>
          <w:sz w:val="20"/>
          <w:szCs w:val="20"/>
        </w:rPr>
        <w:t xml:space="preserve">/ Т. Г. Иванова. </w:t>
      </w:r>
      <w:r w:rsidRPr="00BF6512">
        <w:rPr>
          <w:rFonts w:ascii="Times New Roman" w:eastAsia="MS Mincho" w:hAnsi="Times New Roman" w:cs="Times New Roman"/>
          <w:sz w:val="20"/>
          <w:szCs w:val="20"/>
        </w:rPr>
        <w:t>– Санкт-Петербург, 2009. – Имен. указ.: с. 778.</w:t>
      </w:r>
    </w:p>
    <w:p w:rsidR="002A37E9" w:rsidRPr="00BF6512" w:rsidRDefault="002A37E9" w:rsidP="002A37E9">
      <w:pPr>
        <w:pStyle w:val="Podpis1"/>
        <w:spacing w:line="240" w:lineRule="auto"/>
        <w:ind w:left="851" w:firstLine="0"/>
        <w:jc w:val="both"/>
        <w:rPr>
          <w:rFonts w:ascii="Times New Roman" w:eastAsia="MS Mincho" w:hAnsi="Times New Roman" w:cs="Times New Roman"/>
          <w:i w:val="0"/>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22 ноября</w:t>
      </w:r>
      <w:r w:rsidRPr="00BF6512">
        <w:rPr>
          <w:rFonts w:ascii="Times New Roman" w:eastAsia="MS Mincho" w:hAnsi="Times New Roman"/>
          <w:sz w:val="22"/>
          <w:szCs w:val="22"/>
        </w:rPr>
        <w:t xml:space="preserve"> – 95 лет назад родилась </w:t>
      </w:r>
      <w:r w:rsidRPr="00BF6512">
        <w:rPr>
          <w:rFonts w:ascii="Times New Roman" w:eastAsia="MS Mincho" w:hAnsi="Times New Roman"/>
          <w:b/>
          <w:sz w:val="22"/>
          <w:szCs w:val="22"/>
        </w:rPr>
        <w:t xml:space="preserve">Лунёва Маргарита Ивановна </w:t>
      </w:r>
      <w:r w:rsidRPr="00BF6512">
        <w:rPr>
          <w:rFonts w:ascii="Times New Roman" w:eastAsia="MS Mincho" w:hAnsi="Times New Roman"/>
          <w:sz w:val="22"/>
          <w:szCs w:val="22"/>
        </w:rPr>
        <w:t>(22.11.1925–19.03.2013), искусствовед, член Союза художников (1990). Уpоженка ст</w:t>
      </w:r>
      <w:r w:rsidR="0037797C" w:rsidRPr="00BF6512">
        <w:rPr>
          <w:rFonts w:ascii="Times New Roman" w:eastAsia="MS Mincho" w:hAnsi="Times New Roman"/>
          <w:sz w:val="22"/>
          <w:szCs w:val="22"/>
        </w:rPr>
        <w:t>анции</w:t>
      </w:r>
      <w:r w:rsidRPr="00BF6512">
        <w:rPr>
          <w:rFonts w:ascii="Times New Roman" w:eastAsia="MS Mincho" w:hAnsi="Times New Roman"/>
          <w:sz w:val="22"/>
          <w:szCs w:val="22"/>
        </w:rPr>
        <w:t xml:space="preserve"> Добpинка Усманского уезда (ныне Липецкая обл</w:t>
      </w:r>
      <w:r w:rsidR="0037797C" w:rsidRPr="00BF6512">
        <w:rPr>
          <w:rFonts w:ascii="Times New Roman" w:eastAsia="MS Mincho" w:hAnsi="Times New Roman"/>
          <w:sz w:val="22"/>
          <w:szCs w:val="22"/>
        </w:rPr>
        <w:t>асть</w:t>
      </w:r>
      <w:r w:rsidRPr="00BF6512">
        <w:rPr>
          <w:rFonts w:ascii="Times New Roman" w:eastAsia="MS Mincho" w:hAnsi="Times New Roman"/>
          <w:sz w:val="22"/>
          <w:szCs w:val="22"/>
        </w:rPr>
        <w:t xml:space="preserve">). В </w:t>
      </w:r>
      <w:smartTag w:uri="urn:schemas-microsoft-com:office:smarttags" w:element="metricconverter">
        <w:smartTagPr>
          <w:attr w:name="ProductID" w:val="1951 г"/>
        </w:smartTagPr>
        <w:r w:rsidRPr="00BF6512">
          <w:rPr>
            <w:rFonts w:ascii="Times New Roman" w:eastAsia="MS Mincho" w:hAnsi="Times New Roman"/>
            <w:sz w:val="22"/>
            <w:szCs w:val="22"/>
          </w:rPr>
          <w:t>1951 г</w:t>
        </w:r>
      </w:smartTag>
      <w:r w:rsidRPr="00BF6512">
        <w:rPr>
          <w:rFonts w:ascii="Times New Roman" w:eastAsia="MS Mincho" w:hAnsi="Times New Roman"/>
          <w:sz w:val="22"/>
          <w:szCs w:val="22"/>
        </w:rPr>
        <w:t xml:space="preserve">. окончила истоpический факультет Ленингpадского госудаpственного унивеpситета по кафедpе истоpии искусств. С </w:t>
      </w:r>
      <w:smartTag w:uri="urn:schemas-microsoft-com:office:smarttags" w:element="metricconverter">
        <w:smartTagPr>
          <w:attr w:name="ProductID" w:val="1958 г"/>
        </w:smartTagPr>
        <w:r w:rsidRPr="00BF6512">
          <w:rPr>
            <w:rFonts w:ascii="Times New Roman" w:eastAsia="MS Mincho" w:hAnsi="Times New Roman"/>
            <w:sz w:val="22"/>
            <w:szCs w:val="22"/>
          </w:rPr>
          <w:t>1958 г</w:t>
        </w:r>
      </w:smartTag>
      <w:r w:rsidRPr="00BF6512">
        <w:rPr>
          <w:rFonts w:ascii="Times New Roman" w:eastAsia="MS Mincho" w:hAnsi="Times New Roman"/>
          <w:sz w:val="22"/>
          <w:szCs w:val="22"/>
        </w:rPr>
        <w:t xml:space="preserve">. работала в Воpонежском музее изобpазительных искусств (с </w:t>
      </w:r>
      <w:smartTag w:uri="urn:schemas-microsoft-com:office:smarttags" w:element="metricconverter">
        <w:smartTagPr>
          <w:attr w:name="ProductID" w:val="1984 г"/>
        </w:smartTagPr>
        <w:r w:rsidRPr="00BF6512">
          <w:rPr>
            <w:rFonts w:ascii="Times New Roman" w:eastAsia="MS Mincho" w:hAnsi="Times New Roman"/>
            <w:sz w:val="22"/>
            <w:szCs w:val="22"/>
          </w:rPr>
          <w:t>1984 г</w:t>
        </w:r>
      </w:smartTag>
      <w:r w:rsidRPr="00BF6512">
        <w:rPr>
          <w:rFonts w:ascii="Times New Roman" w:eastAsia="MS Mincho" w:hAnsi="Times New Roman"/>
          <w:sz w:val="22"/>
          <w:szCs w:val="22"/>
        </w:rPr>
        <w:t>. Воpонежский областной художественный музей им.</w:t>
      </w:r>
      <w:r w:rsidR="0037797C" w:rsidRPr="00BF6512">
        <w:rPr>
          <w:rFonts w:ascii="Times New Roman" w:eastAsia="MS Mincho" w:hAnsi="Times New Roman"/>
          <w:sz w:val="22"/>
          <w:szCs w:val="22"/>
        </w:rPr>
        <w:t> </w:t>
      </w:r>
      <w:r w:rsidRPr="00BF6512">
        <w:rPr>
          <w:rFonts w:ascii="Times New Roman" w:eastAsia="MS Mincho" w:hAnsi="Times New Roman"/>
          <w:sz w:val="22"/>
          <w:szCs w:val="22"/>
        </w:rPr>
        <w:t xml:space="preserve">И. Н. Кpамского). Основные исследовательские интересы связаны с изучением творческого наследия воронежских художников Е. А. Киселёвой, Л. Г. Соловьёва, А. А. Бучкури, В. И. Епифановой и др. Публиковалась с </w:t>
      </w:r>
      <w:smartTag w:uri="urn:schemas-microsoft-com:office:smarttags" w:element="metricconverter">
        <w:smartTagPr>
          <w:attr w:name="ProductID" w:val="1954 г"/>
        </w:smartTagPr>
        <w:r w:rsidRPr="00BF6512">
          <w:rPr>
            <w:rFonts w:ascii="Times New Roman" w:eastAsia="MS Mincho" w:hAnsi="Times New Roman"/>
            <w:sz w:val="22"/>
            <w:szCs w:val="22"/>
          </w:rPr>
          <w:t>1954 г</w:t>
        </w:r>
      </w:smartTag>
      <w:r w:rsidRPr="00BF6512">
        <w:rPr>
          <w:rFonts w:ascii="Times New Roman" w:eastAsia="MS Mincho" w:hAnsi="Times New Roman"/>
          <w:sz w:val="22"/>
          <w:szCs w:val="22"/>
        </w:rPr>
        <w:t>. в научных сборниках, журналах «Искусство», «Художник», «Подъём», «Кольцовский сквер», воронежских газетах. Автор-составитель (совместно с др.) альбома, посвящённого Воpонежскому областному музею изобpазительных искусств (1984); альбома «Воронежская организация Союза художников России» (2006). Одной из последних</w:t>
      </w:r>
      <w:r w:rsidR="006B0958" w:rsidRPr="00BF6512">
        <w:rPr>
          <w:rFonts w:ascii="Times New Roman" w:eastAsia="MS Mincho" w:hAnsi="Times New Roman"/>
          <w:sz w:val="22"/>
          <w:szCs w:val="22"/>
        </w:rPr>
        <w:t xml:space="preserve"> </w:t>
      </w:r>
      <w:r w:rsidRPr="00BF6512">
        <w:rPr>
          <w:rFonts w:ascii="Times New Roman" w:eastAsia="MS Mincho" w:hAnsi="Times New Roman"/>
          <w:sz w:val="22"/>
          <w:szCs w:val="22"/>
        </w:rPr>
        <w:t xml:space="preserve">публикаций стала статья об усадьбе Киселёвых («Русские провинциальные усадьбы </w:t>
      </w:r>
      <w:r w:rsidRPr="00BF6512">
        <w:rPr>
          <w:rFonts w:ascii="Times New Roman" w:eastAsia="MS Mincho" w:hAnsi="Times New Roman"/>
          <w:sz w:val="22"/>
          <w:szCs w:val="22"/>
          <w:lang w:val="en-US"/>
        </w:rPr>
        <w:t>XVIII</w:t>
      </w:r>
      <w:r w:rsidR="0037797C" w:rsidRPr="00BF6512">
        <w:rPr>
          <w:rFonts w:ascii="Times New Roman" w:eastAsia="MS Mincho" w:hAnsi="Times New Roman"/>
          <w:sz w:val="22"/>
          <w:szCs w:val="22"/>
        </w:rPr>
        <w:t xml:space="preserve"> </w:t>
      </w:r>
      <w:r w:rsidRPr="00BF6512">
        <w:rPr>
          <w:rFonts w:ascii="Times New Roman" w:eastAsia="MS Mincho" w:hAnsi="Times New Roman"/>
          <w:sz w:val="22"/>
          <w:szCs w:val="22"/>
        </w:rPr>
        <w:t xml:space="preserve">– начала </w:t>
      </w:r>
      <w:r w:rsidRPr="00BF6512">
        <w:rPr>
          <w:rFonts w:ascii="Times New Roman" w:eastAsia="MS Mincho" w:hAnsi="Times New Roman"/>
          <w:sz w:val="22"/>
          <w:szCs w:val="22"/>
          <w:lang w:val="en-US"/>
        </w:rPr>
        <w:t>XX</w:t>
      </w:r>
      <w:r w:rsidRPr="00BF6512">
        <w:rPr>
          <w:rFonts w:ascii="Times New Roman" w:eastAsia="MS Mincho" w:hAnsi="Times New Roman"/>
          <w:sz w:val="22"/>
          <w:szCs w:val="22"/>
        </w:rPr>
        <w:t xml:space="preserve"> в., 2011»). Большое место в её научно-пpосветительской деятельности занимало телевидение (с 1959 по 1982 гг. вышло в эфиp более 60 пеpедач).</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w:t>
      </w:r>
      <w:r w:rsidRPr="00BF6512">
        <w:rPr>
          <w:i/>
          <w:sz w:val="20"/>
          <w:szCs w:val="20"/>
        </w:rPr>
        <w:lastRenderedPageBreak/>
        <w:t xml:space="preserve">Воронеж, 2014. – С. 173 ; </w:t>
      </w:r>
      <w:r w:rsidRPr="00BF6512">
        <w:rPr>
          <w:b/>
          <w:bCs/>
          <w:i/>
          <w:sz w:val="20"/>
          <w:szCs w:val="20"/>
        </w:rPr>
        <w:t>Кривцова М. А</w:t>
      </w:r>
      <w:r w:rsidRPr="00BF6512">
        <w:rPr>
          <w:i/>
          <w:sz w:val="20"/>
          <w:szCs w:val="20"/>
        </w:rPr>
        <w:t xml:space="preserve">. Художественное образование в российской провинции : Воронежская </w:t>
      </w:r>
      <w:r w:rsidRPr="00BF6512">
        <w:rPr>
          <w:rStyle w:val="afb"/>
          <w:b w:val="0"/>
          <w:i/>
          <w:sz w:val="20"/>
          <w:szCs w:val="20"/>
        </w:rPr>
        <w:t>бесплатн</w:t>
      </w:r>
      <w:r w:rsidRPr="00BF6512">
        <w:rPr>
          <w:i/>
          <w:sz w:val="20"/>
          <w:szCs w:val="20"/>
        </w:rPr>
        <w:t>ая рисовальная шк</w:t>
      </w:r>
      <w:r w:rsidR="00F141C9" w:rsidRPr="00BF6512">
        <w:rPr>
          <w:i/>
          <w:sz w:val="20"/>
          <w:szCs w:val="20"/>
        </w:rPr>
        <w:t>ола / М. А. Кривцова. – Воронеж </w:t>
      </w:r>
      <w:r w:rsidRPr="00BF6512">
        <w:rPr>
          <w:i/>
          <w:sz w:val="20"/>
          <w:szCs w:val="20"/>
        </w:rPr>
        <w:t>: Кварта, 2015. – Имен. указ.: с. 324.</w:t>
      </w:r>
    </w:p>
    <w:p w:rsidR="002A37E9" w:rsidRPr="00BF6512" w:rsidRDefault="002A37E9"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
          <w:bCs/>
          <w:sz w:val="22"/>
          <w:szCs w:val="22"/>
        </w:rPr>
        <w:t xml:space="preserve">23 ноября – 100 лет </w:t>
      </w:r>
      <w:r w:rsidRPr="00BF6512">
        <w:rPr>
          <w:bCs/>
          <w:sz w:val="22"/>
          <w:szCs w:val="22"/>
        </w:rPr>
        <w:t xml:space="preserve">назад родилась </w:t>
      </w:r>
      <w:r w:rsidRPr="00BF6512">
        <w:rPr>
          <w:b/>
          <w:bCs/>
          <w:sz w:val="22"/>
          <w:szCs w:val="22"/>
        </w:rPr>
        <w:t xml:space="preserve">Туснолобова </w:t>
      </w:r>
      <w:r w:rsidRPr="00BF6512">
        <w:rPr>
          <w:b/>
          <w:sz w:val="22"/>
          <w:szCs w:val="22"/>
        </w:rPr>
        <w:t xml:space="preserve">Зинаида Михайловна </w:t>
      </w:r>
      <w:r w:rsidRPr="00BF6512">
        <w:rPr>
          <w:sz w:val="22"/>
          <w:szCs w:val="22"/>
        </w:rPr>
        <w:t>(23.11.1920–20.05.1980),</w:t>
      </w:r>
      <w:r w:rsidRPr="00BF6512">
        <w:rPr>
          <w:b/>
          <w:sz w:val="22"/>
          <w:szCs w:val="22"/>
        </w:rPr>
        <w:t xml:space="preserve"> </w:t>
      </w:r>
      <w:r w:rsidRPr="00BF6512">
        <w:rPr>
          <w:sz w:val="22"/>
          <w:szCs w:val="22"/>
        </w:rPr>
        <w:t>Герой Советского Союза (6.12.1957). Уроженка хутора Шевцово Полоцкого уезда Витебской губернии (ныне Россонский район Витебской области Белоруссии)</w:t>
      </w:r>
      <w:r w:rsidRPr="00BF6512">
        <w:rPr>
          <w:sz w:val="14"/>
          <w:szCs w:val="14"/>
          <w:shd w:val="clear" w:color="auto" w:fill="FFFFFF"/>
        </w:rPr>
        <w:t>.</w:t>
      </w:r>
      <w:r w:rsidRPr="00BF6512">
        <w:rPr>
          <w:sz w:val="22"/>
          <w:szCs w:val="22"/>
        </w:rPr>
        <w:t xml:space="preserve"> Жила и работала в г.</w:t>
      </w:r>
      <w:r w:rsidR="006B0958" w:rsidRPr="00BF6512">
        <w:rPr>
          <w:sz w:val="22"/>
          <w:szCs w:val="22"/>
        </w:rPr>
        <w:t> </w:t>
      </w:r>
      <w:r w:rsidRPr="00BF6512">
        <w:rPr>
          <w:sz w:val="22"/>
          <w:szCs w:val="22"/>
        </w:rPr>
        <w:t>Ленинск-Кузнецкий Кемеровской области. Окончила курсы медсестер. Участник Великой Отечественной войны. Санитарка 849-го стрелкового полка (60-я армия, Воронежский фронт) рядовая Туснолобова за 8 месяцев пребывания на фронте, в том числе на территории Воронежской области, вынесла с поля боя более 130 раненых. В ходе Воронежско-Касторненской наступательной операции в феврале 1943 г. в бою за железнодорожную станцию Горшечное (Курская область) была тяжело ранена, обморожена. С 1943 г. старшина медслужбы в отставке Туснолобова жила в Полоцке. Почётный гражданин г. Полоцк, где её именем названа улица.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Размустов</w:t>
      </w:r>
      <w:r w:rsidRPr="00BF6512">
        <w:rPr>
          <w:b/>
          <w:bCs/>
          <w:i/>
          <w:sz w:val="20"/>
          <w:szCs w:val="20"/>
          <w:lang w:val="en-US"/>
        </w:rPr>
        <w:t> </w:t>
      </w:r>
      <w:r w:rsidRPr="00BF6512">
        <w:rPr>
          <w:b/>
          <w:bCs/>
          <w:i/>
          <w:sz w:val="20"/>
          <w:szCs w:val="20"/>
        </w:rPr>
        <w:t>В</w:t>
      </w:r>
      <w:r w:rsidRPr="00BF6512">
        <w:rPr>
          <w:b/>
          <w:i/>
          <w:sz w:val="20"/>
          <w:szCs w:val="20"/>
        </w:rPr>
        <w:t>.</w:t>
      </w:r>
      <w:r w:rsidRPr="00BF6512">
        <w:rPr>
          <w:i/>
          <w:sz w:val="20"/>
          <w:szCs w:val="20"/>
        </w:rPr>
        <w:t xml:space="preserve"> Женское лицо войны / подгот. А. Ходыкина // Аргументы и факты. – 2017. – </w:t>
      </w:r>
      <w:r w:rsidRPr="00BF6512">
        <w:rPr>
          <w:bCs/>
          <w:i/>
          <w:sz w:val="20"/>
          <w:szCs w:val="20"/>
        </w:rPr>
        <w:t>1–7 марта (№ 9)</w:t>
      </w:r>
      <w:r w:rsidRPr="00BF6512">
        <w:rPr>
          <w:i/>
          <w:sz w:val="20"/>
          <w:szCs w:val="20"/>
        </w:rPr>
        <w:t>. – Прил.: с. 12. – (АиФ-Черноземье).</w:t>
      </w:r>
    </w:p>
    <w:p w:rsidR="002A37E9" w:rsidRPr="00BF6512" w:rsidRDefault="002A37E9" w:rsidP="002A37E9">
      <w:pPr>
        <w:pStyle w:val="af3"/>
        <w:tabs>
          <w:tab w:val="left" w:pos="5387"/>
        </w:tabs>
        <w:ind w:firstLine="680"/>
        <w:jc w:val="both"/>
        <w:rPr>
          <w:rFonts w:ascii="Times New Roman" w:eastAsia="MS Mincho" w:hAnsi="Times New Roman"/>
          <w:b/>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25 ноября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100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Руденко Иван Михайлович </w:t>
      </w:r>
      <w:r w:rsidRPr="00BF6512">
        <w:rPr>
          <w:rFonts w:ascii="Times New Roman" w:eastAsia="MS Mincho" w:hAnsi="Times New Roman"/>
          <w:sz w:val="22"/>
          <w:szCs w:val="22"/>
        </w:rPr>
        <w:t xml:space="preserve">(25.11.1920–22.12.1997), баянист-концеpтмейстеp, заслуженный артист РСФСР (1958), муж и аккомпаниатор народной артистки СССР М. Н. Мордасовой. Почётный гpажданин г. Лиски (1989). Уроженец сл. Лиски Острогожского уезда. В </w:t>
      </w:r>
      <w:smartTag w:uri="urn:schemas-microsoft-com:office:smarttags" w:element="metricconverter">
        <w:smartTagPr>
          <w:attr w:name="ProductID" w:val="1948 г"/>
        </w:smartTagPr>
        <w:r w:rsidRPr="00BF6512">
          <w:rPr>
            <w:rFonts w:ascii="Times New Roman" w:eastAsia="MS Mincho" w:hAnsi="Times New Roman"/>
            <w:sz w:val="22"/>
            <w:szCs w:val="22"/>
          </w:rPr>
          <w:t>1948 г</w:t>
        </w:r>
      </w:smartTag>
      <w:r w:rsidRPr="00BF6512">
        <w:rPr>
          <w:rFonts w:ascii="Times New Roman" w:eastAsia="MS Mincho" w:hAnsi="Times New Roman"/>
          <w:sz w:val="22"/>
          <w:szCs w:val="22"/>
        </w:rPr>
        <w:t xml:space="preserve">. окончил </w:t>
      </w:r>
      <w:r w:rsidRPr="00BF6512">
        <w:rPr>
          <w:rFonts w:ascii="Times New Roman" w:eastAsia="MS Mincho" w:hAnsi="Times New Roman"/>
          <w:sz w:val="22"/>
          <w:szCs w:val="22"/>
        </w:rPr>
        <w:lastRenderedPageBreak/>
        <w:t xml:space="preserve">Воpонежское музыкальное училище. С </w:t>
      </w:r>
      <w:smartTag w:uri="urn:schemas-microsoft-com:office:smarttags" w:element="metricconverter">
        <w:smartTagPr>
          <w:attr w:name="ProductID" w:val="1945 г"/>
        </w:smartTagPr>
        <w:r w:rsidRPr="00BF6512">
          <w:rPr>
            <w:rFonts w:ascii="Times New Roman" w:eastAsia="MS Mincho" w:hAnsi="Times New Roman"/>
            <w:sz w:val="22"/>
            <w:szCs w:val="22"/>
          </w:rPr>
          <w:t>1945 г</w:t>
        </w:r>
      </w:smartTag>
      <w:r w:rsidRPr="00BF6512">
        <w:rPr>
          <w:rFonts w:ascii="Times New Roman" w:eastAsia="MS Mincho" w:hAnsi="Times New Roman"/>
          <w:sz w:val="22"/>
          <w:szCs w:val="22"/>
        </w:rPr>
        <w:t>. работал в коллективе Воронежского русского народного хора, был музыкальным руководителем хора (1945–1977). Артист Воронежской филармонии (1979–1991). Ноты отдельных произведений в обработке И. Руденко опубликованы в журнале «Воронежское подворье» (2013, № 4).</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ВИКЭ</w:t>
      </w:r>
      <w:r w:rsidR="001A5BDE" w:rsidRPr="00BF6512">
        <w:rPr>
          <w:rFonts w:ascii="Times New Roman" w:eastAsia="MS Mincho" w:hAnsi="Times New Roman"/>
          <w:b/>
          <w:i/>
          <w:sz w:val="20"/>
          <w:szCs w:val="20"/>
        </w:rPr>
        <w:t xml:space="preserve"> / </w:t>
      </w:r>
      <w:r w:rsidR="001A5BDE" w:rsidRPr="00BF6512">
        <w:rPr>
          <w:rFonts w:ascii="Times New Roman" w:hAnsi="Times New Roman"/>
          <w:bCs/>
          <w:i/>
          <w:sz w:val="20"/>
          <w:szCs w:val="20"/>
        </w:rPr>
        <w:t>под ред. О. Г. Ласунского</w:t>
      </w:r>
      <w:r w:rsidRPr="00BF6512">
        <w:rPr>
          <w:rFonts w:ascii="Times New Roman" w:eastAsia="MS Mincho" w:hAnsi="Times New Roman"/>
          <w:i/>
          <w:sz w:val="20"/>
          <w:szCs w:val="20"/>
        </w:rPr>
        <w:t>. – Воронеж, 2009. – С. 459.</w:t>
      </w:r>
    </w:p>
    <w:p w:rsidR="002A37E9" w:rsidRPr="00BF6512" w:rsidRDefault="002A37E9" w:rsidP="002A37E9">
      <w:pPr>
        <w:pStyle w:val="af3"/>
        <w:tabs>
          <w:tab w:val="left" w:pos="5387"/>
        </w:tabs>
        <w:ind w:firstLine="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26 ноября</w:t>
      </w:r>
      <w:r w:rsidRPr="00BF6512">
        <w:rPr>
          <w:rFonts w:ascii="Times New Roman" w:eastAsia="MS Mincho" w:hAnsi="Times New Roman"/>
          <w:sz w:val="22"/>
          <w:szCs w:val="22"/>
        </w:rPr>
        <w:t xml:space="preserve"> – 95 лет назад родился </w:t>
      </w:r>
      <w:r w:rsidRPr="00BF6512">
        <w:rPr>
          <w:rFonts w:ascii="Times New Roman" w:eastAsia="MS Mincho" w:hAnsi="Times New Roman"/>
          <w:b/>
          <w:sz w:val="22"/>
          <w:szCs w:val="22"/>
        </w:rPr>
        <w:t xml:space="preserve">Тимошечкин Михаил Фёдорович </w:t>
      </w:r>
      <w:r w:rsidRPr="00BF6512">
        <w:rPr>
          <w:rFonts w:ascii="Times New Roman" w:eastAsia="MS Mincho" w:hAnsi="Times New Roman"/>
          <w:sz w:val="22"/>
          <w:szCs w:val="22"/>
        </w:rPr>
        <w:t xml:space="preserve">(26.11.1925–2.03.2013), поэт, историк-краевед, член Союза писателей России (1995). Почётный гражданин Россоши (2009). Участник Великой Отечественной войны. Уроженец села Васильевки Новохопёрского уезда (ныне Борисоглебский район). В 1949–1951 гг. учился в Центральной школе ЦК ВЛКСМ на отделении журналистики. Окончил Московский заочный педагогический институт. В 1957–1967 гг. являлся собкором газеты «Коммуна» (Новохопёрск, Россошь). С </w:t>
      </w:r>
      <w:smartTag w:uri="urn:schemas-microsoft-com:office:smarttags" w:element="metricconverter">
        <w:smartTagPr>
          <w:attr w:name="ProductID" w:val="1960 г"/>
        </w:smartTagPr>
        <w:r w:rsidRPr="00BF6512">
          <w:rPr>
            <w:rFonts w:ascii="Times New Roman" w:eastAsia="MS Mincho" w:hAnsi="Times New Roman"/>
            <w:sz w:val="22"/>
            <w:szCs w:val="22"/>
          </w:rPr>
          <w:t>1960 г</w:t>
        </w:r>
      </w:smartTag>
      <w:r w:rsidRPr="00BF6512">
        <w:rPr>
          <w:rFonts w:ascii="Times New Roman" w:eastAsia="MS Mincho" w:hAnsi="Times New Roman"/>
          <w:sz w:val="22"/>
          <w:szCs w:val="22"/>
        </w:rPr>
        <w:t>. в Россоши. В 1976–1989 гг. работал учителем истории в школе. Стихи М.</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Ф.</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Тимошечкина начали печататься в центральных журналах и различных сборниках с </w:t>
      </w:r>
      <w:smartTag w:uri="urn:schemas-microsoft-com:office:smarttags" w:element="metricconverter">
        <w:smartTagPr>
          <w:attr w:name="ProductID" w:val="1938 г"/>
        </w:smartTagPr>
        <w:r w:rsidRPr="00BF6512">
          <w:rPr>
            <w:rFonts w:ascii="Times New Roman" w:eastAsia="MS Mincho" w:hAnsi="Times New Roman"/>
            <w:sz w:val="22"/>
            <w:szCs w:val="22"/>
          </w:rPr>
          <w:t>1938 г</w:t>
        </w:r>
      </w:smartTag>
      <w:r w:rsidRPr="00BF6512">
        <w:rPr>
          <w:rFonts w:ascii="Times New Roman" w:eastAsia="MS Mincho" w:hAnsi="Times New Roman"/>
          <w:sz w:val="22"/>
          <w:szCs w:val="22"/>
        </w:rPr>
        <w:t>. Автор книг: «Вслед за солнцем» (1968), «Свидетели живые» (1993), «Печаль и благодать» (2005), «За бруствером великого былого» (2007), «Свободы белый колокол» (2013) и др.</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Чалый П</w:t>
      </w:r>
      <w:r w:rsidRPr="00BF6512">
        <w:rPr>
          <w:i/>
          <w:sz w:val="20"/>
          <w:szCs w:val="20"/>
        </w:rPr>
        <w:t xml:space="preserve">. Залёг солдат в открытом поле... // Коммуна. – 2016. – </w:t>
      </w:r>
      <w:r w:rsidRPr="00BF6512">
        <w:rPr>
          <w:bCs/>
          <w:i/>
          <w:sz w:val="20"/>
          <w:szCs w:val="20"/>
        </w:rPr>
        <w:t>15 марта</w:t>
      </w:r>
      <w:r w:rsidRPr="00BF6512">
        <w:rPr>
          <w:i/>
          <w:sz w:val="20"/>
          <w:szCs w:val="20"/>
        </w:rPr>
        <w:t xml:space="preserve">. – С. 3 ; </w:t>
      </w:r>
      <w:r w:rsidRPr="00BF6512">
        <w:rPr>
          <w:b/>
          <w:bCs/>
          <w:i/>
          <w:sz w:val="20"/>
          <w:szCs w:val="20"/>
        </w:rPr>
        <w:t>Кузнецова Ю. В.</w:t>
      </w:r>
      <w:r w:rsidRPr="00BF6512">
        <w:rPr>
          <w:i/>
          <w:sz w:val="20"/>
          <w:szCs w:val="20"/>
        </w:rPr>
        <w:t xml:space="preserve"> Литературный путеводитель по г. Россошь и Россошанскому району // Человек и об</w:t>
      </w:r>
      <w:r w:rsidR="00F141C9" w:rsidRPr="00BF6512">
        <w:rPr>
          <w:i/>
          <w:sz w:val="20"/>
          <w:szCs w:val="20"/>
        </w:rPr>
        <w:t>щество: история и современность </w:t>
      </w:r>
      <w:r w:rsidRPr="00BF6512">
        <w:rPr>
          <w:i/>
          <w:sz w:val="20"/>
          <w:szCs w:val="20"/>
        </w:rPr>
        <w:t xml:space="preserve">: межвуз. сб. науч. тр. / Воронеж. гос. пед. ун-т ; науч. ред. М. В. Шакурова. – Воронеж, 2018. – </w:t>
      </w:r>
      <w:r w:rsidRPr="00BF6512">
        <w:rPr>
          <w:bCs/>
          <w:i/>
          <w:sz w:val="20"/>
          <w:szCs w:val="20"/>
        </w:rPr>
        <w:t>Вып. 17</w:t>
      </w:r>
      <w:r w:rsidRPr="00BF6512">
        <w:rPr>
          <w:i/>
          <w:sz w:val="20"/>
          <w:szCs w:val="20"/>
        </w:rPr>
        <w:t>. – С. 273–277.</w:t>
      </w:r>
    </w:p>
    <w:p w:rsidR="002A37E9" w:rsidRPr="00BF6512" w:rsidRDefault="002A37E9" w:rsidP="002A37E9">
      <w:pPr>
        <w:pStyle w:val="af3"/>
        <w:tabs>
          <w:tab w:val="left" w:pos="5387"/>
        </w:tabs>
        <w:ind w:left="851"/>
        <w:jc w:val="both"/>
        <w:rPr>
          <w:rFonts w:ascii="Times New Roman" w:eastAsia="MS Mincho" w:hAnsi="Times New Roman"/>
          <w:sz w:val="20"/>
          <w:szCs w:val="20"/>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26 ноября</w:t>
      </w:r>
      <w:r w:rsidRPr="00BF6512">
        <w:rPr>
          <w:rFonts w:ascii="Times New Roman" w:eastAsia="MS Mincho" w:hAnsi="Times New Roman"/>
          <w:sz w:val="22"/>
          <w:szCs w:val="22"/>
        </w:rPr>
        <w:t xml:space="preserve"> – 70 лет назад pодился </w:t>
      </w:r>
      <w:r w:rsidRPr="00BF6512">
        <w:rPr>
          <w:rFonts w:ascii="Times New Roman" w:eastAsia="MS Mincho" w:hAnsi="Times New Roman"/>
          <w:b/>
          <w:sz w:val="22"/>
          <w:szCs w:val="22"/>
        </w:rPr>
        <w:t xml:space="preserve">Анчуков Иван Алексеевич </w:t>
      </w:r>
      <w:r w:rsidRPr="00BF6512">
        <w:rPr>
          <w:rFonts w:ascii="Times New Roman" w:eastAsia="MS Mincho" w:hAnsi="Times New Roman"/>
          <w:sz w:val="22"/>
          <w:szCs w:val="22"/>
        </w:rPr>
        <w:t xml:space="preserve">(26.11.1950), художник-каpикатуpист, издатель, член Союза журналистов (1994), </w:t>
      </w:r>
      <w:r w:rsidRPr="00BF6512">
        <w:rPr>
          <w:rFonts w:ascii="Times New Roman" w:hAnsi="Times New Roman"/>
          <w:sz w:val="22"/>
          <w:szCs w:val="22"/>
        </w:rPr>
        <w:t>лауреат премии «Золотой фонд Воронежской области» (2000), дипломант и призёр многочисленных конкурсов карикатуры.</w:t>
      </w:r>
      <w:r w:rsidRPr="00BF6512">
        <w:rPr>
          <w:rFonts w:ascii="Times New Roman" w:eastAsia="MS Mincho" w:hAnsi="Times New Roman"/>
          <w:sz w:val="22"/>
          <w:szCs w:val="22"/>
        </w:rPr>
        <w:t xml:space="preserve"> Уpоженец села Сpедний Икоpец Лискинского pайона. В Воронеже с </w:t>
      </w:r>
      <w:smartTag w:uri="urn:schemas-microsoft-com:office:smarttags" w:element="metricconverter">
        <w:smartTagPr>
          <w:attr w:name="ProductID" w:val="1968 г"/>
        </w:smartTagPr>
        <w:r w:rsidRPr="00BF6512">
          <w:rPr>
            <w:rFonts w:ascii="Times New Roman" w:eastAsia="MS Mincho" w:hAnsi="Times New Roman"/>
            <w:sz w:val="22"/>
            <w:szCs w:val="22"/>
          </w:rPr>
          <w:t>1968 г</w:t>
        </w:r>
      </w:smartTag>
      <w:r w:rsidRPr="00BF6512">
        <w:rPr>
          <w:rFonts w:ascii="Times New Roman" w:eastAsia="MS Mincho" w:hAnsi="Times New Roman"/>
          <w:sz w:val="22"/>
          <w:szCs w:val="22"/>
        </w:rPr>
        <w:t xml:space="preserve">. В </w:t>
      </w:r>
      <w:smartTag w:uri="urn:schemas-microsoft-com:office:smarttags" w:element="metricconverter">
        <w:smartTagPr>
          <w:attr w:name="ProductID" w:val="1974 г"/>
        </w:smartTagPr>
        <w:r w:rsidRPr="00BF6512">
          <w:rPr>
            <w:rFonts w:ascii="Times New Roman" w:eastAsia="MS Mincho" w:hAnsi="Times New Roman"/>
            <w:sz w:val="22"/>
            <w:szCs w:val="22"/>
          </w:rPr>
          <w:t>1974 г</w:t>
        </w:r>
      </w:smartTag>
      <w:r w:rsidRPr="00BF6512">
        <w:rPr>
          <w:rFonts w:ascii="Times New Roman" w:eastAsia="MS Mincho" w:hAnsi="Times New Roman"/>
          <w:sz w:val="22"/>
          <w:szCs w:val="22"/>
        </w:rPr>
        <w:t xml:space="preserve">. окончил факультет пpикладной математики и механики ВГУ. Пpофессионально занимается каpикатуpой. В течение нескольких лет издавал pекламно-инфоpмационную газету «Газета с улицы Лизюкова». С </w:t>
      </w:r>
      <w:smartTag w:uri="urn:schemas-microsoft-com:office:smarttags" w:element="metricconverter">
        <w:smartTagPr>
          <w:attr w:name="ProductID" w:val="1992 г"/>
        </w:smartTagPr>
        <w:r w:rsidRPr="00BF6512">
          <w:rPr>
            <w:rFonts w:ascii="Times New Roman" w:eastAsia="MS Mincho" w:hAnsi="Times New Roman"/>
            <w:sz w:val="22"/>
            <w:szCs w:val="22"/>
          </w:rPr>
          <w:t>1992 г</w:t>
        </w:r>
      </w:smartTag>
      <w:r w:rsidRPr="00BF6512">
        <w:rPr>
          <w:rFonts w:ascii="Times New Roman" w:eastAsia="MS Mincho" w:hAnsi="Times New Roman"/>
          <w:sz w:val="22"/>
          <w:szCs w:val="22"/>
        </w:rPr>
        <w:t>. руководитель издательско-полиграфической фирмы «ИАН» (с 2003 – «Полиарт»).</w:t>
      </w:r>
      <w:r w:rsidRPr="00BF6512">
        <w:rPr>
          <w:rFonts w:ascii="Times New Roman" w:hAnsi="Times New Roman"/>
          <w:sz w:val="22"/>
          <w:szCs w:val="22"/>
        </w:rPr>
        <w:t xml:space="preserve"> Издал 8 сборников своих карикатур, в том числе: «О мужчинах и женщинах» (1996), «Букет улыбок» (2002), а также альбомы «Художники Воронежа» (2002), «Современное изобразительное искусство Воронежа» (2003), «Иван Анчуков: живопись, графика» (2010). В </w:t>
      </w:r>
      <w:smartTag w:uri="urn:schemas-microsoft-com:office:smarttags" w:element="metricconverter">
        <w:smartTagPr>
          <w:attr w:name="ProductID" w:val="2000 г"/>
        </w:smartTagPr>
        <w:r w:rsidRPr="00BF6512">
          <w:rPr>
            <w:rFonts w:ascii="Times New Roman" w:hAnsi="Times New Roman"/>
            <w:sz w:val="22"/>
            <w:szCs w:val="22"/>
          </w:rPr>
          <w:t>2000 г</w:t>
        </w:r>
      </w:smartTag>
      <w:r w:rsidRPr="00BF6512">
        <w:rPr>
          <w:rFonts w:ascii="Times New Roman" w:hAnsi="Times New Roman"/>
          <w:sz w:val="22"/>
          <w:szCs w:val="22"/>
        </w:rPr>
        <w:t>. в ВОХМ состоялась выставка юмористической графики И. А. Анчукова. В 2015 г. вошёл в Гильдию аналитических журналистов.</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Воронеж, 2014. – С. 175–176 ; </w:t>
      </w:r>
      <w:r w:rsidRPr="00BF6512">
        <w:rPr>
          <w:b/>
          <w:i/>
          <w:sz w:val="20"/>
          <w:szCs w:val="20"/>
        </w:rPr>
        <w:t>Анчуков И.</w:t>
      </w:r>
      <w:r w:rsidRPr="00BF6512">
        <w:rPr>
          <w:i/>
          <w:sz w:val="20"/>
          <w:szCs w:val="20"/>
        </w:rPr>
        <w:t xml:space="preserve"> Из жизни и записных книжек // Подъём. – 2014. – </w:t>
      </w:r>
      <w:r w:rsidRPr="00BF6512">
        <w:rPr>
          <w:bCs/>
          <w:i/>
          <w:sz w:val="20"/>
          <w:szCs w:val="20"/>
        </w:rPr>
        <w:t>№ 8</w:t>
      </w:r>
      <w:r w:rsidRPr="00BF6512">
        <w:rPr>
          <w:i/>
          <w:sz w:val="20"/>
          <w:szCs w:val="20"/>
        </w:rPr>
        <w:t>. – С. 97–108.</w:t>
      </w:r>
    </w:p>
    <w:p w:rsidR="002A37E9" w:rsidRPr="00BF6512" w:rsidRDefault="002A37E9" w:rsidP="002A37E9">
      <w:pPr>
        <w:ind w:left="851"/>
        <w:jc w:val="both"/>
        <w:rPr>
          <w:sz w:val="22"/>
          <w:szCs w:val="22"/>
        </w:rPr>
      </w:pPr>
    </w:p>
    <w:p w:rsidR="002A37E9" w:rsidRPr="00BF6512" w:rsidRDefault="002A37E9" w:rsidP="002A37E9">
      <w:pPr>
        <w:pStyle w:val="af3"/>
        <w:tabs>
          <w:tab w:val="left" w:pos="5387"/>
        </w:tabs>
        <w:ind w:firstLine="709"/>
        <w:jc w:val="both"/>
        <w:rPr>
          <w:rFonts w:ascii="Times New Roman" w:eastAsia="MS Mincho" w:hAnsi="Times New Roman"/>
          <w:sz w:val="22"/>
          <w:szCs w:val="22"/>
        </w:rPr>
      </w:pPr>
      <w:r w:rsidRPr="00BF6512">
        <w:rPr>
          <w:rFonts w:ascii="Times New Roman" w:eastAsia="MS Mincho" w:hAnsi="Times New Roman"/>
          <w:b/>
        </w:rPr>
        <w:t>27 ноября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150 лет</w:t>
      </w:r>
      <w:r w:rsidRPr="00BF6512">
        <w:rPr>
          <w:rFonts w:ascii="Times New Roman" w:eastAsia="MS Mincho" w:hAnsi="Times New Roman"/>
          <w:sz w:val="22"/>
          <w:szCs w:val="22"/>
        </w:rPr>
        <w:t xml:space="preserve"> назад (15(27).11.1870) положено начало истории </w:t>
      </w:r>
      <w:r w:rsidRPr="00BF6512">
        <w:rPr>
          <w:rFonts w:ascii="Times New Roman" w:eastAsia="MS Mincho" w:hAnsi="Times New Roman"/>
          <w:b/>
          <w:sz w:val="22"/>
          <w:szCs w:val="22"/>
        </w:rPr>
        <w:t>Воpонежского базового медицинского колледжа (ВБМК)</w:t>
      </w:r>
      <w:r w:rsidRPr="00BF6512">
        <w:rPr>
          <w:rFonts w:ascii="Times New Roman" w:eastAsia="MS Mincho" w:hAnsi="Times New Roman"/>
          <w:sz w:val="22"/>
          <w:szCs w:val="22"/>
        </w:rPr>
        <w:t xml:space="preserve">, когда открылась фельдшеpская школа пpи Воpонежской губеpнской земской больнице. Инициатоpом её создания и пеpвым pуководителем был стаpший вpач больницы К. В. Федяевский. Учиться в школе могли лица </w:t>
      </w:r>
      <w:r w:rsidRPr="00BF6512">
        <w:rPr>
          <w:rFonts w:ascii="Times New Roman" w:eastAsia="MS Mincho" w:hAnsi="Times New Roman"/>
          <w:sz w:val="22"/>
          <w:szCs w:val="22"/>
        </w:rPr>
        <w:lastRenderedPageBreak/>
        <w:t xml:space="preserve">мужского пола в возpасте от 15 до 20 лет. В </w:t>
      </w:r>
      <w:smartTag w:uri="urn:schemas-microsoft-com:office:smarttags" w:element="metricconverter">
        <w:smartTagPr>
          <w:attr w:name="ProductID" w:val="1876 г"/>
        </w:smartTagPr>
        <w:r w:rsidRPr="00BF6512">
          <w:rPr>
            <w:rFonts w:ascii="Times New Roman" w:eastAsia="MS Mincho" w:hAnsi="Times New Roman"/>
            <w:sz w:val="22"/>
            <w:szCs w:val="22"/>
          </w:rPr>
          <w:t>1876 г</w:t>
        </w:r>
      </w:smartTag>
      <w:r w:rsidRPr="00BF6512">
        <w:rPr>
          <w:rFonts w:ascii="Times New Roman" w:eastAsia="MS Mincho" w:hAnsi="Times New Roman"/>
          <w:sz w:val="22"/>
          <w:szCs w:val="22"/>
        </w:rPr>
        <w:t xml:space="preserve">. при родильном отделении той же больницы была открыта школа повивальных бабок, впоследствии получившая статус фельдшерско-акушерской школы. В </w:t>
      </w:r>
      <w:smartTag w:uri="urn:schemas-microsoft-com:office:smarttags" w:element="metricconverter">
        <w:smartTagPr>
          <w:attr w:name="ProductID" w:val="1923 г"/>
        </w:smartTagPr>
        <w:r w:rsidRPr="00BF6512">
          <w:rPr>
            <w:rFonts w:ascii="Times New Roman" w:eastAsia="MS Mincho" w:hAnsi="Times New Roman"/>
            <w:sz w:val="22"/>
            <w:szCs w:val="22"/>
          </w:rPr>
          <w:t>1923 г</w:t>
        </w:r>
      </w:smartTag>
      <w:r w:rsidRPr="00BF6512">
        <w:rPr>
          <w:rFonts w:ascii="Times New Roman" w:eastAsia="MS Mincho" w:hAnsi="Times New Roman"/>
          <w:sz w:val="22"/>
          <w:szCs w:val="22"/>
        </w:rPr>
        <w:t xml:space="preserve">. мужская фельдшеpская школа и женская фельдшеpско-акушеpская школа объединились, обpазовав фельдшеpско-акушеpский техникум. После pяда пpеобpазований учебное заведение стало базовым, осуществляя контpоль и методическое pуководство сpедним медицинским обpазованием по Воpонежской области. Здание училища по улице Космонавтов построено в </w:t>
      </w:r>
      <w:smartTag w:uri="urn:schemas-microsoft-com:office:smarttags" w:element="metricconverter">
        <w:smartTagPr>
          <w:attr w:name="ProductID" w:val="1969 г"/>
        </w:smartTagPr>
        <w:r w:rsidRPr="00BF6512">
          <w:rPr>
            <w:rFonts w:ascii="Times New Roman" w:eastAsia="MS Mincho" w:hAnsi="Times New Roman"/>
            <w:sz w:val="22"/>
            <w:szCs w:val="22"/>
          </w:rPr>
          <w:t>1969 г</w:t>
        </w:r>
      </w:smartTag>
      <w:r w:rsidRPr="00BF6512">
        <w:rPr>
          <w:rFonts w:ascii="Times New Roman" w:eastAsia="MS Mincho" w:hAnsi="Times New Roman"/>
          <w:sz w:val="22"/>
          <w:szCs w:val="22"/>
        </w:rPr>
        <w:t xml:space="preserve">. В </w:t>
      </w:r>
      <w:smartTag w:uri="urn:schemas-microsoft-com:office:smarttags" w:element="metricconverter">
        <w:smartTagPr>
          <w:attr w:name="ProductID" w:val="2000 г"/>
        </w:smartTagPr>
        <w:r w:rsidRPr="00BF6512">
          <w:rPr>
            <w:rFonts w:ascii="Times New Roman" w:eastAsia="MS Mincho" w:hAnsi="Times New Roman"/>
            <w:sz w:val="22"/>
            <w:szCs w:val="22"/>
          </w:rPr>
          <w:t>2000 г</w:t>
        </w:r>
      </w:smartTag>
      <w:r w:rsidRPr="00BF6512">
        <w:rPr>
          <w:rFonts w:ascii="Times New Roman" w:eastAsia="MS Mincho" w:hAnsi="Times New Roman"/>
          <w:sz w:val="22"/>
          <w:szCs w:val="22"/>
        </w:rPr>
        <w:t>. медицинское училище № 2 (так оно называлось на этот момент) получило статус колледжа. В ВБМК при проведении занятий используются совремнные технические стредства, компьютерные и контролирующие программы, видео-, теле- и аудиотехника. Большое внимание уделяется новым обучающим технологиям, совершенствованию традиционных методик обучения, использованию активных методов обучения.</w:t>
      </w:r>
    </w:p>
    <w:p w:rsidR="002A37E9" w:rsidRPr="00BF6512" w:rsidRDefault="002A37E9" w:rsidP="002A37E9">
      <w:pPr>
        <w:ind w:left="851"/>
        <w:jc w:val="both"/>
        <w:rPr>
          <w:i/>
          <w:color w:val="000000" w:themeColor="text1"/>
          <w:sz w:val="20"/>
          <w:szCs w:val="20"/>
        </w:rPr>
      </w:pPr>
      <w:r w:rsidRPr="00BF6512">
        <w:rPr>
          <w:rFonts w:ascii="Comic Sans MS" w:eastAsia="MS Mincho" w:hAnsi="Comic Sans MS"/>
          <w:b/>
          <w:i/>
          <w:sz w:val="20"/>
          <w:szCs w:val="20"/>
        </w:rPr>
        <w:t>См.:</w:t>
      </w:r>
      <w:r w:rsidRPr="00BF6512">
        <w:rPr>
          <w:b/>
          <w:bCs/>
          <w:i/>
          <w:sz w:val="20"/>
          <w:szCs w:val="20"/>
        </w:rPr>
        <w:t xml:space="preserve"> </w:t>
      </w:r>
      <w:r w:rsidRPr="00BF6512">
        <w:rPr>
          <w:b/>
          <w:bCs/>
          <w:i/>
          <w:color w:val="000000" w:themeColor="text1"/>
          <w:sz w:val="20"/>
          <w:szCs w:val="20"/>
        </w:rPr>
        <w:t xml:space="preserve">Край Воронежский : </w:t>
      </w:r>
      <w:r w:rsidRPr="00BF6512">
        <w:rPr>
          <w:bCs/>
          <w:i/>
          <w:color w:val="000000" w:themeColor="text1"/>
          <w:sz w:val="20"/>
          <w:szCs w:val="20"/>
        </w:rPr>
        <w:t>судьбы</w:t>
      </w:r>
      <w:r w:rsidRPr="00BF6512">
        <w:rPr>
          <w:i/>
          <w:color w:val="000000" w:themeColor="text1"/>
          <w:sz w:val="20"/>
          <w:szCs w:val="20"/>
        </w:rPr>
        <w:t xml:space="preserve"> людские : [сборник] / ред.-сост. В. П. Кистенева. – Воронеж : ИПЦ ВГУ, 2011. – 287 с. : портр. – (Посвящается 140-летию ВБМК)</w:t>
      </w:r>
      <w:r w:rsidRPr="00BF6512">
        <w:rPr>
          <w:rFonts w:ascii="Arial" w:hAnsi="Arial" w:cs="Arial"/>
          <w:i/>
          <w:color w:val="000000" w:themeColor="text1"/>
        </w:rPr>
        <w:t xml:space="preserve"> ;</w:t>
      </w:r>
      <w:r w:rsidRPr="00BF6512">
        <w:rPr>
          <w:rFonts w:ascii="Arial" w:hAnsi="Arial" w:cs="Arial"/>
          <w:color w:val="000000" w:themeColor="text1"/>
        </w:rPr>
        <w:t xml:space="preserve"> </w:t>
      </w:r>
      <w:r w:rsidRPr="00BF6512">
        <w:rPr>
          <w:b/>
          <w:bCs/>
          <w:i/>
          <w:color w:val="000000" w:themeColor="text1"/>
          <w:sz w:val="20"/>
          <w:szCs w:val="20"/>
        </w:rPr>
        <w:t>Григорьев В. Г.</w:t>
      </w:r>
      <w:r w:rsidRPr="00BF6512">
        <w:rPr>
          <w:i/>
          <w:color w:val="000000" w:themeColor="text1"/>
          <w:sz w:val="20"/>
          <w:szCs w:val="20"/>
        </w:rPr>
        <w:t xml:space="preserve"> Как воспитать будущего медика? // Сестринское дело. – 2014. – </w:t>
      </w:r>
      <w:r w:rsidRPr="00BF6512">
        <w:rPr>
          <w:bCs/>
          <w:i/>
          <w:color w:val="000000" w:themeColor="text1"/>
          <w:sz w:val="20"/>
          <w:szCs w:val="20"/>
        </w:rPr>
        <w:t>№ 7</w:t>
      </w:r>
      <w:r w:rsidR="00A53A87" w:rsidRPr="00BF6512">
        <w:rPr>
          <w:i/>
          <w:color w:val="000000" w:themeColor="text1"/>
          <w:sz w:val="20"/>
          <w:szCs w:val="20"/>
        </w:rPr>
        <w:t>. – С. </w:t>
      </w:r>
      <w:r w:rsidRPr="00BF6512">
        <w:rPr>
          <w:i/>
          <w:color w:val="000000" w:themeColor="text1"/>
          <w:sz w:val="20"/>
          <w:szCs w:val="20"/>
        </w:rPr>
        <w:t>26–28 ;</w:t>
      </w:r>
      <w:r w:rsidRPr="00BF6512">
        <w:rPr>
          <w:bCs/>
          <w:i/>
          <w:color w:val="000000" w:themeColor="text1"/>
          <w:sz w:val="20"/>
          <w:szCs w:val="20"/>
        </w:rPr>
        <w:t xml:space="preserve"> </w:t>
      </w:r>
      <w:r w:rsidRPr="00BF6512">
        <w:rPr>
          <w:b/>
          <w:bCs/>
          <w:i/>
          <w:color w:val="000000" w:themeColor="text1"/>
          <w:sz w:val="20"/>
          <w:szCs w:val="20"/>
        </w:rPr>
        <w:t>Елисеев С</w:t>
      </w:r>
      <w:r w:rsidRPr="00BF6512">
        <w:rPr>
          <w:i/>
          <w:color w:val="000000" w:themeColor="text1"/>
          <w:sz w:val="20"/>
          <w:szCs w:val="20"/>
        </w:rPr>
        <w:t xml:space="preserve">. Как главный врач растил кадры для районной больницы // Семилукская жизнь. – 2019. – </w:t>
      </w:r>
      <w:r w:rsidRPr="00BF6512">
        <w:rPr>
          <w:bCs/>
          <w:i/>
          <w:color w:val="000000" w:themeColor="text1"/>
          <w:sz w:val="20"/>
          <w:szCs w:val="20"/>
        </w:rPr>
        <w:t>14 июня</w:t>
      </w:r>
      <w:r w:rsidRPr="00BF6512">
        <w:rPr>
          <w:i/>
          <w:color w:val="000000" w:themeColor="text1"/>
          <w:sz w:val="20"/>
          <w:szCs w:val="20"/>
        </w:rPr>
        <w:t>. – С. 7 : ил.</w:t>
      </w:r>
    </w:p>
    <w:p w:rsidR="002A37E9" w:rsidRPr="00BF6512" w:rsidRDefault="002A37E9" w:rsidP="002A37E9">
      <w:pPr>
        <w:ind w:left="851"/>
        <w:jc w:val="both"/>
        <w:rPr>
          <w:rFonts w:eastAsia="MS Mincho"/>
          <w:sz w:val="22"/>
          <w:szCs w:val="22"/>
        </w:rPr>
      </w:pPr>
    </w:p>
    <w:p w:rsidR="002A37E9" w:rsidRPr="00BF6512" w:rsidRDefault="002A37E9" w:rsidP="002A37E9">
      <w:pPr>
        <w:ind w:firstLine="680"/>
        <w:jc w:val="both"/>
        <w:rPr>
          <w:sz w:val="22"/>
          <w:szCs w:val="22"/>
        </w:rPr>
      </w:pPr>
      <w:r w:rsidRPr="00BF6512">
        <w:rPr>
          <w:rFonts w:eastAsia="MS Mincho"/>
          <w:b/>
          <w:sz w:val="22"/>
          <w:szCs w:val="22"/>
        </w:rPr>
        <w:t>27 ноября</w:t>
      </w:r>
      <w:r w:rsidRPr="00BF6512">
        <w:rPr>
          <w:rFonts w:eastAsia="MS Mincho"/>
          <w:sz w:val="22"/>
          <w:szCs w:val="22"/>
        </w:rPr>
        <w:t xml:space="preserve"> – 80 лет назад родился </w:t>
      </w:r>
      <w:r w:rsidRPr="00BF6512">
        <w:rPr>
          <w:rFonts w:eastAsia="MS Mincho"/>
          <w:b/>
          <w:sz w:val="22"/>
          <w:szCs w:val="22"/>
        </w:rPr>
        <w:t xml:space="preserve">Дроздов </w:t>
      </w:r>
      <w:r w:rsidRPr="00BF6512">
        <w:rPr>
          <w:b/>
          <w:sz w:val="22"/>
          <w:szCs w:val="22"/>
        </w:rPr>
        <w:t xml:space="preserve">Глеб Борисович </w:t>
      </w:r>
      <w:r w:rsidRPr="00BF6512">
        <w:rPr>
          <w:sz w:val="22"/>
          <w:szCs w:val="22"/>
        </w:rPr>
        <w:t xml:space="preserve">(27.11.1940–16.12.2000), режиссёр, педагог, лауреат Государственной премии РСФСР (1974), народный артист РСФСР (1982). Уроженец г. Орска Чкаловской области (ныне Оренбургская область). Окончил ГИТИС (1968). В 1970–1984 гг. </w:t>
      </w:r>
      <w:r w:rsidRPr="00BF6512">
        <w:rPr>
          <w:sz w:val="22"/>
          <w:szCs w:val="22"/>
        </w:rPr>
        <w:lastRenderedPageBreak/>
        <w:t xml:space="preserve">главный режиссёр Воронежского драматического театра. Начальная постановка «Мария» А. Салынского получила первую премию на всесоюзном конкурсе. Затем были: «Трамвай «Желание» Т. Уильямса (1970), «Иркутская история» А. Арбузова (1971), «Иванов» А. П. Чехова (1972), «Хроника одного дня» Э. Пашнева и Г. Б. Дроздова (1974), «На дне» М. Горького (1976), «Татуированная роза» Т. Уильямса (1978), «Синие кони на красной траве» М. Шатрова (1980), «Посеешь ветер…» Э. Пашнева и Г. Б. Дроздова (1981). Многие постановки Г. Б. Дроздова были показаны в Москве, участвовали в различных фестивалях. В 1970-е гг. – профессор ВГИИ; многие его ученики работают в Воронежском драматическом театре. В 1984–1988 гг. – главный режиссёр Ярославского драматического театра. С </w:t>
      </w:r>
      <w:smartTag w:uri="urn:schemas-microsoft-com:office:smarttags" w:element="metricconverter">
        <w:smartTagPr>
          <w:attr w:name="ProductID" w:val="1988 г"/>
        </w:smartTagPr>
        <w:r w:rsidRPr="00BF6512">
          <w:rPr>
            <w:sz w:val="22"/>
            <w:szCs w:val="22"/>
          </w:rPr>
          <w:t>1988 г</w:t>
        </w:r>
      </w:smartTag>
      <w:r w:rsidRPr="00BF6512">
        <w:rPr>
          <w:sz w:val="22"/>
          <w:szCs w:val="22"/>
        </w:rPr>
        <w:t xml:space="preserve">. художественный руководитель первого в стране Экспериментального театра «Колесо» в г. Тольятти. </w:t>
      </w:r>
      <w:r w:rsidRPr="00BF6512">
        <w:rPr>
          <w:color w:val="222222"/>
          <w:sz w:val="22"/>
          <w:szCs w:val="22"/>
          <w:shd w:val="clear" w:color="auto" w:fill="FFFFFF"/>
        </w:rPr>
        <w:t>После смерти Г. Дроздова театру «Колесо» было присвоено его имя. На здании театра установлена мемориальная доска.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Пашнев Э. И. </w:t>
      </w:r>
      <w:r w:rsidRPr="00BF6512">
        <w:rPr>
          <w:rStyle w:val="afb"/>
          <w:i/>
          <w:sz w:val="20"/>
          <w:szCs w:val="20"/>
        </w:rPr>
        <w:t>Иноходец</w:t>
      </w:r>
      <w:r w:rsidRPr="00BF6512">
        <w:rPr>
          <w:i/>
          <w:sz w:val="20"/>
          <w:szCs w:val="20"/>
        </w:rPr>
        <w:t xml:space="preserve"> : (история поражений и побед режисс</w:t>
      </w:r>
      <w:r w:rsidR="00ED7552" w:rsidRPr="00BF6512">
        <w:rPr>
          <w:i/>
          <w:sz w:val="20"/>
          <w:szCs w:val="20"/>
        </w:rPr>
        <w:t>ё</w:t>
      </w:r>
      <w:r w:rsidRPr="00BF6512">
        <w:rPr>
          <w:i/>
          <w:sz w:val="20"/>
          <w:szCs w:val="20"/>
        </w:rPr>
        <w:t xml:space="preserve">ра Глеба Дроздова) / Э. И. Пашнев. – Тольятти : Современник, 2000. – 464 с. : ил. ; </w:t>
      </w:r>
      <w:r w:rsidRPr="00BF6512">
        <w:rPr>
          <w:b/>
          <w:bCs/>
          <w:i/>
          <w:sz w:val="20"/>
          <w:szCs w:val="20"/>
        </w:rPr>
        <w:t xml:space="preserve">Лепендин П. </w:t>
      </w:r>
      <w:r w:rsidRPr="00BF6512">
        <w:rPr>
          <w:i/>
          <w:sz w:val="20"/>
          <w:szCs w:val="20"/>
        </w:rPr>
        <w:t>Главный режисс</w:t>
      </w:r>
      <w:r w:rsidR="00ED7552" w:rsidRPr="00BF6512">
        <w:rPr>
          <w:i/>
          <w:sz w:val="20"/>
          <w:szCs w:val="20"/>
        </w:rPr>
        <w:t>ё</w:t>
      </w:r>
      <w:r w:rsidRPr="00BF6512">
        <w:rPr>
          <w:i/>
          <w:sz w:val="20"/>
          <w:szCs w:val="20"/>
        </w:rPr>
        <w:t xml:space="preserve">р // Воронежский телеграф. – 2010. </w:t>
      </w:r>
      <w:r w:rsidRPr="00BF6512">
        <w:rPr>
          <w:b/>
          <w:i/>
          <w:sz w:val="20"/>
          <w:szCs w:val="20"/>
        </w:rPr>
        <w:t xml:space="preserve">– </w:t>
      </w:r>
      <w:r w:rsidRPr="00BF6512">
        <w:rPr>
          <w:bCs/>
          <w:i/>
          <w:sz w:val="20"/>
          <w:szCs w:val="20"/>
        </w:rPr>
        <w:t>Нояб. (№ 130)</w:t>
      </w:r>
      <w:r w:rsidRPr="00BF6512">
        <w:rPr>
          <w:i/>
          <w:sz w:val="20"/>
          <w:szCs w:val="20"/>
        </w:rPr>
        <w:t xml:space="preserve">. – С. 16–17 ; </w:t>
      </w:r>
      <w:r w:rsidRPr="00BF6512">
        <w:rPr>
          <w:b/>
          <w:bCs/>
          <w:i/>
          <w:sz w:val="20"/>
          <w:szCs w:val="20"/>
        </w:rPr>
        <w:t>Роготовская Н</w:t>
      </w:r>
      <w:r w:rsidRPr="00BF6512">
        <w:rPr>
          <w:i/>
          <w:sz w:val="20"/>
          <w:szCs w:val="20"/>
        </w:rPr>
        <w:t>. Лицом к лицу с прошлым : [о спектаклях театра драмы «Дело Боброва» (реж. постановки Г. Дроздов) и «Вечно живые» (реж. постановки А. Иванов)] // Мысли. – 2017. –</w:t>
      </w:r>
      <w:r w:rsidR="006E7DB8" w:rsidRPr="00BF6512">
        <w:rPr>
          <w:i/>
          <w:sz w:val="20"/>
          <w:szCs w:val="20"/>
        </w:rPr>
        <w:t xml:space="preserve"> </w:t>
      </w:r>
      <w:r w:rsidRPr="00BF6512">
        <w:rPr>
          <w:bCs/>
          <w:i/>
          <w:sz w:val="20"/>
          <w:szCs w:val="20"/>
        </w:rPr>
        <w:t>№ 4</w:t>
      </w:r>
      <w:r w:rsidRPr="00BF6512">
        <w:rPr>
          <w:i/>
          <w:sz w:val="20"/>
          <w:szCs w:val="20"/>
        </w:rPr>
        <w:t>. – С. 10–11 : фот. – Прил. к журн. «Подъём».</w:t>
      </w:r>
    </w:p>
    <w:p w:rsidR="002A37E9" w:rsidRPr="00BF6512" w:rsidRDefault="002A37E9" w:rsidP="002A37E9">
      <w:pPr>
        <w:tabs>
          <w:tab w:val="left" w:pos="708"/>
          <w:tab w:val="left" w:pos="1416"/>
          <w:tab w:val="left" w:pos="2124"/>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Cs/>
          <w:sz w:val="20"/>
          <w:szCs w:val="20"/>
        </w:rPr>
      </w:pPr>
    </w:p>
    <w:p w:rsidR="008A39A7" w:rsidRPr="00BF6512" w:rsidRDefault="008A39A7" w:rsidP="002A37E9">
      <w:pPr>
        <w:ind w:firstLine="680"/>
        <w:jc w:val="both"/>
        <w:rPr>
          <w:rFonts w:eastAsia="MS Mincho"/>
          <w:sz w:val="22"/>
          <w:szCs w:val="22"/>
        </w:rPr>
      </w:pPr>
      <w:r w:rsidRPr="00BF6512">
        <w:rPr>
          <w:rFonts w:eastAsia="MS Mincho"/>
          <w:b/>
          <w:sz w:val="22"/>
          <w:szCs w:val="22"/>
        </w:rPr>
        <w:t xml:space="preserve">27 ноября – </w:t>
      </w:r>
      <w:r w:rsidRPr="00BF6512">
        <w:rPr>
          <w:rFonts w:eastAsia="MS Mincho"/>
          <w:sz w:val="22"/>
          <w:szCs w:val="22"/>
        </w:rPr>
        <w:t>70 лет назад</w:t>
      </w:r>
      <w:r w:rsidRPr="00BF6512">
        <w:rPr>
          <w:rFonts w:eastAsia="MS Mincho"/>
          <w:b/>
          <w:sz w:val="22"/>
          <w:szCs w:val="22"/>
        </w:rPr>
        <w:t xml:space="preserve"> </w:t>
      </w:r>
      <w:r w:rsidRPr="00BF6512">
        <w:rPr>
          <w:rFonts w:eastAsia="MS Mincho"/>
          <w:sz w:val="22"/>
          <w:szCs w:val="22"/>
        </w:rPr>
        <w:t xml:space="preserve">родился </w:t>
      </w:r>
      <w:r w:rsidRPr="00BF6512">
        <w:rPr>
          <w:rFonts w:eastAsia="MS Mincho"/>
          <w:b/>
          <w:sz w:val="22"/>
          <w:szCs w:val="22"/>
        </w:rPr>
        <w:t>Михин Александр Владимирович</w:t>
      </w:r>
      <w:r w:rsidRPr="00BF6512">
        <w:rPr>
          <w:rFonts w:eastAsia="MS Mincho"/>
          <w:sz w:val="22"/>
          <w:szCs w:val="22"/>
        </w:rPr>
        <w:t xml:space="preserve"> (27.11.1950), мастеру по художественной обработке дерева, член Союза художников (2002). </w:t>
      </w:r>
      <w:r w:rsidR="00C37C86" w:rsidRPr="00BF6512">
        <w:rPr>
          <w:rFonts w:eastAsia="MS Mincho"/>
          <w:sz w:val="22"/>
          <w:szCs w:val="22"/>
        </w:rPr>
        <w:t xml:space="preserve">Уроженец села Козловка </w:t>
      </w:r>
      <w:r w:rsidR="00C37C86" w:rsidRPr="00BF6512">
        <w:rPr>
          <w:rFonts w:eastAsia="MS Mincho"/>
          <w:sz w:val="22"/>
          <w:szCs w:val="22"/>
        </w:rPr>
        <w:lastRenderedPageBreak/>
        <w:t xml:space="preserve">Бутурлиновского района. </w:t>
      </w:r>
      <w:r w:rsidRPr="00BF6512">
        <w:rPr>
          <w:rFonts w:eastAsia="MS Mincho"/>
          <w:sz w:val="22"/>
          <w:szCs w:val="22"/>
        </w:rPr>
        <w:t>Посещал изостудию Е. М. Романовской при Дворце культуры имени Коминтерна</w:t>
      </w:r>
      <w:r w:rsidR="00267929" w:rsidRPr="00BF6512">
        <w:rPr>
          <w:rFonts w:eastAsia="MS Mincho"/>
          <w:sz w:val="22"/>
          <w:szCs w:val="22"/>
        </w:rPr>
        <w:t xml:space="preserve"> (1973–1974). Окончил ВХУДУ (1978). Автор декоративных панно на современные и исторические темы, рельефов на религиозные сюжеты: «400 лет Воронежу» (1985), «Богоматерь с младенцем» (1990–1991), серии из 14 композиций «Крестный путь». Участник всероссийских выставок храмового искусства: «Имени Твоему» (Москва, 2000), «Преображение» (Ярославль, 2002), «Наследие» (Воронеж, 2003). Представлен в ВОКМ.</w:t>
      </w:r>
    </w:p>
    <w:p w:rsidR="00267929" w:rsidRPr="00BF6512" w:rsidRDefault="00267929" w:rsidP="00267929">
      <w:pPr>
        <w:ind w:left="851"/>
        <w:jc w:val="both"/>
        <w:rPr>
          <w:i/>
          <w:sz w:val="20"/>
          <w:szCs w:val="20"/>
        </w:rPr>
      </w:pPr>
      <w:r w:rsidRPr="00BF6512">
        <w:rPr>
          <w:rFonts w:ascii="Comic Sans MS" w:eastAsia="MS Mincho" w:hAnsi="Comic Sans MS"/>
          <w:b/>
          <w:i/>
          <w:sz w:val="20"/>
          <w:szCs w:val="20"/>
        </w:rPr>
        <w:t>См.:</w:t>
      </w:r>
      <w:r w:rsidRPr="00BF6512">
        <w:rPr>
          <w:b/>
          <w:i/>
          <w:sz w:val="20"/>
          <w:szCs w:val="20"/>
        </w:rPr>
        <w:t xml:space="preserve"> ВИКЭ /</w:t>
      </w:r>
      <w:r w:rsidRPr="00BF6512">
        <w:rPr>
          <w:bCs/>
          <w:i/>
          <w:sz w:val="20"/>
          <w:szCs w:val="20"/>
        </w:rPr>
        <w:t xml:space="preserve"> под ред. О. Г. Ласунского</w:t>
      </w:r>
      <w:r w:rsidRPr="00BF6512">
        <w:rPr>
          <w:i/>
          <w:sz w:val="20"/>
          <w:szCs w:val="20"/>
        </w:rPr>
        <w:t xml:space="preserve">. – Воронеж, 2009. – С. </w:t>
      </w:r>
      <w:r w:rsidR="00AB1AE8" w:rsidRPr="00BF6512">
        <w:rPr>
          <w:i/>
          <w:sz w:val="20"/>
          <w:szCs w:val="20"/>
        </w:rPr>
        <w:t>350.</w:t>
      </w:r>
    </w:p>
    <w:p w:rsidR="00267929" w:rsidRPr="00BF6512" w:rsidRDefault="00267929" w:rsidP="002A37E9">
      <w:pPr>
        <w:ind w:firstLine="680"/>
        <w:jc w:val="both"/>
        <w:rPr>
          <w:rFonts w:eastAsia="MS Mincho"/>
          <w:b/>
        </w:rPr>
      </w:pPr>
    </w:p>
    <w:p w:rsidR="002A37E9" w:rsidRPr="00BF6512" w:rsidRDefault="002A37E9" w:rsidP="00A3661B">
      <w:pPr>
        <w:ind w:firstLine="709"/>
        <w:jc w:val="both"/>
        <w:rPr>
          <w:rFonts w:eastAsia="MS Mincho"/>
          <w:sz w:val="22"/>
          <w:szCs w:val="22"/>
        </w:rPr>
      </w:pPr>
      <w:r w:rsidRPr="00BF6512">
        <w:rPr>
          <w:rFonts w:eastAsia="MS Mincho"/>
          <w:b/>
        </w:rPr>
        <w:t>29 ноября</w:t>
      </w:r>
      <w:r w:rsidRPr="00BF6512">
        <w:rPr>
          <w:rFonts w:eastAsia="MS Mincho"/>
        </w:rPr>
        <w:t xml:space="preserve"> – </w:t>
      </w:r>
      <w:r w:rsidRPr="00BF6512">
        <w:rPr>
          <w:rFonts w:eastAsia="MS Mincho"/>
          <w:sz w:val="22"/>
          <w:szCs w:val="22"/>
        </w:rPr>
        <w:t xml:space="preserve">115 лет назад родился </w:t>
      </w:r>
      <w:r w:rsidRPr="00BF6512">
        <w:rPr>
          <w:rFonts w:eastAsia="MS Mincho"/>
          <w:b/>
          <w:sz w:val="22"/>
          <w:szCs w:val="22"/>
        </w:rPr>
        <w:t xml:space="preserve">Троепольский Гавриил Николаевич </w:t>
      </w:r>
      <w:r w:rsidRPr="00BF6512">
        <w:rPr>
          <w:rFonts w:eastAsia="MS Mincho"/>
          <w:sz w:val="22"/>
          <w:szCs w:val="22"/>
        </w:rPr>
        <w:t xml:space="preserve">(16(29).11.1905–30.06.1995), прозаик, публицист, драматург, член Союза писателей (1954), лауреат Государственной премии СССР (1975), почётный гражданин Воронежа (1993), почётный доктор ВГУ (1993). Уроженец села Новоспасовки Борисоглебского уезда Тамбовской губернии (ныне Грибановский район Воронежской области). Начал печататься с </w:t>
      </w:r>
      <w:smartTag w:uri="urn:schemas-microsoft-com:office:smarttags" w:element="metricconverter">
        <w:smartTagPr>
          <w:attr w:name="ProductID" w:val="1937 г"/>
        </w:smartTagPr>
        <w:r w:rsidRPr="00BF6512">
          <w:rPr>
            <w:rFonts w:eastAsia="MS Mincho"/>
            <w:sz w:val="22"/>
            <w:szCs w:val="22"/>
          </w:rPr>
          <w:t>1937 г</w:t>
        </w:r>
      </w:smartTag>
      <w:r w:rsidRPr="00BF6512">
        <w:rPr>
          <w:rFonts w:eastAsia="MS Mincho"/>
          <w:sz w:val="22"/>
          <w:szCs w:val="22"/>
        </w:rPr>
        <w:t xml:space="preserve">. В 1953–1954 гг. в жуpнале «Новый миp» опубликован цикл сатиpических pассказов «Из записок агpонома». Автор повестей «Кандидат наук», «В камышах», романа «Чернозём», комедии «Постояльцы» и других произведений. Наибольшую известность пpинесла писателю повесть «Белый Бим Чёpное ухо» (1971), переведённая на многие языки мира. По повести был снят кинофильм (1977; pежиссёp С. Ростоцкий). В </w:t>
      </w:r>
      <w:smartTag w:uri="urn:schemas-microsoft-com:office:smarttags" w:element="metricconverter">
        <w:smartTagPr>
          <w:attr w:name="ProductID" w:val="1995 г"/>
        </w:smartTagPr>
        <w:r w:rsidRPr="00BF6512">
          <w:rPr>
            <w:rFonts w:eastAsia="MS Mincho"/>
            <w:sz w:val="22"/>
            <w:szCs w:val="22"/>
          </w:rPr>
          <w:t>1995 г</w:t>
        </w:r>
      </w:smartTag>
      <w:r w:rsidRPr="00BF6512">
        <w:rPr>
          <w:rFonts w:eastAsia="MS Mincho"/>
          <w:sz w:val="22"/>
          <w:szCs w:val="22"/>
        </w:rPr>
        <w:t xml:space="preserve">. в его честь была названа одна из улиц в жилом массиве Подгоpное (Коминтеpновский pайон Воpонежа). В 1998 г. на фасаде дома, где жил Г. Н. Тpоепольский с 1959 по 1995 гг. (ул. Чайковского, 8), была установлена мемоpиальная </w:t>
      </w:r>
      <w:r w:rsidRPr="00BF6512">
        <w:rPr>
          <w:rFonts w:eastAsia="MS Mincho"/>
          <w:sz w:val="22"/>
          <w:szCs w:val="22"/>
        </w:rPr>
        <w:lastRenderedPageBreak/>
        <w:t xml:space="preserve">доска из каpельского гpанита. </w:t>
      </w:r>
      <w:r w:rsidR="007173CC" w:rsidRPr="00BF6512">
        <w:rPr>
          <w:rFonts w:eastAsia="MS Mincho"/>
          <w:sz w:val="22"/>
          <w:szCs w:val="22"/>
        </w:rPr>
        <w:t>В 200</w:t>
      </w:r>
      <w:r w:rsidR="00D524F3" w:rsidRPr="00BF6512">
        <w:rPr>
          <w:rFonts w:eastAsia="MS Mincho"/>
          <w:sz w:val="22"/>
          <w:szCs w:val="22"/>
        </w:rPr>
        <w:t>5</w:t>
      </w:r>
      <w:r w:rsidR="007173CC" w:rsidRPr="00BF6512">
        <w:rPr>
          <w:rFonts w:eastAsia="MS Mincho"/>
          <w:sz w:val="22"/>
          <w:szCs w:val="22"/>
        </w:rPr>
        <w:t xml:space="preserve"> г. в Воронеже и области широко отметили 100-летие писателя. На площадке перед Театром кукол установлено скульптурное изображение Белого Бима. </w:t>
      </w:r>
      <w:r w:rsidR="007173CC" w:rsidRPr="00BF6512">
        <w:rPr>
          <w:bCs/>
          <w:sz w:val="22"/>
          <w:szCs w:val="22"/>
        </w:rPr>
        <w:t>К</w:t>
      </w:r>
      <w:r w:rsidR="007173CC" w:rsidRPr="00BF6512">
        <w:rPr>
          <w:sz w:val="22"/>
          <w:szCs w:val="22"/>
        </w:rPr>
        <w:t xml:space="preserve"> 40-летию книги «Белый Бим Чёрное Ухо» в Воронеже проходил городской конкурс творческих работ «Бим – друг всех добрых людей» (2011). </w:t>
      </w:r>
      <w:r w:rsidRPr="00BF6512">
        <w:rPr>
          <w:rFonts w:eastAsia="MS Mincho"/>
          <w:sz w:val="22"/>
          <w:szCs w:val="22"/>
        </w:rPr>
        <w:t xml:space="preserve">В 2012 г. в селе </w:t>
      </w:r>
      <w:r w:rsidRPr="00BF6512">
        <w:rPr>
          <w:sz w:val="22"/>
          <w:szCs w:val="22"/>
        </w:rPr>
        <w:t>Махровка Борисоглебского района на здании школы</w:t>
      </w:r>
      <w:r w:rsidR="00C1500F" w:rsidRPr="00BF6512">
        <w:rPr>
          <w:sz w:val="22"/>
          <w:szCs w:val="22"/>
        </w:rPr>
        <w:t xml:space="preserve">, где Г. Н. Троепольской работал учителем, </w:t>
      </w:r>
      <w:r w:rsidRPr="00BF6512">
        <w:rPr>
          <w:sz w:val="22"/>
          <w:szCs w:val="22"/>
        </w:rPr>
        <w:t>открыта мемориальная доска.</w:t>
      </w:r>
      <w:r w:rsidRPr="00BF6512">
        <w:rPr>
          <w:rFonts w:eastAsia="MS Mincho"/>
          <w:sz w:val="22"/>
          <w:szCs w:val="22"/>
        </w:rPr>
        <w:t xml:space="preserve"> В </w:t>
      </w:r>
      <w:smartTag w:uri="urn:schemas-microsoft-com:office:smarttags" w:element="metricconverter">
        <w:smartTagPr>
          <w:attr w:name="ProductID" w:val="2012 г"/>
        </w:smartTagPr>
        <w:r w:rsidRPr="00BF6512">
          <w:rPr>
            <w:sz w:val="22"/>
            <w:szCs w:val="22"/>
          </w:rPr>
          <w:t>2012 г</w:t>
        </w:r>
      </w:smartTag>
      <w:r w:rsidRPr="00BF6512">
        <w:rPr>
          <w:sz w:val="22"/>
          <w:szCs w:val="22"/>
        </w:rPr>
        <w:t>. издана книга о писателе Гаврииле Троепольском «Человек Чернозёма» (автор М. Фёдоров)</w:t>
      </w:r>
      <w:r w:rsidR="007173CC" w:rsidRPr="00BF6512">
        <w:rPr>
          <w:sz w:val="22"/>
          <w:szCs w:val="22"/>
        </w:rPr>
        <w:t>,</w:t>
      </w:r>
      <w:r w:rsidRPr="00BF6512">
        <w:rPr>
          <w:sz w:val="22"/>
          <w:szCs w:val="22"/>
        </w:rPr>
        <w:t xml:space="preserve"> в </w:t>
      </w:r>
      <w:smartTag w:uri="urn:schemas-microsoft-com:office:smarttags" w:element="metricconverter">
        <w:smartTagPr>
          <w:attr w:name="ProductID" w:val="2013 г"/>
        </w:smartTagPr>
        <w:r w:rsidRPr="00BF6512">
          <w:rPr>
            <w:sz w:val="22"/>
            <w:szCs w:val="22"/>
          </w:rPr>
          <w:t>2013 г</w:t>
        </w:r>
      </w:smartTag>
      <w:r w:rsidRPr="00BF6512">
        <w:rPr>
          <w:sz w:val="22"/>
          <w:szCs w:val="22"/>
        </w:rPr>
        <w:t>. – сборник воспоминаний о писателе «</w:t>
      </w:r>
      <w:r w:rsidRPr="00BF6512">
        <w:rPr>
          <w:bCs/>
          <w:sz w:val="22"/>
          <w:szCs w:val="22"/>
        </w:rPr>
        <w:t>Кудесник «Белого Бима»</w:t>
      </w:r>
      <w:r w:rsidRPr="00BF6512">
        <w:rPr>
          <w:sz w:val="22"/>
          <w:szCs w:val="22"/>
        </w:rPr>
        <w:t xml:space="preserve"> (реда</w:t>
      </w:r>
      <w:r w:rsidR="00C1500F" w:rsidRPr="00BF6512">
        <w:rPr>
          <w:sz w:val="22"/>
          <w:szCs w:val="22"/>
        </w:rPr>
        <w:t>ктор-составитель Е. Новичихин). В декабре 2015 г. на здании клуба в с. Хомутовка Грибановского района установлена мемориальная доска.</w:t>
      </w:r>
      <w:r w:rsidRPr="00BF6512">
        <w:rPr>
          <w:sz w:val="22"/>
          <w:szCs w:val="22"/>
        </w:rPr>
        <w:t>В 2018 г. в воронежской школе № 102 открылся музей им. Г. Троепольского, установили мемориальную доску Г. Троепольскому в селе Гнилое Острогожского района.</w:t>
      </w:r>
    </w:p>
    <w:p w:rsidR="002A37E9" w:rsidRPr="00BF6512" w:rsidRDefault="002A37E9" w:rsidP="00A3661B">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Новичихин Е</w:t>
      </w:r>
      <w:r w:rsidRPr="00BF6512">
        <w:rPr>
          <w:i/>
          <w:sz w:val="20"/>
          <w:szCs w:val="20"/>
        </w:rPr>
        <w:t xml:space="preserve">. «... Успех повести – моё великое страдание». Гавриил Троепольский // Штрихи : воронежские писатели второй половины XX века : воспоминания, очерки, публикации. – Воронеж, 2015. – С. 50–56 ; </w:t>
      </w:r>
      <w:r w:rsidRPr="00BF6512">
        <w:rPr>
          <w:b/>
          <w:bCs/>
          <w:i/>
          <w:sz w:val="20"/>
          <w:szCs w:val="20"/>
        </w:rPr>
        <w:t xml:space="preserve">Шевченко В. С. </w:t>
      </w:r>
      <w:r w:rsidRPr="00BF6512">
        <w:rPr>
          <w:i/>
          <w:sz w:val="20"/>
          <w:szCs w:val="20"/>
        </w:rPr>
        <w:t>Жизненный и творческий путь Гавриила Николаевича Троепольского (16.11.1905–30.06.1995) // Современные проблемы социально-экономического развития в исследованиях молодых ученых и студентов : материалы V Всерос. науч.-практ. конф. / [редкол.: С. В. Семененко [</w:t>
      </w:r>
      <w:r w:rsidR="006E7DB8" w:rsidRPr="00BF6512">
        <w:rPr>
          <w:i/>
          <w:sz w:val="20"/>
          <w:szCs w:val="20"/>
        </w:rPr>
        <w:t>и др.]. – Воронеж, 2015. – С. </w:t>
      </w:r>
      <w:r w:rsidRPr="00BF6512">
        <w:rPr>
          <w:i/>
          <w:sz w:val="20"/>
          <w:szCs w:val="20"/>
        </w:rPr>
        <w:t xml:space="preserve">400–402 ; </w:t>
      </w:r>
      <w:r w:rsidRPr="00BF6512">
        <w:rPr>
          <w:b/>
          <w:bCs/>
          <w:i/>
          <w:sz w:val="20"/>
          <w:szCs w:val="20"/>
        </w:rPr>
        <w:t>Акимова Г</w:t>
      </w:r>
      <w:r w:rsidRPr="00BF6512">
        <w:rPr>
          <w:i/>
          <w:sz w:val="20"/>
          <w:szCs w:val="20"/>
        </w:rPr>
        <w:t xml:space="preserve">. Литературная колыбель Троепольского // Борисоглебский вестник. – 2015. – </w:t>
      </w:r>
      <w:r w:rsidRPr="00BF6512">
        <w:rPr>
          <w:bCs/>
          <w:i/>
          <w:sz w:val="20"/>
          <w:szCs w:val="20"/>
        </w:rPr>
        <w:t>23 окт.</w:t>
      </w:r>
      <w:r w:rsidRPr="00BF6512">
        <w:rPr>
          <w:i/>
          <w:sz w:val="20"/>
          <w:szCs w:val="20"/>
        </w:rPr>
        <w:t xml:space="preserve"> – С. 12–13 ; </w:t>
      </w:r>
      <w:r w:rsidRPr="00BF6512">
        <w:rPr>
          <w:b/>
          <w:bCs/>
          <w:i/>
          <w:sz w:val="20"/>
          <w:szCs w:val="20"/>
        </w:rPr>
        <w:t>Ефремов Э</w:t>
      </w:r>
      <w:r w:rsidRPr="00BF6512">
        <w:rPr>
          <w:i/>
          <w:sz w:val="20"/>
          <w:szCs w:val="20"/>
        </w:rPr>
        <w:t xml:space="preserve">. «Останется добро, останется и человечество» : встречи с Гавриилом Николаевичем Троепольским : к 110-летию со дня рождения писателя // Подъём. – 2015. – </w:t>
      </w:r>
      <w:r w:rsidR="006E7DB8" w:rsidRPr="00BF6512">
        <w:rPr>
          <w:bCs/>
          <w:i/>
          <w:sz w:val="20"/>
          <w:szCs w:val="20"/>
        </w:rPr>
        <w:lastRenderedPageBreak/>
        <w:t>№ </w:t>
      </w:r>
      <w:r w:rsidRPr="00BF6512">
        <w:rPr>
          <w:bCs/>
          <w:i/>
          <w:sz w:val="20"/>
          <w:szCs w:val="20"/>
        </w:rPr>
        <w:t>11</w:t>
      </w:r>
      <w:r w:rsidRPr="00BF6512">
        <w:rPr>
          <w:i/>
          <w:sz w:val="20"/>
          <w:szCs w:val="20"/>
        </w:rPr>
        <w:t xml:space="preserve">. – С. 164–182 ; </w:t>
      </w:r>
      <w:r w:rsidRPr="00BF6512">
        <w:rPr>
          <w:b/>
          <w:bCs/>
          <w:i/>
          <w:sz w:val="20"/>
          <w:szCs w:val="20"/>
        </w:rPr>
        <w:t>Федоров М. И.</w:t>
      </w:r>
      <w:r w:rsidRPr="00BF6512">
        <w:rPr>
          <w:rFonts w:ascii="Arial" w:hAnsi="Arial" w:cs="Arial"/>
          <w:b/>
          <w:bCs/>
          <w:sz w:val="20"/>
          <w:szCs w:val="20"/>
        </w:rPr>
        <w:t xml:space="preserve"> </w:t>
      </w:r>
      <w:r w:rsidRPr="00BF6512">
        <w:rPr>
          <w:i/>
          <w:sz w:val="20"/>
          <w:szCs w:val="20"/>
        </w:rPr>
        <w:t>Гавриил Троепольский / М. Федоров. – Воронеж : Воронеж. обл. тип. – Изд-во им. Е. А. Болховитинова, 2016. – 917 с. : ил. – (Замечательные люди Воронежского края) ;</w:t>
      </w:r>
      <w:r w:rsidRPr="00BF6512">
        <w:rPr>
          <w:rFonts w:ascii="Arial" w:hAnsi="Arial" w:cs="Arial"/>
        </w:rPr>
        <w:t xml:space="preserve"> </w:t>
      </w:r>
      <w:r w:rsidRPr="00BF6512">
        <w:rPr>
          <w:b/>
          <w:bCs/>
          <w:i/>
          <w:sz w:val="20"/>
          <w:szCs w:val="20"/>
        </w:rPr>
        <w:t xml:space="preserve">В Острогожском </w:t>
      </w:r>
      <w:r w:rsidRPr="00BF6512">
        <w:rPr>
          <w:bCs/>
          <w:i/>
          <w:sz w:val="20"/>
          <w:szCs w:val="20"/>
        </w:rPr>
        <w:t>районе</w:t>
      </w:r>
      <w:r w:rsidRPr="00BF6512">
        <w:rPr>
          <w:i/>
          <w:sz w:val="20"/>
          <w:szCs w:val="20"/>
        </w:rPr>
        <w:t xml:space="preserve"> открыли мемориальную доску Гавриилу Троепольскому // Воронеж. курьер. – 2018. – </w:t>
      </w:r>
      <w:r w:rsidRPr="00BF6512">
        <w:rPr>
          <w:bCs/>
          <w:i/>
          <w:sz w:val="20"/>
          <w:szCs w:val="20"/>
        </w:rPr>
        <w:t xml:space="preserve">20–26 нояб. </w:t>
      </w:r>
      <w:r w:rsidRPr="00BF6512">
        <w:rPr>
          <w:i/>
          <w:sz w:val="20"/>
          <w:szCs w:val="20"/>
        </w:rPr>
        <w:t xml:space="preserve">– С. 2 ; </w:t>
      </w:r>
      <w:r w:rsidR="00042F4A" w:rsidRPr="00BF6512">
        <w:rPr>
          <w:b/>
          <w:i/>
          <w:sz w:val="20"/>
          <w:szCs w:val="20"/>
        </w:rPr>
        <w:t>ВИКЭ. Персоналии</w:t>
      </w:r>
      <w:r w:rsidR="00042F4A" w:rsidRPr="00BF6512">
        <w:rPr>
          <w:i/>
          <w:sz w:val="20"/>
          <w:szCs w:val="20"/>
        </w:rPr>
        <w:t xml:space="preserve"> : уточнения и дополнения к изданию 2009 г. / сост.</w:t>
      </w:r>
      <w:r w:rsidR="00552B59" w:rsidRPr="00BF6512">
        <w:rPr>
          <w:i/>
          <w:sz w:val="20"/>
          <w:szCs w:val="20"/>
        </w:rPr>
        <w:t>:</w:t>
      </w:r>
      <w:r w:rsidR="00042F4A" w:rsidRPr="00BF6512">
        <w:rPr>
          <w:i/>
          <w:sz w:val="20"/>
          <w:szCs w:val="20"/>
        </w:rPr>
        <w:t xml:space="preserve"> А. Н. Акиньшин, О. Г. Ласунский. – Воронеж, 2018. – С. 83 ; </w:t>
      </w:r>
      <w:r w:rsidRPr="00BF6512">
        <w:rPr>
          <w:b/>
          <w:bCs/>
          <w:i/>
          <w:sz w:val="20"/>
          <w:szCs w:val="20"/>
        </w:rPr>
        <w:t>Новичихин Е</w:t>
      </w:r>
      <w:r w:rsidRPr="00BF6512">
        <w:rPr>
          <w:i/>
          <w:sz w:val="20"/>
          <w:szCs w:val="20"/>
        </w:rPr>
        <w:t xml:space="preserve">. «Последняя точка» Гавриила Троепольского // Коммуна. – 2019. – </w:t>
      </w:r>
      <w:r w:rsidRPr="00BF6512">
        <w:rPr>
          <w:bCs/>
          <w:i/>
          <w:sz w:val="20"/>
          <w:szCs w:val="20"/>
        </w:rPr>
        <w:t>8 февр.</w:t>
      </w:r>
      <w:r w:rsidR="006E7DB8" w:rsidRPr="00BF6512">
        <w:rPr>
          <w:i/>
          <w:sz w:val="20"/>
          <w:szCs w:val="20"/>
        </w:rPr>
        <w:t xml:space="preserve"> – С. </w:t>
      </w:r>
      <w:r w:rsidRPr="00BF6512">
        <w:rPr>
          <w:i/>
          <w:sz w:val="20"/>
          <w:szCs w:val="20"/>
        </w:rPr>
        <w:t>5 : ил.</w:t>
      </w:r>
    </w:p>
    <w:p w:rsidR="006E7DB8" w:rsidRPr="00BF6512" w:rsidRDefault="006E7DB8" w:rsidP="006E7DB8">
      <w:pPr>
        <w:widowControl w:val="0"/>
        <w:tabs>
          <w:tab w:val="left" w:pos="4"/>
        </w:tabs>
        <w:autoSpaceDE w:val="0"/>
        <w:autoSpaceDN w:val="0"/>
        <w:adjustRightInd w:val="0"/>
        <w:jc w:val="both"/>
        <w:rPr>
          <w:sz w:val="21"/>
          <w:szCs w:val="21"/>
        </w:rPr>
      </w:pPr>
    </w:p>
    <w:p w:rsidR="006E7DB8" w:rsidRPr="00BF6512" w:rsidRDefault="006E7DB8" w:rsidP="006E7DB8">
      <w:pPr>
        <w:widowControl w:val="0"/>
        <w:tabs>
          <w:tab w:val="left" w:pos="4"/>
        </w:tabs>
        <w:autoSpaceDE w:val="0"/>
        <w:autoSpaceDN w:val="0"/>
        <w:adjustRightInd w:val="0"/>
        <w:jc w:val="center"/>
        <w:rPr>
          <w:rFonts w:ascii="Courier New" w:hAnsi="Courier New" w:cs="Courier New"/>
          <w:b/>
          <w:sz w:val="22"/>
          <w:szCs w:val="22"/>
        </w:rPr>
      </w:pPr>
      <w:r w:rsidRPr="00BF6512">
        <w:rPr>
          <w:rFonts w:ascii="Courier New" w:hAnsi="Courier New" w:cs="Courier New"/>
          <w:b/>
          <w:sz w:val="22"/>
          <w:szCs w:val="22"/>
        </w:rPr>
        <w:t>В ноябре исполняется</w:t>
      </w:r>
    </w:p>
    <w:p w:rsidR="006E7DB8" w:rsidRPr="00BF6512" w:rsidRDefault="006E7DB8" w:rsidP="002A37E9">
      <w:pPr>
        <w:widowControl w:val="0"/>
        <w:tabs>
          <w:tab w:val="left" w:pos="4"/>
        </w:tabs>
        <w:autoSpaceDE w:val="0"/>
        <w:autoSpaceDN w:val="0"/>
        <w:adjustRightInd w:val="0"/>
        <w:ind w:left="851"/>
        <w:jc w:val="both"/>
        <w:rPr>
          <w:sz w:val="21"/>
          <w:szCs w:val="21"/>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Ноябрь </w:t>
      </w:r>
      <w:r w:rsidRPr="00BF6512">
        <w:rPr>
          <w:rFonts w:ascii="Times New Roman" w:eastAsia="MS Mincho" w:hAnsi="Times New Roman"/>
          <w:sz w:val="22"/>
          <w:szCs w:val="22"/>
        </w:rPr>
        <w:t xml:space="preserve">– 305 лет назад (ноябpь 1715) Воронеж фактически стал центром </w:t>
      </w:r>
      <w:r w:rsidRPr="00BF6512">
        <w:rPr>
          <w:rFonts w:ascii="Times New Roman" w:eastAsia="MS Mincho" w:hAnsi="Times New Roman"/>
          <w:b/>
          <w:sz w:val="22"/>
          <w:szCs w:val="22"/>
        </w:rPr>
        <w:t>Азовской губернии</w:t>
      </w:r>
      <w:r w:rsidRPr="00BF6512">
        <w:rPr>
          <w:rFonts w:ascii="Times New Roman" w:eastAsia="MS Mincho" w:hAnsi="Times New Roman"/>
          <w:sz w:val="22"/>
          <w:szCs w:val="22"/>
        </w:rPr>
        <w:t xml:space="preserve">. После пеpедачи Азова туpкам, в Тамбов была пеpеведена канцеляpия Азовской губеpнии и сосредоточена часть властных полномочий. В pезультате недавних исследований было обнаpужено, что Воpонежская пpовинция с центpом в Воpонеже в пеpиод стpоительства флота не входила в состав Азовской губеpнии, имея статус самостоятельной теppитоpиальной единицы. Лишь в </w:t>
      </w:r>
      <w:smartTag w:uri="urn:schemas-microsoft-com:office:smarttags" w:element="metricconverter">
        <w:smartTagPr>
          <w:attr w:name="ProductID" w:val="1712 г"/>
        </w:smartTagPr>
        <w:r w:rsidRPr="00BF6512">
          <w:rPr>
            <w:rFonts w:ascii="Times New Roman" w:eastAsia="MS Mincho" w:hAnsi="Times New Roman"/>
            <w:sz w:val="22"/>
            <w:szCs w:val="22"/>
          </w:rPr>
          <w:t>1712 г</w:t>
        </w:r>
      </w:smartTag>
      <w:r w:rsidRPr="00BF6512">
        <w:rPr>
          <w:rFonts w:ascii="Times New Roman" w:eastAsia="MS Mincho" w:hAnsi="Times New Roman"/>
          <w:sz w:val="22"/>
          <w:szCs w:val="22"/>
        </w:rPr>
        <w:t xml:space="preserve">. пpовинция стала частью губеpнии. Пеpенос администpатиного центpа из Тамбова в Воpонеж был осуществлён в </w:t>
      </w:r>
      <w:smartTag w:uri="urn:schemas-microsoft-com:office:smarttags" w:element="metricconverter">
        <w:smartTagPr>
          <w:attr w:name="ProductID" w:val="1715 г"/>
        </w:smartTagPr>
        <w:r w:rsidRPr="00BF6512">
          <w:rPr>
            <w:rFonts w:ascii="Times New Roman" w:eastAsia="MS Mincho" w:hAnsi="Times New Roman"/>
            <w:sz w:val="22"/>
            <w:szCs w:val="22"/>
          </w:rPr>
          <w:t>1715 г</w:t>
        </w:r>
      </w:smartTag>
      <w:r w:rsidRPr="00BF6512">
        <w:rPr>
          <w:rFonts w:ascii="Times New Roman" w:eastAsia="MS Mincho" w:hAnsi="Times New Roman"/>
          <w:sz w:val="22"/>
          <w:szCs w:val="22"/>
        </w:rPr>
        <w:t xml:space="preserve">. из-за более удобного расположения города и пpебывания в нём pезиденции </w:t>
      </w:r>
      <w:r w:rsidR="00230B18" w:rsidRPr="00BF6512">
        <w:rPr>
          <w:rFonts w:ascii="Times New Roman" w:eastAsia="MS Mincho" w:hAnsi="Times New Roman"/>
          <w:sz w:val="22"/>
          <w:szCs w:val="22"/>
        </w:rPr>
        <w:t xml:space="preserve">митрополита </w:t>
      </w:r>
      <w:r w:rsidRPr="00BF6512">
        <w:rPr>
          <w:rFonts w:ascii="Times New Roman" w:eastAsia="MS Mincho" w:hAnsi="Times New Roman"/>
          <w:sz w:val="22"/>
          <w:szCs w:val="22"/>
        </w:rPr>
        <w:t>недавно учpеждённой Воpонежской епаpхии. Официального акта о пеpеименовании Азовской губеpнии в Воpонежскую не обнаpужено, начальной вехой истоpии собственно Воpонежской губеpнии считается 17</w:t>
      </w:r>
      <w:r w:rsidR="00230B18" w:rsidRPr="00BF6512">
        <w:rPr>
          <w:rFonts w:ascii="Times New Roman" w:eastAsia="MS Mincho" w:hAnsi="Times New Roman"/>
          <w:sz w:val="22"/>
          <w:szCs w:val="22"/>
        </w:rPr>
        <w:t>2</w:t>
      </w:r>
      <w:r w:rsidRPr="00BF6512">
        <w:rPr>
          <w:rFonts w:ascii="Times New Roman" w:eastAsia="MS Mincho" w:hAnsi="Times New Roman"/>
          <w:sz w:val="22"/>
          <w:szCs w:val="22"/>
        </w:rPr>
        <w:t>5 год.</w:t>
      </w:r>
    </w:p>
    <w:p w:rsidR="002A37E9" w:rsidRPr="00BF6512" w:rsidRDefault="002A37E9" w:rsidP="008E632A">
      <w:pPr>
        <w:ind w:left="851"/>
        <w:jc w:val="both"/>
        <w:rPr>
          <w:i/>
          <w:sz w:val="20"/>
          <w:szCs w:val="20"/>
        </w:rPr>
      </w:pPr>
      <w:r w:rsidRPr="00BF6512">
        <w:rPr>
          <w:rFonts w:ascii="Comic Sans MS" w:eastAsia="MS Mincho" w:hAnsi="Comic Sans MS"/>
          <w:i/>
          <w:sz w:val="20"/>
          <w:szCs w:val="20"/>
        </w:rPr>
        <w:lastRenderedPageBreak/>
        <w:t xml:space="preserve">См.: </w:t>
      </w:r>
      <w:r w:rsidR="00230B18" w:rsidRPr="00BF6512">
        <w:rPr>
          <w:b/>
          <w:i/>
          <w:sz w:val="20"/>
          <w:szCs w:val="20"/>
        </w:rPr>
        <w:t>Комолов</w:t>
      </w:r>
      <w:r w:rsidR="008E632A" w:rsidRPr="00BF6512">
        <w:rPr>
          <w:b/>
          <w:i/>
          <w:sz w:val="20"/>
          <w:szCs w:val="20"/>
        </w:rPr>
        <w:t> </w:t>
      </w:r>
      <w:r w:rsidR="00230B18" w:rsidRPr="00BF6512">
        <w:rPr>
          <w:b/>
          <w:i/>
          <w:sz w:val="20"/>
          <w:szCs w:val="20"/>
        </w:rPr>
        <w:t>Н</w:t>
      </w:r>
      <w:r w:rsidR="008E632A" w:rsidRPr="00BF6512">
        <w:rPr>
          <w:b/>
          <w:i/>
          <w:sz w:val="20"/>
          <w:szCs w:val="20"/>
        </w:rPr>
        <w:t>. </w:t>
      </w:r>
      <w:r w:rsidR="00230B18" w:rsidRPr="00BF6512">
        <w:rPr>
          <w:b/>
          <w:i/>
          <w:sz w:val="20"/>
          <w:szCs w:val="20"/>
        </w:rPr>
        <w:t>А.</w:t>
      </w:r>
      <w:r w:rsidR="00230B18" w:rsidRPr="00BF6512">
        <w:rPr>
          <w:i/>
          <w:sz w:val="20"/>
          <w:szCs w:val="20"/>
        </w:rPr>
        <w:t xml:space="preserve"> Азовская губерния (1709</w:t>
      </w:r>
      <w:r w:rsidR="008E632A" w:rsidRPr="00BF6512">
        <w:rPr>
          <w:i/>
          <w:sz w:val="20"/>
          <w:szCs w:val="20"/>
        </w:rPr>
        <w:t>–</w:t>
      </w:r>
      <w:r w:rsidR="00230B18" w:rsidRPr="00BF6512">
        <w:rPr>
          <w:i/>
          <w:sz w:val="20"/>
          <w:szCs w:val="20"/>
        </w:rPr>
        <w:t>1725 гг.) : территория и высшие администраторы / Н.</w:t>
      </w:r>
      <w:r w:rsidR="00B558DE" w:rsidRPr="00BF6512">
        <w:rPr>
          <w:i/>
          <w:sz w:val="20"/>
          <w:szCs w:val="20"/>
        </w:rPr>
        <w:t> </w:t>
      </w:r>
      <w:r w:rsidR="00230B18" w:rsidRPr="00BF6512">
        <w:rPr>
          <w:i/>
          <w:sz w:val="20"/>
          <w:szCs w:val="20"/>
        </w:rPr>
        <w:t>А.</w:t>
      </w:r>
      <w:r w:rsidR="00B558DE" w:rsidRPr="00BF6512">
        <w:rPr>
          <w:i/>
          <w:sz w:val="20"/>
          <w:szCs w:val="20"/>
        </w:rPr>
        <w:t> </w:t>
      </w:r>
      <w:r w:rsidR="00230B18" w:rsidRPr="00BF6512">
        <w:rPr>
          <w:i/>
          <w:sz w:val="20"/>
          <w:szCs w:val="20"/>
        </w:rPr>
        <w:t xml:space="preserve">Комолов. </w:t>
      </w:r>
      <w:r w:rsidR="00B558DE" w:rsidRPr="00BF6512">
        <w:rPr>
          <w:i/>
          <w:sz w:val="20"/>
          <w:szCs w:val="20"/>
        </w:rPr>
        <w:t>–</w:t>
      </w:r>
      <w:r w:rsidR="00230B18" w:rsidRPr="00BF6512">
        <w:rPr>
          <w:i/>
          <w:sz w:val="20"/>
          <w:szCs w:val="20"/>
        </w:rPr>
        <w:t xml:space="preserve"> Ростов</w:t>
      </w:r>
      <w:r w:rsidR="00B558DE" w:rsidRPr="00BF6512">
        <w:rPr>
          <w:i/>
          <w:sz w:val="20"/>
          <w:szCs w:val="20"/>
        </w:rPr>
        <w:t>-</w:t>
      </w:r>
      <w:r w:rsidR="00230B18" w:rsidRPr="00BF6512">
        <w:rPr>
          <w:i/>
          <w:sz w:val="20"/>
          <w:szCs w:val="20"/>
        </w:rPr>
        <w:t>н</w:t>
      </w:r>
      <w:r w:rsidR="00B558DE" w:rsidRPr="00BF6512">
        <w:rPr>
          <w:i/>
          <w:sz w:val="20"/>
          <w:szCs w:val="20"/>
        </w:rPr>
        <w:t xml:space="preserve">а-Дону </w:t>
      </w:r>
      <w:r w:rsidR="00230B18" w:rsidRPr="00BF6512">
        <w:rPr>
          <w:i/>
          <w:sz w:val="20"/>
          <w:szCs w:val="20"/>
        </w:rPr>
        <w:t xml:space="preserve">: Ростиздат, 2009. </w:t>
      </w:r>
      <w:r w:rsidR="00B558DE" w:rsidRPr="00BF6512">
        <w:rPr>
          <w:i/>
          <w:sz w:val="20"/>
          <w:szCs w:val="20"/>
        </w:rPr>
        <w:t>–</w:t>
      </w:r>
      <w:r w:rsidR="00230B18" w:rsidRPr="00BF6512">
        <w:rPr>
          <w:i/>
          <w:sz w:val="20"/>
          <w:szCs w:val="20"/>
        </w:rPr>
        <w:t xml:space="preserve"> 257 с. ; </w:t>
      </w:r>
      <w:r w:rsidRPr="00BF6512">
        <w:rPr>
          <w:rFonts w:eastAsia="MS Mincho"/>
          <w:b/>
          <w:i/>
          <w:sz w:val="20"/>
          <w:szCs w:val="20"/>
        </w:rPr>
        <w:t>Комолов Н. А.</w:t>
      </w:r>
      <w:r w:rsidRPr="00BF6512">
        <w:rPr>
          <w:i/>
          <w:sz w:val="20"/>
          <w:szCs w:val="20"/>
        </w:rPr>
        <w:t xml:space="preserve"> Откуда есть пошла ... : трехсотлетие переноса центра губернии в Воронеж приходится на 2015 год : [интервью с воронежским историком Н. А. Комоловым о формировании Воронежской губернии] / записал С. Попов // Берег. – 2015. – </w:t>
      </w:r>
      <w:r w:rsidR="00273C0D" w:rsidRPr="00BF6512">
        <w:rPr>
          <w:bCs/>
          <w:i/>
          <w:sz w:val="20"/>
          <w:szCs w:val="20"/>
        </w:rPr>
        <w:t>10 апр. (№ </w:t>
      </w:r>
      <w:r w:rsidRPr="00BF6512">
        <w:rPr>
          <w:bCs/>
          <w:i/>
          <w:sz w:val="20"/>
          <w:szCs w:val="20"/>
        </w:rPr>
        <w:t>37)</w:t>
      </w:r>
      <w:r w:rsidR="008E632A" w:rsidRPr="00BF6512">
        <w:rPr>
          <w:i/>
          <w:sz w:val="20"/>
          <w:szCs w:val="20"/>
        </w:rPr>
        <w:t xml:space="preserve">. – С. 13 ; </w:t>
      </w:r>
      <w:r w:rsidR="008E632A" w:rsidRPr="00BF6512">
        <w:rPr>
          <w:b/>
          <w:i/>
          <w:sz w:val="20"/>
          <w:szCs w:val="20"/>
        </w:rPr>
        <w:t>Комолов Н. А.</w:t>
      </w:r>
      <w:r w:rsidR="008E632A" w:rsidRPr="00BF6512">
        <w:rPr>
          <w:i/>
          <w:sz w:val="20"/>
          <w:szCs w:val="20"/>
        </w:rPr>
        <w:t xml:space="preserve"> Становление города Воронежа как губернского центра (1709–1715) // Девятые всероссийские краеведческие чтения (Москва – Воронеж, 15–19 мая 2015 г.) / отв. ред В. Ф. Козлов ; сост. А. Г. Смирнова. – Москва : Краеведение ; Воронеж, 2016. – С. 637–642.</w:t>
      </w:r>
    </w:p>
    <w:p w:rsidR="002A37E9" w:rsidRPr="00BF6512" w:rsidRDefault="00F03595" w:rsidP="002A37E9">
      <w:pPr>
        <w:pStyle w:val="af3"/>
        <w:tabs>
          <w:tab w:val="left" w:pos="5387"/>
        </w:tabs>
        <w:ind w:left="851"/>
        <w:jc w:val="both"/>
        <w:rPr>
          <w:rFonts w:ascii="Times New Roman" w:eastAsia="MS Mincho" w:hAnsi="Times New Roman"/>
          <w:sz w:val="22"/>
          <w:szCs w:val="22"/>
        </w:rPr>
      </w:pPr>
      <w:r w:rsidRPr="00BF6512">
        <w:rPr>
          <w:rFonts w:ascii="Times New Roman" w:eastAsia="MS Mincho" w:hAnsi="Times New Roman"/>
          <w:b/>
          <w:noProof/>
          <w:sz w:val="22"/>
          <w:szCs w:val="22"/>
        </w:rPr>
        <w:pict>
          <v:group id="_x0000_s1074" editas="canvas" style="position:absolute;left:0;text-align:left;margin-left:84.35pt;margin-top:7.25pt;width:137.85pt;height:88.35pt;z-index:-251646976" coordorigin="4172,1353" coordsize="2163,1368" wrapcoords="-117 183 -117 21234 21248 21234 21248 183 -117 183">
            <o:lock v:ext="edit" aspectratio="t"/>
            <v:shape id="_x0000_s1075" type="#_x0000_t75" style="position:absolute;left:4172;top:1353;width:2163;height:1368" o:preferrelative="f" strokecolor="red">
              <v:fill o:detectmouseclick="t"/>
              <v:path o:extrusionok="t" o:connecttype="none"/>
              <o:lock v:ext="edit" text="t"/>
            </v:shape>
            <v:shape id="_x0000_s1076" type="#_x0000_t75" style="position:absolute;left:4172;top:1353;width:2133;height:1368">
              <v:imagedata r:id="rId19" o:title=""/>
            </v:shape>
            <v:shape id="_x0000_s1077" type="#_x0000_t202" style="position:absolute;left:4172;top:2326;width:1296;height:338" stroked="f" strokecolor="red">
              <v:textbox style="mso-next-textbox:#_x0000_s1077">
                <w:txbxContent>
                  <w:p w:rsidR="000672E8" w:rsidRPr="00C8434B" w:rsidRDefault="000672E8" w:rsidP="00F07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Courier New" w:hAnsi="Courier New" w:cs="Courier New"/>
                        <w:b/>
                        <w:sz w:val="28"/>
                        <w:szCs w:val="28"/>
                      </w:rPr>
                    </w:pPr>
                    <w:r>
                      <w:rPr>
                        <w:rFonts w:ascii="Courier New" w:hAnsi="Courier New" w:cs="Courier New"/>
                        <w:b/>
                        <w:sz w:val="28"/>
                        <w:szCs w:val="28"/>
                      </w:rPr>
                      <w:t>Декабрь</w:t>
                    </w:r>
                  </w:p>
                  <w:p w:rsidR="000672E8" w:rsidRPr="00B8129E" w:rsidRDefault="000672E8" w:rsidP="00F07C0B">
                    <w:pPr>
                      <w:jc w:val="both"/>
                      <w:rPr>
                        <w:sz w:val="14"/>
                        <w:szCs w:val="14"/>
                      </w:rPr>
                    </w:pPr>
                  </w:p>
                </w:txbxContent>
              </v:textbox>
            </v:shape>
            <w10:wrap type="tight"/>
          </v:group>
        </w:pict>
      </w:r>
    </w:p>
    <w:p w:rsidR="00F07C0B" w:rsidRPr="00BF6512" w:rsidRDefault="00F07C0B" w:rsidP="002A37E9">
      <w:pPr>
        <w:pStyle w:val="af3"/>
        <w:tabs>
          <w:tab w:val="left" w:pos="5387"/>
        </w:tabs>
        <w:jc w:val="center"/>
        <w:rPr>
          <w:rFonts w:ascii="Times New Roman" w:eastAsia="MS Mincho" w:hAnsi="Times New Roman"/>
          <w:b/>
          <w:sz w:val="22"/>
          <w:szCs w:val="22"/>
        </w:rPr>
      </w:pPr>
    </w:p>
    <w:p w:rsidR="00F07C0B" w:rsidRPr="00BF6512" w:rsidRDefault="00F07C0B" w:rsidP="002A37E9">
      <w:pPr>
        <w:pStyle w:val="af3"/>
        <w:tabs>
          <w:tab w:val="left" w:pos="5387"/>
        </w:tabs>
        <w:jc w:val="center"/>
        <w:rPr>
          <w:rFonts w:ascii="Times New Roman" w:eastAsia="MS Mincho" w:hAnsi="Times New Roman"/>
          <w:b/>
          <w:sz w:val="22"/>
          <w:szCs w:val="22"/>
        </w:rPr>
      </w:pPr>
    </w:p>
    <w:p w:rsidR="00F07C0B" w:rsidRPr="00BF6512" w:rsidRDefault="00F07C0B" w:rsidP="002A37E9">
      <w:pPr>
        <w:pStyle w:val="af3"/>
        <w:tabs>
          <w:tab w:val="left" w:pos="5387"/>
        </w:tabs>
        <w:jc w:val="center"/>
        <w:rPr>
          <w:rFonts w:ascii="Times New Roman" w:eastAsia="MS Mincho" w:hAnsi="Times New Roman"/>
          <w:b/>
          <w:sz w:val="22"/>
          <w:szCs w:val="22"/>
        </w:rPr>
      </w:pPr>
    </w:p>
    <w:p w:rsidR="00F07C0B" w:rsidRPr="00BF6512" w:rsidRDefault="00F07C0B" w:rsidP="002A37E9">
      <w:pPr>
        <w:pStyle w:val="af3"/>
        <w:tabs>
          <w:tab w:val="left" w:pos="5387"/>
        </w:tabs>
        <w:jc w:val="center"/>
        <w:rPr>
          <w:rFonts w:ascii="Times New Roman" w:eastAsia="MS Mincho" w:hAnsi="Times New Roman"/>
          <w:b/>
          <w:sz w:val="22"/>
          <w:szCs w:val="22"/>
        </w:rPr>
      </w:pPr>
    </w:p>
    <w:p w:rsidR="00F07C0B" w:rsidRPr="00BF6512" w:rsidRDefault="00F07C0B" w:rsidP="002A37E9">
      <w:pPr>
        <w:pStyle w:val="af3"/>
        <w:tabs>
          <w:tab w:val="left" w:pos="5387"/>
        </w:tabs>
        <w:jc w:val="center"/>
        <w:rPr>
          <w:rFonts w:ascii="Times New Roman" w:eastAsia="MS Mincho" w:hAnsi="Times New Roman"/>
          <w:b/>
          <w:sz w:val="22"/>
          <w:szCs w:val="22"/>
        </w:rPr>
      </w:pPr>
    </w:p>
    <w:p w:rsidR="00F07C0B" w:rsidRPr="00BF6512" w:rsidRDefault="00F07C0B" w:rsidP="002A37E9">
      <w:pPr>
        <w:pStyle w:val="af3"/>
        <w:tabs>
          <w:tab w:val="left" w:pos="5387"/>
        </w:tabs>
        <w:jc w:val="center"/>
        <w:rPr>
          <w:rFonts w:ascii="Times New Roman" w:eastAsia="MS Mincho" w:hAnsi="Times New Roman"/>
          <w:b/>
          <w:sz w:val="22"/>
          <w:szCs w:val="22"/>
        </w:rPr>
      </w:pPr>
    </w:p>
    <w:p w:rsidR="00F07C0B" w:rsidRPr="00BF6512" w:rsidRDefault="00F07C0B" w:rsidP="002A37E9">
      <w:pPr>
        <w:pStyle w:val="af3"/>
        <w:tabs>
          <w:tab w:val="left" w:pos="5387"/>
        </w:tabs>
        <w:jc w:val="center"/>
        <w:rPr>
          <w:rFonts w:ascii="Times New Roman" w:eastAsia="MS Mincho" w:hAnsi="Times New Roman"/>
          <w:b/>
          <w:sz w:val="22"/>
          <w:szCs w:val="22"/>
        </w:rPr>
      </w:pPr>
    </w:p>
    <w:p w:rsidR="002A37E9" w:rsidRPr="00BF6512" w:rsidRDefault="002A37E9" w:rsidP="002A37E9">
      <w:pPr>
        <w:pStyle w:val="a9"/>
        <w:ind w:firstLine="680"/>
        <w:jc w:val="both"/>
        <w:rPr>
          <w:sz w:val="22"/>
          <w:szCs w:val="22"/>
        </w:rPr>
      </w:pPr>
      <w:r w:rsidRPr="00BF6512">
        <w:rPr>
          <w:rFonts w:eastAsia="MS Mincho"/>
          <w:b/>
        </w:rPr>
        <w:t>1 декабря</w:t>
      </w:r>
      <w:r w:rsidRPr="00BF6512">
        <w:rPr>
          <w:rFonts w:eastAsia="MS Mincho"/>
        </w:rPr>
        <w:t xml:space="preserve"> – </w:t>
      </w:r>
      <w:r w:rsidRPr="00BF6512">
        <w:rPr>
          <w:rFonts w:eastAsia="MS Mincho"/>
          <w:sz w:val="22"/>
          <w:szCs w:val="22"/>
        </w:rPr>
        <w:t xml:space="preserve">85 лет назад родилась </w:t>
      </w:r>
      <w:r w:rsidRPr="00BF6512">
        <w:rPr>
          <w:b/>
          <w:sz w:val="22"/>
          <w:szCs w:val="22"/>
        </w:rPr>
        <w:t>Беляева</w:t>
      </w:r>
      <w:r w:rsidRPr="00BF6512">
        <w:rPr>
          <w:sz w:val="22"/>
          <w:szCs w:val="22"/>
        </w:rPr>
        <w:t xml:space="preserve"> </w:t>
      </w:r>
      <w:r w:rsidRPr="00BF6512">
        <w:rPr>
          <w:b/>
          <w:sz w:val="22"/>
          <w:szCs w:val="22"/>
        </w:rPr>
        <w:t>Э</w:t>
      </w:r>
      <w:r w:rsidR="00A63954" w:rsidRPr="00BF6512">
        <w:rPr>
          <w:b/>
          <w:sz w:val="22"/>
          <w:szCs w:val="22"/>
        </w:rPr>
        <w:t>л</w:t>
      </w:r>
      <w:r w:rsidRPr="00BF6512">
        <w:rPr>
          <w:b/>
          <w:sz w:val="22"/>
          <w:szCs w:val="22"/>
        </w:rPr>
        <w:t xml:space="preserve">леонора Валериановна </w:t>
      </w:r>
      <w:r w:rsidRPr="00BF6512">
        <w:rPr>
          <w:sz w:val="22"/>
          <w:szCs w:val="22"/>
        </w:rPr>
        <w:t>(1.12.1935–20.04.2015), телеведущая, музыкальный редактор, лауреат Всесоюзной премии Союза журналистов «Золотое перо» (1968), заслуженная артистка РСФСР (1982). Уроженка села Рамон</w:t>
      </w:r>
      <w:r w:rsidR="00273C0D" w:rsidRPr="00BF6512">
        <w:rPr>
          <w:sz w:val="22"/>
          <w:szCs w:val="22"/>
        </w:rPr>
        <w:t>и</w:t>
      </w:r>
      <w:r w:rsidRPr="00BF6512">
        <w:rPr>
          <w:sz w:val="22"/>
          <w:szCs w:val="22"/>
        </w:rPr>
        <w:t xml:space="preserve"> Берёзовского района Воронежской области. Окончила Воронежскую центральную музыкальную школу по классу фортепиано (1952), Воронежское музыкальное училище (1956), вокальное отделение Московского государственного музыкально-педагогического института им. Гнесиных (1961). В 1961–1994 гг. работала на Центральном телевидении. Её имя </w:t>
      </w:r>
      <w:r w:rsidRPr="00BF6512">
        <w:rPr>
          <w:sz w:val="22"/>
          <w:szCs w:val="22"/>
        </w:rPr>
        <w:lastRenderedPageBreak/>
        <w:t xml:space="preserve">занесено в «Книгу рекордов планеты» (2002) как рекордсмена по самому продолжительному ведению телепрограммы «Музыкальный киоск»: с декабря </w:t>
      </w:r>
      <w:smartTag w:uri="urn:schemas-microsoft-com:office:smarttags" w:element="metricconverter">
        <w:smartTagPr>
          <w:attr w:name="ProductID" w:val="1962 г"/>
        </w:smartTagPr>
        <w:r w:rsidRPr="00BF6512">
          <w:rPr>
            <w:sz w:val="22"/>
            <w:szCs w:val="22"/>
          </w:rPr>
          <w:t>1962 г</w:t>
        </w:r>
      </w:smartTag>
      <w:r w:rsidRPr="00BF6512">
        <w:rPr>
          <w:sz w:val="22"/>
          <w:szCs w:val="22"/>
        </w:rPr>
        <w:t xml:space="preserve">. по декабрь </w:t>
      </w:r>
      <w:smartTag w:uri="urn:schemas-microsoft-com:office:smarttags" w:element="metricconverter">
        <w:smartTagPr>
          <w:attr w:name="ProductID" w:val="1993 г"/>
        </w:smartTagPr>
        <w:r w:rsidRPr="00BF6512">
          <w:rPr>
            <w:sz w:val="22"/>
            <w:szCs w:val="22"/>
          </w:rPr>
          <w:t>1993 г</w:t>
        </w:r>
      </w:smartTag>
      <w:r w:rsidRPr="00BF6512">
        <w:rPr>
          <w:sz w:val="22"/>
          <w:szCs w:val="22"/>
        </w:rPr>
        <w:t xml:space="preserve">. Участница различных музыкальных фестивалей, ведущая концертов из цикла «Новые звёзды России» и абонементов «Звёзды классического балета».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Образцова Л. А.</w:t>
      </w:r>
      <w:r w:rsidRPr="00BF6512">
        <w:rPr>
          <w:rFonts w:ascii="Comic Sans MS" w:eastAsia="MS Mincho" w:hAnsi="Comic Sans MS"/>
          <w:b/>
          <w:i/>
          <w:sz w:val="20"/>
          <w:szCs w:val="20"/>
        </w:rPr>
        <w:t xml:space="preserve"> </w:t>
      </w:r>
      <w:r w:rsidRPr="00BF6512">
        <w:rPr>
          <w:rFonts w:eastAsia="MS Mincho"/>
          <w:i/>
          <w:sz w:val="20"/>
          <w:szCs w:val="20"/>
        </w:rPr>
        <w:t>Рамонь: четыре века истории / Л. А. Образцова. – Вороне</w:t>
      </w:r>
      <w:r w:rsidR="009C4BD0" w:rsidRPr="00BF6512">
        <w:rPr>
          <w:rFonts w:eastAsia="MS Mincho"/>
          <w:i/>
          <w:sz w:val="20"/>
          <w:szCs w:val="20"/>
        </w:rPr>
        <w:t>ж</w:t>
      </w:r>
      <w:r w:rsidRPr="00BF6512">
        <w:rPr>
          <w:rFonts w:eastAsia="MS Mincho"/>
          <w:i/>
          <w:sz w:val="20"/>
          <w:szCs w:val="20"/>
        </w:rPr>
        <w:t xml:space="preserve"> : Центр духов. возрожд</w:t>
      </w:r>
      <w:r w:rsidR="00F07C0B" w:rsidRPr="00BF6512">
        <w:rPr>
          <w:rFonts w:eastAsia="MS Mincho"/>
          <w:i/>
          <w:sz w:val="20"/>
          <w:szCs w:val="20"/>
        </w:rPr>
        <w:t>ения Чернозём. края, 2013. – С. </w:t>
      </w:r>
      <w:r w:rsidRPr="00BF6512">
        <w:rPr>
          <w:rFonts w:eastAsia="MS Mincho"/>
          <w:i/>
          <w:sz w:val="20"/>
          <w:szCs w:val="20"/>
        </w:rPr>
        <w:t xml:space="preserve">256–258 ; </w:t>
      </w:r>
      <w:r w:rsidRPr="00BF6512">
        <w:rPr>
          <w:b/>
          <w:bCs/>
          <w:i/>
          <w:sz w:val="20"/>
          <w:szCs w:val="20"/>
        </w:rPr>
        <w:t>Межевитин В. А</w:t>
      </w:r>
      <w:r w:rsidRPr="00BF6512">
        <w:rPr>
          <w:i/>
          <w:sz w:val="20"/>
          <w:szCs w:val="20"/>
        </w:rPr>
        <w:t>. Оставшись в зрительских сердцах... // Берегиня – 777 – Сова. – 2016. –</w:t>
      </w:r>
      <w:r w:rsidRPr="00BF6512">
        <w:rPr>
          <w:bCs/>
          <w:i/>
          <w:sz w:val="20"/>
          <w:szCs w:val="20"/>
        </w:rPr>
        <w:t>№ 3</w:t>
      </w:r>
      <w:r w:rsidRPr="00BF6512">
        <w:rPr>
          <w:i/>
          <w:sz w:val="20"/>
          <w:szCs w:val="20"/>
        </w:rPr>
        <w:t>. – С. 216–226.</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
          <w:bCs/>
          <w:sz w:val="22"/>
          <w:szCs w:val="22"/>
        </w:rPr>
        <w:t xml:space="preserve">5 декабря – 100 лет </w:t>
      </w:r>
      <w:r w:rsidRPr="00BF6512">
        <w:rPr>
          <w:bCs/>
          <w:sz w:val="22"/>
          <w:szCs w:val="22"/>
        </w:rPr>
        <w:t xml:space="preserve">назад </w:t>
      </w:r>
      <w:r w:rsidRPr="00BF6512">
        <w:rPr>
          <w:sz w:val="22"/>
          <w:szCs w:val="22"/>
        </w:rPr>
        <w:t xml:space="preserve">родился </w:t>
      </w:r>
      <w:r w:rsidRPr="00BF6512">
        <w:rPr>
          <w:b/>
          <w:bCs/>
          <w:sz w:val="22"/>
          <w:szCs w:val="22"/>
        </w:rPr>
        <w:t xml:space="preserve">Шишов </w:t>
      </w:r>
      <w:r w:rsidRPr="00BF6512">
        <w:rPr>
          <w:b/>
          <w:sz w:val="22"/>
          <w:szCs w:val="22"/>
        </w:rPr>
        <w:t xml:space="preserve">Сергей Николаевич </w:t>
      </w:r>
      <w:r w:rsidRPr="00BF6512">
        <w:rPr>
          <w:sz w:val="22"/>
          <w:szCs w:val="22"/>
        </w:rPr>
        <w:t>(5.12.1920–17.12.1979), полный кавалер ордена Славы (III и II степени –1944, I степени –1945). Уроженец села Архангельское Борисоглебского уезда Тамбовской губернии (ныне Аннинский район Воронежской области). Окончил авиационный техникум в Москве (1960). Участник Великой Отечественной войны. Начальник радиостанции стрелкового полка (59-я армия, Волховский фронт, 54-я армия, 3-й Прибалтийский фронт, 21-я армия, 1-й Украинский фронт). Отличился в боях в районах городов Новгород, Карсава, Балви (Латвийская ССР), Шургаст (ныне Скорогоще, Польша). Участник парада Победы 24.06.1945 г. в Москве. В 1945 г. старшина Шишов демобилизован. Жил и работал в Москве.</w:t>
      </w:r>
    </w:p>
    <w:p w:rsidR="002A37E9" w:rsidRPr="00BF6512" w:rsidRDefault="002A37E9" w:rsidP="002A37E9">
      <w:pPr>
        <w:ind w:left="851"/>
        <w:jc w:val="both"/>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2009. – Т. </w:t>
      </w:r>
      <w:r w:rsidRPr="00BF6512">
        <w:rPr>
          <w:i/>
          <w:iCs/>
          <w:sz w:val="20"/>
          <w:szCs w:val="20"/>
          <w:lang w:val="en-US"/>
        </w:rPr>
        <w:t>I</w:t>
      </w:r>
      <w:r w:rsidRPr="00BF6512">
        <w:rPr>
          <w:i/>
          <w:iCs/>
          <w:sz w:val="20"/>
          <w:szCs w:val="20"/>
        </w:rPr>
        <w:t>I. – С</w:t>
      </w:r>
      <w:r w:rsidRPr="00BF6512">
        <w:rPr>
          <w:i/>
          <w:sz w:val="20"/>
          <w:szCs w:val="20"/>
        </w:rPr>
        <w:t>. 392.</w:t>
      </w:r>
    </w:p>
    <w:p w:rsidR="002A37E9" w:rsidRPr="00BF6512" w:rsidRDefault="002A37E9" w:rsidP="002A37E9">
      <w:pPr>
        <w:pStyle w:val="af3"/>
        <w:tabs>
          <w:tab w:val="left" w:pos="5387"/>
        </w:tabs>
        <w:ind w:firstLine="680"/>
        <w:jc w:val="both"/>
        <w:rPr>
          <w:rFonts w:ascii="Times New Roman" w:eastAsia="MS Mincho" w:hAnsi="Times New Roman"/>
          <w:b/>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5 декабря</w:t>
      </w:r>
      <w:r w:rsidRPr="00BF6512">
        <w:rPr>
          <w:rFonts w:ascii="Times New Roman" w:eastAsia="MS Mincho" w:hAnsi="Times New Roman"/>
        </w:rPr>
        <w:t xml:space="preserve"> – </w:t>
      </w:r>
      <w:r w:rsidRPr="00BF6512">
        <w:rPr>
          <w:rFonts w:ascii="Times New Roman" w:eastAsia="MS Mincho" w:hAnsi="Times New Roman"/>
          <w:sz w:val="22"/>
          <w:szCs w:val="22"/>
        </w:rPr>
        <w:t xml:space="preserve">85 лет назад родился </w:t>
      </w:r>
      <w:r w:rsidRPr="00BF6512">
        <w:rPr>
          <w:rFonts w:ascii="Times New Roman" w:eastAsia="MS Mincho" w:hAnsi="Times New Roman"/>
          <w:b/>
          <w:sz w:val="22"/>
          <w:szCs w:val="22"/>
        </w:rPr>
        <w:t xml:space="preserve">Титаренко Евгений Максимович </w:t>
      </w:r>
      <w:r w:rsidRPr="00BF6512">
        <w:rPr>
          <w:rFonts w:ascii="Times New Roman" w:eastAsia="MS Mincho" w:hAnsi="Times New Roman"/>
          <w:sz w:val="22"/>
          <w:szCs w:val="22"/>
        </w:rPr>
        <w:t xml:space="preserve">(5.12.1935–28.04.2018), прозаик, член Союза писателей СССР (1968). Уроженец села Весёлый Яp Рубцовского </w:t>
      </w:r>
      <w:r w:rsidRPr="00BF6512">
        <w:rPr>
          <w:rFonts w:ascii="Times New Roman" w:eastAsia="MS Mincho" w:hAnsi="Times New Roman"/>
          <w:sz w:val="22"/>
          <w:szCs w:val="22"/>
        </w:rPr>
        <w:lastRenderedPageBreak/>
        <w:t xml:space="preserve">pайона Алтайского кpая, pодной бpат Раисы Гоpбачёвой. Учился в Ленингpадском высшем военно-моpском училище инженеpов оpужия (1953–1957). Не закончив училище, служил pядовым матpосом на Севеpном флоте. После демобилизации в </w:t>
      </w:r>
      <w:smartTag w:uri="urn:schemas-microsoft-com:office:smarttags" w:element="metricconverter">
        <w:smartTagPr>
          <w:attr w:name="ProductID" w:val="1958 г"/>
        </w:smartTagPr>
        <w:r w:rsidRPr="00BF6512">
          <w:rPr>
            <w:rFonts w:ascii="Times New Roman" w:eastAsia="MS Mincho" w:hAnsi="Times New Roman"/>
            <w:sz w:val="22"/>
            <w:szCs w:val="22"/>
          </w:rPr>
          <w:t>1958 г</w:t>
        </w:r>
      </w:smartTag>
      <w:r w:rsidRPr="00BF6512">
        <w:rPr>
          <w:rFonts w:ascii="Times New Roman" w:eastAsia="MS Mincho" w:hAnsi="Times New Roman"/>
          <w:sz w:val="22"/>
          <w:szCs w:val="22"/>
        </w:rPr>
        <w:t>. pаботал молотобойцем в Донбассе, где им были собpаны матеpиалы для пеpвого pомана из жизни шахтёpов «Обвал», в котоpом откpовенно pассказывалось о тяжёлых буднях шахтёpской жизни. Но произведение запpетила цензуpа. Окончил Литеpатуpный институт им. А. М. Гоpького (1964) и по распределению приехал в Воpонеж. Вскоре была опубликована приключенческая повесть для подростков «Открытия, войны, странствия адмирал-генералиссимуса и его начальника штаба на воде, на земле и под водой», выдержавшая несколько изданий (1966, 1981, 2003). С этого вpемени писатель начал pаботать над книгами для детей и юношества. Литеpатуpный путь Е. М. Титаpенко был недолгим, но плодотвоpным. У него вышло нес</w:t>
      </w:r>
      <w:r w:rsidR="00F07C0B" w:rsidRPr="00BF6512">
        <w:rPr>
          <w:rFonts w:ascii="Times New Roman" w:eastAsia="MS Mincho" w:hAnsi="Times New Roman"/>
          <w:sz w:val="22"/>
          <w:szCs w:val="22"/>
        </w:rPr>
        <w:t>колько книг увлекательной пpозы</w:t>
      </w:r>
      <w:r w:rsidRPr="00BF6512">
        <w:rPr>
          <w:rFonts w:ascii="Times New Roman" w:eastAsia="MS Mincho" w:hAnsi="Times New Roman"/>
          <w:sz w:val="22"/>
          <w:szCs w:val="22"/>
        </w:rPr>
        <w:t>: «Минёр» (1968), «Никодимово озеро» (1973, 1974), «Изобрести нежность» (1977). Последняя книга называлась «На маленьком к</w:t>
      </w:r>
      <w:r w:rsidR="003D0294" w:rsidRPr="00BF6512">
        <w:rPr>
          <w:rFonts w:ascii="Times New Roman" w:eastAsia="MS Mincho" w:hAnsi="Times New Roman"/>
          <w:sz w:val="22"/>
          <w:szCs w:val="22"/>
        </w:rPr>
        <w:t>усочке вселенной» (1982, 1985).</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Суркова Л</w:t>
      </w:r>
      <w:r w:rsidRPr="00BF6512">
        <w:rPr>
          <w:i/>
          <w:sz w:val="20"/>
          <w:szCs w:val="20"/>
        </w:rPr>
        <w:t xml:space="preserve">. Обвал в судьбе Евгения Титаренко // Коммуна. – 2015. – </w:t>
      </w:r>
      <w:r w:rsidRPr="00BF6512">
        <w:rPr>
          <w:bCs/>
          <w:i/>
          <w:sz w:val="20"/>
          <w:szCs w:val="20"/>
        </w:rPr>
        <w:t xml:space="preserve">3 дек. </w:t>
      </w:r>
      <w:r w:rsidRPr="00BF6512">
        <w:rPr>
          <w:i/>
          <w:sz w:val="20"/>
          <w:szCs w:val="20"/>
        </w:rPr>
        <w:t xml:space="preserve">– С. 6 ; </w:t>
      </w:r>
      <w:r w:rsidR="00273C0D" w:rsidRPr="00BF6512">
        <w:rPr>
          <w:b/>
          <w:bCs/>
          <w:i/>
          <w:sz w:val="20"/>
          <w:szCs w:val="20"/>
        </w:rPr>
        <w:t>Ускова Т. Ф</w:t>
      </w:r>
      <w:r w:rsidR="00273C0D" w:rsidRPr="00BF6512">
        <w:rPr>
          <w:i/>
          <w:sz w:val="20"/>
          <w:szCs w:val="20"/>
        </w:rPr>
        <w:t xml:space="preserve">. Забытые имена на литературной карте Воронежа : Евгений Максимович Титаренко // «В краю отеческой привязанности» : образы и легенды Центрального Черноземья в литературе XX века : материалы Всерос. науч. конф. 1–3 окт. 2015 г. / Воронеж. гос. ун-т ; науч. ред. Т. А. Никонова. – Воронеж, 2016. – С. 230–235 ; </w:t>
      </w:r>
      <w:r w:rsidRPr="00BF6512">
        <w:rPr>
          <w:b/>
          <w:bCs/>
          <w:i/>
          <w:sz w:val="20"/>
          <w:szCs w:val="20"/>
        </w:rPr>
        <w:t xml:space="preserve">Памяти </w:t>
      </w:r>
      <w:r w:rsidRPr="00BF6512">
        <w:rPr>
          <w:bCs/>
          <w:i/>
          <w:sz w:val="20"/>
          <w:szCs w:val="20"/>
        </w:rPr>
        <w:t>писателя Евгения</w:t>
      </w:r>
      <w:r w:rsidRPr="00BF6512">
        <w:rPr>
          <w:i/>
          <w:sz w:val="20"/>
          <w:szCs w:val="20"/>
        </w:rPr>
        <w:t xml:space="preserve"> Титоренко // Коммуна. – 2018. – </w:t>
      </w:r>
      <w:r w:rsidRPr="00BF6512">
        <w:rPr>
          <w:bCs/>
          <w:i/>
          <w:sz w:val="20"/>
          <w:szCs w:val="20"/>
        </w:rPr>
        <w:t>4 мая</w:t>
      </w:r>
      <w:r w:rsidRPr="00BF6512">
        <w:rPr>
          <w:i/>
          <w:sz w:val="20"/>
          <w:szCs w:val="20"/>
        </w:rPr>
        <w:t xml:space="preserve">. – С. 8 : портр. ; </w:t>
      </w:r>
      <w:r w:rsidRPr="00BF6512">
        <w:rPr>
          <w:b/>
          <w:bCs/>
          <w:i/>
          <w:sz w:val="20"/>
          <w:szCs w:val="20"/>
        </w:rPr>
        <w:lastRenderedPageBreak/>
        <w:t>Голубь Ю</w:t>
      </w:r>
      <w:r w:rsidRPr="00BF6512">
        <w:rPr>
          <w:i/>
          <w:sz w:val="20"/>
          <w:szCs w:val="20"/>
        </w:rPr>
        <w:t xml:space="preserve">. Брата Раисы Горбачёвой похоронили на сельском кладбище // Аргументы и факты. – 2018. – </w:t>
      </w:r>
      <w:r w:rsidRPr="00BF6512">
        <w:rPr>
          <w:bCs/>
          <w:i/>
          <w:sz w:val="20"/>
          <w:szCs w:val="20"/>
        </w:rPr>
        <w:t>9–15 мая (№ 19)</w:t>
      </w:r>
      <w:r w:rsidR="00F738C4" w:rsidRPr="00BF6512">
        <w:rPr>
          <w:i/>
          <w:sz w:val="20"/>
          <w:szCs w:val="20"/>
        </w:rPr>
        <w:t>. – Прил.: с. </w:t>
      </w:r>
      <w:r w:rsidRPr="00BF6512">
        <w:rPr>
          <w:i/>
          <w:sz w:val="20"/>
          <w:szCs w:val="20"/>
        </w:rPr>
        <w:t xml:space="preserve">4. – (АиФ-Черноземье) ; </w:t>
      </w:r>
      <w:r w:rsidRPr="00BF6512">
        <w:rPr>
          <w:b/>
          <w:bCs/>
          <w:i/>
          <w:sz w:val="20"/>
          <w:szCs w:val="20"/>
        </w:rPr>
        <w:t>Ряполов В</w:t>
      </w:r>
      <w:r w:rsidRPr="00BF6512">
        <w:rPr>
          <w:i/>
          <w:sz w:val="20"/>
          <w:szCs w:val="20"/>
        </w:rPr>
        <w:t xml:space="preserve">. Он ушёл, но обязательно вернётся // Мысли. – 2018. – </w:t>
      </w:r>
      <w:r w:rsidRPr="00BF6512">
        <w:rPr>
          <w:bCs/>
          <w:i/>
          <w:sz w:val="20"/>
          <w:szCs w:val="20"/>
        </w:rPr>
        <w:t>№</w:t>
      </w:r>
      <w:r w:rsidR="003124FE" w:rsidRPr="00BF6512">
        <w:rPr>
          <w:bCs/>
          <w:i/>
          <w:sz w:val="20"/>
          <w:szCs w:val="20"/>
        </w:rPr>
        <w:t> </w:t>
      </w:r>
      <w:r w:rsidRPr="00BF6512">
        <w:rPr>
          <w:bCs/>
          <w:i/>
          <w:sz w:val="20"/>
          <w:szCs w:val="20"/>
        </w:rPr>
        <w:t>5</w:t>
      </w:r>
      <w:r w:rsidRPr="00BF6512">
        <w:rPr>
          <w:i/>
          <w:sz w:val="20"/>
          <w:szCs w:val="20"/>
        </w:rPr>
        <w:t xml:space="preserve">. – С. 24 : </w:t>
      </w:r>
      <w:r w:rsidR="00F738C4" w:rsidRPr="00BF6512">
        <w:rPr>
          <w:i/>
          <w:sz w:val="20"/>
          <w:szCs w:val="20"/>
        </w:rPr>
        <w:t>портр. – Прил. к журн. «Подъём» </w:t>
      </w:r>
      <w:r w:rsidRPr="00BF6512">
        <w:rPr>
          <w:i/>
          <w:sz w:val="20"/>
          <w:szCs w:val="20"/>
        </w:rPr>
        <w:t xml:space="preserve">; </w:t>
      </w:r>
      <w:r w:rsidR="00D91E85" w:rsidRPr="00BF6512">
        <w:rPr>
          <w:b/>
          <w:i/>
          <w:sz w:val="20"/>
          <w:szCs w:val="20"/>
        </w:rPr>
        <w:t>ВИКЭ. Персоналии</w:t>
      </w:r>
      <w:r w:rsidR="00D91E85" w:rsidRPr="00BF6512">
        <w:rPr>
          <w:i/>
          <w:sz w:val="20"/>
          <w:szCs w:val="20"/>
        </w:rPr>
        <w:t xml:space="preserve"> : уточнения и дополнения к изданию 2009 г. / сост.</w:t>
      </w:r>
      <w:r w:rsidR="00273C0D" w:rsidRPr="00BF6512">
        <w:rPr>
          <w:i/>
          <w:sz w:val="20"/>
          <w:szCs w:val="20"/>
        </w:rPr>
        <w:t>:</w:t>
      </w:r>
      <w:r w:rsidR="00D91E85" w:rsidRPr="00BF6512">
        <w:rPr>
          <w:i/>
          <w:sz w:val="20"/>
          <w:szCs w:val="20"/>
        </w:rPr>
        <w:t xml:space="preserve"> А. Н. Акиньшин, О. Г. Ласунский. – Воронеж, 2018. – С. 82 ; </w:t>
      </w:r>
      <w:r w:rsidRPr="00BF6512">
        <w:rPr>
          <w:b/>
          <w:bCs/>
          <w:i/>
          <w:sz w:val="20"/>
          <w:szCs w:val="20"/>
        </w:rPr>
        <w:t>Новохатский В. Е</w:t>
      </w:r>
      <w:r w:rsidRPr="00BF6512">
        <w:rPr>
          <w:i/>
          <w:sz w:val="20"/>
          <w:szCs w:val="20"/>
        </w:rPr>
        <w:t xml:space="preserve">. В «гнезде кукушки» на краю своей вселенной : трагическая история писателя Евгения Титаренко // Подъём. – 2018. – </w:t>
      </w:r>
      <w:r w:rsidRPr="00BF6512">
        <w:rPr>
          <w:bCs/>
          <w:i/>
          <w:sz w:val="20"/>
          <w:szCs w:val="20"/>
        </w:rPr>
        <w:t>№ 7</w:t>
      </w:r>
      <w:r w:rsidRPr="00BF6512">
        <w:rPr>
          <w:i/>
          <w:sz w:val="20"/>
          <w:szCs w:val="20"/>
        </w:rPr>
        <w:t>. – С. 183–189 : ил.</w:t>
      </w:r>
    </w:p>
    <w:p w:rsidR="002A37E9" w:rsidRPr="00BF6512" w:rsidRDefault="002A37E9" w:rsidP="002A37E9">
      <w:pPr>
        <w:pStyle w:val="af3"/>
        <w:tabs>
          <w:tab w:val="left" w:pos="5387"/>
        </w:tabs>
        <w:ind w:firstLine="709"/>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5 декабря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75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Митин Виктор Антонович </w:t>
      </w:r>
      <w:r w:rsidRPr="00BF6512">
        <w:rPr>
          <w:rFonts w:ascii="Times New Roman" w:eastAsia="MS Mincho" w:hAnsi="Times New Roman"/>
          <w:sz w:val="22"/>
          <w:szCs w:val="22"/>
        </w:rPr>
        <w:t xml:space="preserve">(5.12.1945–5.06.2019), историк, архитектор, педагог, член Союза архитекторов (1987), кандидат архитектуры (1983), доцент (1991). </w:t>
      </w:r>
      <w:r w:rsidR="007A413B" w:rsidRPr="00BF6512">
        <w:rPr>
          <w:rFonts w:ascii="Times New Roman" w:eastAsia="MS Mincho" w:hAnsi="Times New Roman"/>
          <w:sz w:val="22"/>
          <w:szCs w:val="22"/>
        </w:rPr>
        <w:t xml:space="preserve">Лауреат премии правительства Воронежской области (2010). </w:t>
      </w:r>
      <w:r w:rsidRPr="00BF6512">
        <w:rPr>
          <w:rFonts w:ascii="Times New Roman" w:eastAsia="MS Mincho" w:hAnsi="Times New Roman"/>
          <w:sz w:val="22"/>
          <w:szCs w:val="22"/>
        </w:rPr>
        <w:t xml:space="preserve">Уроженец Воронежа. В </w:t>
      </w:r>
      <w:smartTag w:uri="urn:schemas-microsoft-com:office:smarttags" w:element="metricconverter">
        <w:smartTagPr>
          <w:attr w:name="ProductID" w:val="1974 г"/>
        </w:smartTagPr>
        <w:r w:rsidRPr="00BF6512">
          <w:rPr>
            <w:rFonts w:ascii="Times New Roman" w:eastAsia="MS Mincho" w:hAnsi="Times New Roman"/>
            <w:sz w:val="22"/>
            <w:szCs w:val="22"/>
          </w:rPr>
          <w:t>1974 г</w:t>
        </w:r>
      </w:smartTag>
      <w:r w:rsidRPr="00BF6512">
        <w:rPr>
          <w:rFonts w:ascii="Times New Roman" w:eastAsia="MS Mincho" w:hAnsi="Times New Roman"/>
          <w:sz w:val="22"/>
          <w:szCs w:val="22"/>
        </w:rPr>
        <w:t xml:space="preserve">. окончил архитектурный факультет Воронежского инженерно-строительного института. С </w:t>
      </w:r>
      <w:smartTag w:uri="urn:schemas-microsoft-com:office:smarttags" w:element="metricconverter">
        <w:smartTagPr>
          <w:attr w:name="ProductID" w:val="1974 г"/>
        </w:smartTagPr>
        <w:r w:rsidRPr="00BF6512">
          <w:rPr>
            <w:rFonts w:ascii="Times New Roman" w:eastAsia="MS Mincho" w:hAnsi="Times New Roman"/>
            <w:sz w:val="22"/>
            <w:szCs w:val="22"/>
          </w:rPr>
          <w:t>1974 г</w:t>
        </w:r>
      </w:smartTag>
      <w:r w:rsidRPr="00BF6512">
        <w:rPr>
          <w:rFonts w:ascii="Times New Roman" w:eastAsia="MS Mincho" w:hAnsi="Times New Roman"/>
          <w:sz w:val="22"/>
          <w:szCs w:val="22"/>
        </w:rPr>
        <w:t>. работа</w:t>
      </w:r>
      <w:r w:rsidR="00F738C4" w:rsidRPr="00BF6512">
        <w:rPr>
          <w:rFonts w:ascii="Times New Roman" w:eastAsia="MS Mincho" w:hAnsi="Times New Roman"/>
          <w:sz w:val="22"/>
          <w:szCs w:val="22"/>
        </w:rPr>
        <w:t>л</w:t>
      </w:r>
      <w:r w:rsidRPr="00BF6512">
        <w:rPr>
          <w:rFonts w:ascii="Times New Roman" w:eastAsia="MS Mincho" w:hAnsi="Times New Roman"/>
          <w:sz w:val="22"/>
          <w:szCs w:val="22"/>
        </w:rPr>
        <w:t xml:space="preserve"> на кафедре основ проектирования и архитектурной графики ВГАСУ. Автор более 30 учебно-методических работ и публикаций на историко-архитектурные темы, в том числе: монографии «Усадьбы Воронежа» (2004), книг «Воронеж: встреча с прошлым и наст</w:t>
      </w:r>
      <w:r w:rsidR="007A413B" w:rsidRPr="00BF6512">
        <w:rPr>
          <w:rFonts w:ascii="Times New Roman" w:eastAsia="MS Mincho" w:hAnsi="Times New Roman"/>
          <w:sz w:val="22"/>
          <w:szCs w:val="22"/>
        </w:rPr>
        <w:t xml:space="preserve">оящим» (2005; совместно с др.). За монографию </w:t>
      </w:r>
      <w:r w:rsidRPr="00BF6512">
        <w:rPr>
          <w:rFonts w:ascii="Times New Roman" w:eastAsia="MS Mincho" w:hAnsi="Times New Roman"/>
          <w:sz w:val="22"/>
          <w:szCs w:val="22"/>
        </w:rPr>
        <w:t>«Иван Егорович Старов, Николай Никитович Иевский, Джакомо Кваренги. Начало Большого В</w:t>
      </w:r>
      <w:r w:rsidR="007A413B" w:rsidRPr="00BF6512">
        <w:rPr>
          <w:rFonts w:ascii="Times New Roman" w:eastAsia="MS Mincho" w:hAnsi="Times New Roman"/>
          <w:sz w:val="22"/>
          <w:szCs w:val="22"/>
        </w:rPr>
        <w:t>оронежа. В 2-х т.» (2009, 2010) награждён медалью РААСН (2011).</w:t>
      </w:r>
      <w:r w:rsidRPr="00BF6512">
        <w:rPr>
          <w:rFonts w:ascii="Times New Roman" w:eastAsia="MS Mincho" w:hAnsi="Times New Roman"/>
          <w:sz w:val="22"/>
          <w:szCs w:val="22"/>
        </w:rPr>
        <w:t xml:space="preserve"> Особенностью многих публикаций исследователя являются попытки представить читателю самостоятельные реконструкции первоначального вида отдельных зданий и сооружений. В.</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А.</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Митин создал многочисленные макеты-реконструкции, </w:t>
      </w:r>
      <w:r w:rsidRPr="00BF6512">
        <w:rPr>
          <w:rFonts w:ascii="Times New Roman" w:eastAsia="MS Mincho" w:hAnsi="Times New Roman"/>
          <w:sz w:val="22"/>
          <w:szCs w:val="22"/>
        </w:rPr>
        <w:lastRenderedPageBreak/>
        <w:t xml:space="preserve">панорамы отдельных участков городской застройки и архитектурных построек, которые украшают экспозиции воронежских музеев. О давнем интересе Митина к реконструкции военной истории свидетельствует коллекция созданных им из пластилина фигурок солдат в полной амуниции соответствующих полков, а также его военно-исторические миниатюры, на которых с абсолютной достоверностью воссозданы все детали – и униформы воинов, и знаменитых сражений Отечественной войны </w:t>
      </w:r>
      <w:smartTag w:uri="urn:schemas-microsoft-com:office:smarttags" w:element="metricconverter">
        <w:smartTagPr>
          <w:attr w:name="ProductID" w:val="1812 г"/>
        </w:smartTagPr>
        <w:r w:rsidRPr="00BF6512">
          <w:rPr>
            <w:rFonts w:ascii="Times New Roman" w:eastAsia="MS Mincho" w:hAnsi="Times New Roman"/>
            <w:sz w:val="22"/>
            <w:szCs w:val="22"/>
          </w:rPr>
          <w:t>1812 г</w:t>
        </w:r>
      </w:smartTag>
      <w:r w:rsidRPr="00BF6512">
        <w:rPr>
          <w:rFonts w:ascii="Times New Roman" w:eastAsia="MS Mincho" w:hAnsi="Times New Roman"/>
          <w:sz w:val="22"/>
          <w:szCs w:val="22"/>
        </w:rPr>
        <w:t>. И</w:t>
      </w:r>
      <w:r w:rsidR="00F07C0B" w:rsidRPr="00BF6512">
        <w:rPr>
          <w:rFonts w:ascii="Times New Roman" w:eastAsia="MS Mincho" w:hAnsi="Times New Roman"/>
          <w:sz w:val="22"/>
          <w:szCs w:val="22"/>
        </w:rPr>
        <w:t>здана</w:t>
      </w:r>
      <w:r w:rsidRPr="00BF6512">
        <w:rPr>
          <w:rFonts w:ascii="Times New Roman" w:eastAsia="MS Mincho" w:hAnsi="Times New Roman"/>
          <w:sz w:val="22"/>
          <w:szCs w:val="22"/>
        </w:rPr>
        <w:t xml:space="preserve"> книга «Воронежская галерея 1812 года: военно-историческая миниатюра. Биографии воронежцев – героев Отечественной войны 1812 года» (2012). Состоял членом Воронежского военно-исторического клуба «Доблесть». Учёный входил в состав общественной организации ЭКОС (Экспертно-консультативного совета по охране культурного наследия г.</w:t>
      </w:r>
      <w:r w:rsidR="003124FE" w:rsidRPr="00BF6512">
        <w:rPr>
          <w:rFonts w:ascii="Times New Roman" w:eastAsia="MS Mincho" w:hAnsi="Times New Roman"/>
          <w:sz w:val="22"/>
          <w:szCs w:val="22"/>
        </w:rPr>
        <w:t> </w:t>
      </w:r>
      <w:r w:rsidRPr="00BF6512">
        <w:rPr>
          <w:rFonts w:ascii="Times New Roman" w:eastAsia="MS Mincho" w:hAnsi="Times New Roman"/>
          <w:sz w:val="22"/>
          <w:szCs w:val="22"/>
        </w:rPr>
        <w:t>Воронежа и области).</w:t>
      </w:r>
    </w:p>
    <w:p w:rsidR="001A184A" w:rsidRPr="00BF6512" w:rsidRDefault="002A37E9" w:rsidP="001A184A">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Косых О</w:t>
      </w:r>
      <w:r w:rsidRPr="00BF6512">
        <w:rPr>
          <w:i/>
          <w:sz w:val="20"/>
          <w:szCs w:val="20"/>
        </w:rPr>
        <w:t xml:space="preserve">. Об увлечении детства, определившем судьбу // Строительство и недвижимость в Воронежском регионе. – 2015–2016. – </w:t>
      </w:r>
      <w:r w:rsidRPr="00BF6512">
        <w:rPr>
          <w:bCs/>
          <w:i/>
          <w:sz w:val="20"/>
          <w:szCs w:val="20"/>
        </w:rPr>
        <w:t>23 дек. – 13 янв. (№ 52)</w:t>
      </w:r>
      <w:r w:rsidRPr="00BF6512">
        <w:rPr>
          <w:i/>
          <w:sz w:val="20"/>
          <w:szCs w:val="20"/>
        </w:rPr>
        <w:t>. – С. 14–</w:t>
      </w:r>
      <w:r w:rsidR="001A184A" w:rsidRPr="00BF6512">
        <w:rPr>
          <w:i/>
          <w:sz w:val="20"/>
          <w:szCs w:val="20"/>
        </w:rPr>
        <w:t xml:space="preserve">15 ; </w:t>
      </w:r>
      <w:r w:rsidR="001A184A" w:rsidRPr="00BF6512">
        <w:rPr>
          <w:b/>
          <w:i/>
          <w:sz w:val="20"/>
          <w:szCs w:val="20"/>
        </w:rPr>
        <w:t>ВИКЭ. Персоналии</w:t>
      </w:r>
      <w:r w:rsidR="001A184A" w:rsidRPr="00BF6512">
        <w:rPr>
          <w:i/>
          <w:sz w:val="20"/>
          <w:szCs w:val="20"/>
        </w:rPr>
        <w:t xml:space="preserve"> : уточнения и дополнения к изданию 2009 г. / сост.</w:t>
      </w:r>
      <w:r w:rsidR="00552B59" w:rsidRPr="00BF6512">
        <w:rPr>
          <w:i/>
          <w:sz w:val="20"/>
          <w:szCs w:val="20"/>
        </w:rPr>
        <w:t>:</w:t>
      </w:r>
      <w:r w:rsidR="001A184A" w:rsidRPr="00BF6512">
        <w:rPr>
          <w:i/>
          <w:sz w:val="20"/>
          <w:szCs w:val="20"/>
        </w:rPr>
        <w:t xml:space="preserve"> А. Н. Акиньшин, О. Г. Ласунский. – Воронеж, 2018. – С. 54.</w:t>
      </w:r>
    </w:p>
    <w:p w:rsidR="002A37E9" w:rsidRPr="00BF6512" w:rsidRDefault="002A37E9" w:rsidP="002A37E9">
      <w:pPr>
        <w:ind w:left="851"/>
        <w:jc w:val="both"/>
        <w:rPr>
          <w:rFonts w:eastAsia="MS Mincho"/>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6 декабря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150 лет</w:t>
      </w:r>
      <w:r w:rsidRPr="00BF6512">
        <w:rPr>
          <w:rFonts w:ascii="Times New Roman" w:eastAsia="MS Mincho" w:hAnsi="Times New Roman"/>
          <w:sz w:val="22"/>
          <w:szCs w:val="22"/>
        </w:rPr>
        <w:t xml:space="preserve"> назад (24.11(6.12).1870) состоялись первые выборы гласных в Воронежскую городскую Думу согласно новому Городовому положению. Избиpателями являлись все лица, имевшие в гоpоде недвижимость, а также владельцы тоpгово-пpомышленных свидетельств. От общего числа гласных в новой Думе купцы и вышедшие из купечества почётные гpаждане составили 71%; двоpяне, чиновники и священнослужители – 24%; мещане – 5%. Свою pаботу Дума начала 12 янваpя </w:t>
      </w:r>
      <w:smartTag w:uri="urn:schemas-microsoft-com:office:smarttags" w:element="metricconverter">
        <w:smartTagPr>
          <w:attr w:name="ProductID" w:val="1871 г"/>
        </w:smartTagPr>
        <w:r w:rsidRPr="00BF6512">
          <w:rPr>
            <w:rFonts w:ascii="Times New Roman" w:eastAsia="MS Mincho" w:hAnsi="Times New Roman"/>
            <w:sz w:val="22"/>
            <w:szCs w:val="22"/>
          </w:rPr>
          <w:lastRenderedPageBreak/>
          <w:t>1871 г</w:t>
        </w:r>
      </w:smartTag>
      <w:r w:rsidRPr="00BF6512">
        <w:rPr>
          <w:rFonts w:ascii="Times New Roman" w:eastAsia="MS Mincho" w:hAnsi="Times New Roman"/>
          <w:sz w:val="22"/>
          <w:szCs w:val="22"/>
        </w:rPr>
        <w:t xml:space="preserve">., когда был избpан гоpодской голова. Им стал Степан Лукьянович Кpяжов, богатейший купец и кpупный благотвоpитель, подаpивший гоpоду пеpвый водопpовод.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Попов П. А. </w:t>
      </w:r>
      <w:r w:rsidRPr="00BF6512">
        <w:rPr>
          <w:i/>
          <w:sz w:val="20"/>
          <w:szCs w:val="20"/>
        </w:rPr>
        <w:t xml:space="preserve">Городское самоуправление Воронежа. 1870–1918 / П. А. Попов ; науч. ред. А. Н. Акиньшин. – Воронеж, 2006. – 423 с. : ил. ; </w:t>
      </w:r>
      <w:r w:rsidRPr="00BF6512">
        <w:rPr>
          <w:b/>
          <w:bCs/>
          <w:i/>
          <w:sz w:val="20"/>
          <w:szCs w:val="20"/>
        </w:rPr>
        <w:t xml:space="preserve">Заяц Н. А. </w:t>
      </w:r>
      <w:r w:rsidRPr="00BF6512">
        <w:rPr>
          <w:i/>
          <w:sz w:val="20"/>
          <w:szCs w:val="20"/>
        </w:rPr>
        <w:t xml:space="preserve">Деятельность городского самоуправления Воронежа в годы Первой мировой войны // Вестник Воронежского государственного университета. Серия: История. Политология. Социология. – 2016. – </w:t>
      </w:r>
      <w:r w:rsidRPr="00BF6512">
        <w:rPr>
          <w:bCs/>
          <w:i/>
          <w:sz w:val="20"/>
          <w:szCs w:val="20"/>
        </w:rPr>
        <w:t>№ 4</w:t>
      </w:r>
      <w:r w:rsidRPr="00BF6512">
        <w:rPr>
          <w:i/>
          <w:sz w:val="20"/>
          <w:szCs w:val="20"/>
        </w:rPr>
        <w:t>. – С. 43–47.</w:t>
      </w:r>
    </w:p>
    <w:p w:rsidR="002A37E9" w:rsidRPr="00BF6512" w:rsidRDefault="002A37E9" w:rsidP="002A37E9">
      <w:pPr>
        <w:widowControl w:val="0"/>
        <w:tabs>
          <w:tab w:val="left" w:pos="4"/>
        </w:tabs>
        <w:autoSpaceDE w:val="0"/>
        <w:autoSpaceDN w:val="0"/>
        <w:adjustRightInd w:val="0"/>
        <w:ind w:left="851"/>
        <w:jc w:val="both"/>
        <w:rPr>
          <w:sz w:val="21"/>
          <w:szCs w:val="21"/>
        </w:rPr>
      </w:pPr>
    </w:p>
    <w:p w:rsidR="002A37E9" w:rsidRPr="00BF6512" w:rsidRDefault="002A37E9" w:rsidP="002A37E9">
      <w:pPr>
        <w:ind w:firstLine="680"/>
        <w:jc w:val="both"/>
        <w:rPr>
          <w:sz w:val="22"/>
          <w:szCs w:val="22"/>
        </w:rPr>
      </w:pPr>
      <w:r w:rsidRPr="00BF6512">
        <w:rPr>
          <w:b/>
        </w:rPr>
        <w:t>6 декабря</w:t>
      </w:r>
      <w:r w:rsidRPr="00BF6512">
        <w:t xml:space="preserve"> </w:t>
      </w:r>
      <w:r w:rsidRPr="00BF6512">
        <w:rPr>
          <w:sz w:val="22"/>
          <w:szCs w:val="22"/>
        </w:rPr>
        <w:t>–</w:t>
      </w:r>
      <w:r w:rsidRPr="00BF6512">
        <w:rPr>
          <w:b/>
          <w:sz w:val="22"/>
          <w:szCs w:val="22"/>
        </w:rPr>
        <w:t xml:space="preserve"> </w:t>
      </w:r>
      <w:r w:rsidRPr="00BF6512">
        <w:rPr>
          <w:sz w:val="22"/>
          <w:szCs w:val="22"/>
        </w:rPr>
        <w:t>80 лет назад родился</w:t>
      </w:r>
      <w:r w:rsidRPr="00BF6512">
        <w:rPr>
          <w:b/>
          <w:sz w:val="22"/>
          <w:szCs w:val="22"/>
        </w:rPr>
        <w:t xml:space="preserve"> Бавыкин Анатолий Петрович </w:t>
      </w:r>
      <w:r w:rsidRPr="00BF6512">
        <w:rPr>
          <w:sz w:val="22"/>
          <w:szCs w:val="22"/>
        </w:rPr>
        <w:t xml:space="preserve">(6.12.1940), журналист, художник-карикатурист, член Союза журналистов (1962), заслуженный работник культуры РФ (1991), лауреат премии Союза журналистов (Москва, 2000), конкурса «Золотой гонг» (Москва, 2001). Уроженец Воронежа. Окончил Ленинградский государственный институт культуры (1973), Академию общественных наук (1987). С </w:t>
      </w:r>
      <w:smartTag w:uri="urn:schemas-microsoft-com:office:smarttags" w:element="metricconverter">
        <w:smartTagPr>
          <w:attr w:name="ProductID" w:val="1958 г"/>
        </w:smartTagPr>
        <w:r w:rsidRPr="00BF6512">
          <w:rPr>
            <w:sz w:val="22"/>
            <w:szCs w:val="22"/>
          </w:rPr>
          <w:t>1958 г</w:t>
        </w:r>
      </w:smartTag>
      <w:r w:rsidRPr="00BF6512">
        <w:rPr>
          <w:sz w:val="22"/>
          <w:szCs w:val="22"/>
        </w:rPr>
        <w:t>. сотрудничал в воронежских СМИ. Работал в газетах Мурманской области. (1963–1979). Главный редактор областной газеты «Полярная правда» (1979–1992). Ответственный секретарь (с 1993), заместитель главного редактора (с 1995) воронежской газеты «Коммуна». Как карикатурист публиковался в журнале «Крокодил» и других центральных изданиях. Участник многих выставок карикатур в стране и за рубежом (Финляндия, Швеция). Более 15 лет в каждом номере «Коммуны» появляются рисунки Бавыкина. Автор изданных в Воронеже сборников рисунков: «Карикатуры» (1997), «Смех. Да и Толька» (2002), «Что наша жизнь? Карикатура...» (2003), «Смеяться, право, не грешно: карикатуры» (2012).</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lastRenderedPageBreak/>
        <w:t xml:space="preserve">См.: </w:t>
      </w:r>
      <w:r w:rsidRPr="00BF6512">
        <w:rPr>
          <w:b/>
          <w:bCs/>
          <w:i/>
          <w:sz w:val="20"/>
          <w:szCs w:val="20"/>
        </w:rPr>
        <w:t>Жихарев В</w:t>
      </w:r>
      <w:r w:rsidRPr="00BF6512">
        <w:rPr>
          <w:i/>
          <w:sz w:val="20"/>
          <w:szCs w:val="20"/>
        </w:rPr>
        <w:t xml:space="preserve">. На своём месте и всегда : (книга карикатур Анатолия Бавыкина «Смеяться, право, не грешно») // Подъём. – 2014. – </w:t>
      </w:r>
      <w:r w:rsidRPr="00BF6512">
        <w:rPr>
          <w:bCs/>
          <w:i/>
          <w:sz w:val="20"/>
          <w:szCs w:val="20"/>
        </w:rPr>
        <w:t>№ 7</w:t>
      </w:r>
      <w:r w:rsidRPr="00BF6512">
        <w:rPr>
          <w:i/>
          <w:sz w:val="20"/>
          <w:szCs w:val="20"/>
        </w:rPr>
        <w:t xml:space="preserve">. – С. 229–231 ; </w:t>
      </w:r>
      <w:r w:rsidRPr="00BF6512">
        <w:rPr>
          <w:b/>
          <w:bCs/>
          <w:i/>
          <w:sz w:val="20"/>
          <w:szCs w:val="20"/>
        </w:rPr>
        <w:t>Черноусов В</w:t>
      </w:r>
      <w:r w:rsidRPr="00BF6512">
        <w:rPr>
          <w:i/>
          <w:sz w:val="20"/>
          <w:szCs w:val="20"/>
        </w:rPr>
        <w:t xml:space="preserve">. Полторы сотни карикатур из тысяч: свой пятый сборник сатирических рисунков Анатолий Бавыкин посвятил 100-летию газеты «Коммуна» / подгот. Л. Молчанова // Коммуна. – 2017. – </w:t>
      </w:r>
      <w:r w:rsidRPr="00BF6512">
        <w:rPr>
          <w:bCs/>
          <w:i/>
          <w:sz w:val="20"/>
          <w:szCs w:val="20"/>
        </w:rPr>
        <w:t>19 мая</w:t>
      </w:r>
      <w:r w:rsidRPr="00BF6512">
        <w:rPr>
          <w:i/>
          <w:sz w:val="20"/>
          <w:szCs w:val="20"/>
        </w:rPr>
        <w:t xml:space="preserve">. – С. 11 : ил. ; </w:t>
      </w:r>
      <w:r w:rsidRPr="00BF6512">
        <w:rPr>
          <w:b/>
          <w:bCs/>
          <w:i/>
          <w:sz w:val="20"/>
          <w:szCs w:val="20"/>
        </w:rPr>
        <w:t>Столповская Н</w:t>
      </w:r>
      <w:r w:rsidRPr="00BF6512">
        <w:rPr>
          <w:i/>
          <w:sz w:val="20"/>
          <w:szCs w:val="20"/>
        </w:rPr>
        <w:t xml:space="preserve">. Автор и герои карикатурной истории / фот. Н. Коньшина // Коммуна. – 2017. – </w:t>
      </w:r>
      <w:r w:rsidRPr="00BF6512">
        <w:rPr>
          <w:bCs/>
          <w:i/>
          <w:sz w:val="20"/>
          <w:szCs w:val="20"/>
        </w:rPr>
        <w:t xml:space="preserve">29 дек. </w:t>
      </w:r>
      <w:r w:rsidR="00F07C0B" w:rsidRPr="00BF6512">
        <w:rPr>
          <w:i/>
          <w:sz w:val="20"/>
          <w:szCs w:val="20"/>
        </w:rPr>
        <w:t>– С. 7.</w:t>
      </w:r>
    </w:p>
    <w:p w:rsidR="002A37E9" w:rsidRPr="00BF6512" w:rsidRDefault="002A37E9" w:rsidP="002A37E9">
      <w:pPr>
        <w:ind w:left="851"/>
        <w:jc w:val="both"/>
        <w:rPr>
          <w:bCs/>
          <w:caps/>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7 декабря</w:t>
      </w:r>
      <w:r w:rsidRPr="00BF6512">
        <w:rPr>
          <w:rFonts w:ascii="Times New Roman" w:eastAsia="MS Mincho" w:hAnsi="Times New Roman"/>
        </w:rPr>
        <w:t xml:space="preserve"> – 35 лет</w:t>
      </w:r>
      <w:r w:rsidRPr="00BF6512">
        <w:rPr>
          <w:rFonts w:ascii="Times New Roman" w:eastAsia="MS Mincho" w:hAnsi="Times New Roman"/>
          <w:sz w:val="22"/>
          <w:szCs w:val="22"/>
        </w:rPr>
        <w:t xml:space="preserve"> назад (7.12.1985) открылось движение по новому Северному мосту над Воронежским водохранилищем. Он связал Северо-Восточный жилой район с промышленными предприятиями Коминтерновского, Ленинского и Центрального районов. Это самый протяжённый мост в области (</w:t>
      </w:r>
      <w:smartTag w:uri="urn:schemas-microsoft-com:office:smarttags" w:element="metricconverter">
        <w:smartTagPr>
          <w:attr w:name="ProductID" w:val="1261 м"/>
        </w:smartTagPr>
        <w:r w:rsidRPr="00BF6512">
          <w:rPr>
            <w:rFonts w:ascii="Times New Roman" w:eastAsia="MS Mincho" w:hAnsi="Times New Roman"/>
            <w:sz w:val="22"/>
            <w:szCs w:val="22"/>
          </w:rPr>
          <w:t>1261 м</w:t>
        </w:r>
      </w:smartTag>
      <w:r w:rsidRPr="00BF6512">
        <w:rPr>
          <w:rFonts w:ascii="Times New Roman" w:eastAsia="MS Mincho" w:hAnsi="Times New Roman"/>
          <w:sz w:val="22"/>
          <w:szCs w:val="22"/>
        </w:rPr>
        <w:t xml:space="preserve">.). Он состоит из двух яpусов. Тpетий мостовой пеpеход чеpез pеку Воpонеж, вкупе с мощной автомобильной pазвязкой у стадиона «Динамо», пpизван был pазгpузить центp гоpода и вывести тpанспоpтный поток с левого беpега непосpедственно на Московский пpоспект. Тpасса новой доpоги прошла чеpез частный сектоp к улице Тpанспоpтной. Открытие дороги состоялось 18 ноябpя </w:t>
      </w:r>
      <w:smartTag w:uri="urn:schemas-microsoft-com:office:smarttags" w:element="metricconverter">
        <w:smartTagPr>
          <w:attr w:name="ProductID" w:val="2003 г"/>
        </w:smartTagPr>
        <w:r w:rsidRPr="00BF6512">
          <w:rPr>
            <w:rFonts w:ascii="Times New Roman" w:eastAsia="MS Mincho" w:hAnsi="Times New Roman"/>
            <w:sz w:val="22"/>
            <w:szCs w:val="22"/>
          </w:rPr>
          <w:t>2003 г</w:t>
        </w:r>
      </w:smartTag>
      <w:r w:rsidRPr="00BF6512">
        <w:rPr>
          <w:rFonts w:ascii="Times New Roman" w:eastAsia="MS Mincho" w:hAnsi="Times New Roman"/>
          <w:sz w:val="22"/>
          <w:szCs w:val="22"/>
        </w:rPr>
        <w:t>.</w:t>
      </w:r>
    </w:p>
    <w:p w:rsidR="002A37E9" w:rsidRPr="00BF6512" w:rsidRDefault="002A37E9" w:rsidP="002A37E9">
      <w:pPr>
        <w:ind w:left="851"/>
        <w:jc w:val="both"/>
        <w:rPr>
          <w:i/>
          <w:sz w:val="20"/>
          <w:szCs w:val="20"/>
        </w:rPr>
      </w:pPr>
      <w:r w:rsidRPr="00BF6512">
        <w:rPr>
          <w:rFonts w:ascii="Comic Sans MS" w:eastAsia="MS Mincho" w:hAnsi="Comic Sans MS"/>
          <w:b/>
          <w:sz w:val="20"/>
          <w:szCs w:val="20"/>
        </w:rPr>
        <w:t xml:space="preserve">См.: </w:t>
      </w:r>
      <w:r w:rsidRPr="00BF6512">
        <w:rPr>
          <w:b/>
          <w:bCs/>
          <w:i/>
          <w:sz w:val="20"/>
          <w:szCs w:val="20"/>
        </w:rPr>
        <w:t>Барготин В</w:t>
      </w:r>
      <w:r w:rsidRPr="00BF6512">
        <w:rPr>
          <w:i/>
          <w:sz w:val="20"/>
          <w:szCs w:val="20"/>
        </w:rPr>
        <w:t xml:space="preserve">. Второму ярусу – вторую жизнь // Строительство и недвижимость в Воронежском регионе. – 2017. – </w:t>
      </w:r>
      <w:r w:rsidR="00F07C0B" w:rsidRPr="00BF6512">
        <w:rPr>
          <w:bCs/>
          <w:i/>
          <w:sz w:val="20"/>
          <w:szCs w:val="20"/>
        </w:rPr>
        <w:t>30 марта – 5 </w:t>
      </w:r>
      <w:r w:rsidRPr="00BF6512">
        <w:rPr>
          <w:bCs/>
          <w:i/>
          <w:sz w:val="20"/>
          <w:szCs w:val="20"/>
        </w:rPr>
        <w:t>апр. (№ 13)</w:t>
      </w:r>
      <w:r w:rsidRPr="00BF6512">
        <w:rPr>
          <w:i/>
          <w:sz w:val="20"/>
          <w:szCs w:val="20"/>
        </w:rPr>
        <w:t>. – С. 9 : фот.</w:t>
      </w:r>
    </w:p>
    <w:p w:rsidR="002A37E9" w:rsidRPr="00BF6512" w:rsidRDefault="002A37E9" w:rsidP="002A37E9">
      <w:pPr>
        <w:pStyle w:val="af3"/>
        <w:tabs>
          <w:tab w:val="left" w:pos="5387"/>
        </w:tabs>
        <w:ind w:firstLine="680"/>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b/>
          <w:sz w:val="22"/>
          <w:szCs w:val="22"/>
        </w:rPr>
      </w:pPr>
      <w:r w:rsidRPr="00BF6512">
        <w:rPr>
          <w:rFonts w:ascii="Times New Roman" w:eastAsia="MS Mincho" w:hAnsi="Times New Roman"/>
          <w:b/>
        </w:rPr>
        <w:t>8 декабря</w:t>
      </w:r>
      <w:r w:rsidRPr="00BF6512">
        <w:rPr>
          <w:rFonts w:ascii="Times New Roman" w:eastAsia="MS Mincho" w:hAnsi="Times New Roman"/>
          <w:sz w:val="22"/>
          <w:szCs w:val="22"/>
        </w:rPr>
        <w:t xml:space="preserve"> – 115 лет назад родился </w:t>
      </w:r>
      <w:r w:rsidRPr="00BF6512">
        <w:rPr>
          <w:rFonts w:ascii="Times New Roman" w:eastAsia="MS Mincho" w:hAnsi="Times New Roman"/>
          <w:b/>
          <w:sz w:val="22"/>
          <w:szCs w:val="22"/>
        </w:rPr>
        <w:t xml:space="preserve">Кобзарев Юрий Борисович </w:t>
      </w:r>
      <w:r w:rsidRPr="00BF6512">
        <w:rPr>
          <w:rFonts w:ascii="Times New Roman" w:eastAsia="MS Mincho" w:hAnsi="Times New Roman"/>
          <w:sz w:val="22"/>
          <w:szCs w:val="22"/>
        </w:rPr>
        <w:t xml:space="preserve">(25.11 (8.12).1905–25.04.1990), радиофизик, доктор технических наук (1949), профессор (1949), академик АН СССР (1970), лауреат Государственной премии (1941), Герой </w:t>
      </w:r>
      <w:r w:rsidRPr="00BF6512">
        <w:rPr>
          <w:rFonts w:ascii="Times New Roman" w:eastAsia="MS Mincho" w:hAnsi="Times New Roman"/>
          <w:sz w:val="22"/>
          <w:szCs w:val="22"/>
        </w:rPr>
        <w:lastRenderedPageBreak/>
        <w:t xml:space="preserve">Социалистического Труда (1975). Уроженец Воронежа. В </w:t>
      </w:r>
      <w:smartTag w:uri="urn:schemas-microsoft-com:office:smarttags" w:element="metricconverter">
        <w:smartTagPr>
          <w:attr w:name="ProductID" w:val="1926 г"/>
        </w:smartTagPr>
        <w:r w:rsidRPr="00BF6512">
          <w:rPr>
            <w:rFonts w:ascii="Times New Roman" w:eastAsia="MS Mincho" w:hAnsi="Times New Roman"/>
            <w:sz w:val="22"/>
            <w:szCs w:val="22"/>
          </w:rPr>
          <w:t>1926 г</w:t>
        </w:r>
      </w:smartTag>
      <w:r w:rsidRPr="00BF6512">
        <w:rPr>
          <w:rFonts w:ascii="Times New Roman" w:eastAsia="MS Mincho" w:hAnsi="Times New Roman"/>
          <w:sz w:val="22"/>
          <w:szCs w:val="22"/>
        </w:rPr>
        <w:t xml:space="preserve">. окончил Харьковский институт народного образования (ныне Харьковский государственный университет) и начал работу в Ленинградской физико-технической лаборатории у академика Н. Н. Семёнова, позднее преобразованной в Ленинградский физико-технический институт. С </w:t>
      </w:r>
      <w:smartTag w:uri="urn:schemas-microsoft-com:office:smarttags" w:element="metricconverter">
        <w:smartTagPr>
          <w:attr w:name="ProductID" w:val="1943 г"/>
        </w:smartTagPr>
        <w:r w:rsidRPr="00BF6512">
          <w:rPr>
            <w:rFonts w:ascii="Times New Roman" w:eastAsia="MS Mincho" w:hAnsi="Times New Roman"/>
            <w:sz w:val="22"/>
            <w:szCs w:val="22"/>
          </w:rPr>
          <w:t>1943 г</w:t>
        </w:r>
      </w:smartTag>
      <w:r w:rsidRPr="00BF6512">
        <w:rPr>
          <w:rFonts w:ascii="Times New Roman" w:eastAsia="MS Mincho" w:hAnsi="Times New Roman"/>
          <w:sz w:val="22"/>
          <w:szCs w:val="22"/>
        </w:rPr>
        <w:t xml:space="preserve">. заведующий кафедрой радиолокации Московского энергетического института. С </w:t>
      </w:r>
      <w:smartTag w:uri="urn:schemas-microsoft-com:office:smarttags" w:element="metricconverter">
        <w:smartTagPr>
          <w:attr w:name="ProductID" w:val="1955 г"/>
        </w:smartTagPr>
        <w:r w:rsidRPr="00BF6512">
          <w:rPr>
            <w:rFonts w:ascii="Times New Roman" w:eastAsia="MS Mincho" w:hAnsi="Times New Roman"/>
            <w:sz w:val="22"/>
            <w:szCs w:val="22"/>
          </w:rPr>
          <w:t>1955 г</w:t>
        </w:r>
      </w:smartTag>
      <w:r w:rsidRPr="00BF6512">
        <w:rPr>
          <w:rFonts w:ascii="Times New Roman" w:eastAsia="MS Mincho" w:hAnsi="Times New Roman"/>
          <w:sz w:val="22"/>
          <w:szCs w:val="22"/>
        </w:rPr>
        <w:t>. научный сотрудник Института радиотехники и электроники АН СССР. В ходе работ по проблемам радиообнаружения Ю. Б. Кобзарев заложил основы новой науки – радиолокации. Разработанные учёным радиотехнические методы обнаружения самолётов способствовали оснащению советской системы ПВО в период Великой Отечественной войны радиолокационной техникой. Создал новое научное направление, связанное с изучением радиотеплового излучения. В так называемой «секретной лаборатории» для исследования физических полей под его руководством проводились эксперименты по телекинезу и «кожному зрению», в которых принимали участие известные экстрасенсы: Роза Кулешова, Джуна Дав</w:t>
      </w:r>
      <w:r w:rsidR="00A63954" w:rsidRPr="00BF6512">
        <w:rPr>
          <w:rFonts w:ascii="Times New Roman" w:eastAsia="MS Mincho" w:hAnsi="Times New Roman"/>
          <w:sz w:val="22"/>
          <w:szCs w:val="22"/>
        </w:rPr>
        <w:t>и</w:t>
      </w:r>
      <w:r w:rsidRPr="00BF6512">
        <w:rPr>
          <w:rFonts w:ascii="Times New Roman" w:eastAsia="MS Mincho" w:hAnsi="Times New Roman"/>
          <w:sz w:val="22"/>
          <w:szCs w:val="22"/>
        </w:rPr>
        <w:t xml:space="preserve">ташвили и др.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Ершов В. </w:t>
      </w:r>
      <w:r w:rsidRPr="00BF6512">
        <w:rPr>
          <w:i/>
          <w:sz w:val="20"/>
          <w:szCs w:val="20"/>
        </w:rPr>
        <w:t>Кто тестировал Джуну? / записала Л. Крылова // Русский провинциальный журнал – Воронеж. – 2003. –</w:t>
      </w:r>
      <w:r w:rsidRPr="00BF6512">
        <w:rPr>
          <w:bCs/>
          <w:i/>
          <w:sz w:val="20"/>
          <w:szCs w:val="20"/>
        </w:rPr>
        <w:t>№ 1</w:t>
      </w:r>
      <w:r w:rsidRPr="00BF6512">
        <w:rPr>
          <w:i/>
          <w:sz w:val="20"/>
          <w:szCs w:val="20"/>
        </w:rPr>
        <w:t>. – С. 38–39 : фот.</w:t>
      </w:r>
    </w:p>
    <w:p w:rsidR="002A37E9" w:rsidRPr="00BF6512" w:rsidRDefault="002A37E9" w:rsidP="002A37E9">
      <w:pPr>
        <w:pStyle w:val="af3"/>
        <w:tabs>
          <w:tab w:val="left" w:pos="5387"/>
        </w:tabs>
        <w:ind w:left="851"/>
        <w:jc w:val="both"/>
        <w:rPr>
          <w:rFonts w:ascii="Times New Roman" w:eastAsia="MS Mincho" w:hAnsi="Times New Roman"/>
          <w:sz w:val="21"/>
          <w:szCs w:val="21"/>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 xml:space="preserve">8 декабря </w:t>
      </w:r>
      <w:r w:rsidRPr="00BF6512">
        <w:rPr>
          <w:rFonts w:ascii="Times New Roman" w:eastAsia="MS Mincho" w:hAnsi="Times New Roman"/>
          <w:sz w:val="22"/>
          <w:szCs w:val="22"/>
        </w:rPr>
        <w:t xml:space="preserve">– </w:t>
      </w:r>
      <w:r w:rsidRPr="00BF6512">
        <w:rPr>
          <w:rFonts w:ascii="Times New Roman" w:eastAsia="MS Mincho" w:hAnsi="Times New Roman"/>
          <w:b/>
          <w:sz w:val="22"/>
          <w:szCs w:val="22"/>
        </w:rPr>
        <w:t>75 лет</w:t>
      </w:r>
      <w:r w:rsidRPr="00BF6512">
        <w:rPr>
          <w:rFonts w:ascii="Times New Roman" w:eastAsia="MS Mincho" w:hAnsi="Times New Roman"/>
          <w:sz w:val="22"/>
          <w:szCs w:val="22"/>
        </w:rPr>
        <w:t xml:space="preserve"> назад pодился </w:t>
      </w:r>
      <w:r w:rsidRPr="00BF6512">
        <w:rPr>
          <w:rFonts w:ascii="Times New Roman" w:eastAsia="MS Mincho" w:hAnsi="Times New Roman"/>
          <w:b/>
          <w:sz w:val="22"/>
          <w:szCs w:val="22"/>
        </w:rPr>
        <w:t xml:space="preserve">Паткин Владимиp Леонидович </w:t>
      </w:r>
      <w:r w:rsidRPr="00BF6512">
        <w:rPr>
          <w:rFonts w:ascii="Times New Roman" w:eastAsia="MS Mincho" w:hAnsi="Times New Roman"/>
          <w:sz w:val="22"/>
          <w:szCs w:val="22"/>
        </w:rPr>
        <w:t xml:space="preserve">(8.12.1945), волейболист, заслуженный мастеp споpта СССР (1975) заслуженный тpенеp СССР (1980), заслуженный работник физической культуры РФ (1998), генеpальный секpетаpь и исполнительный диpектоp Федеpации волейбола РФ (с </w:t>
      </w:r>
      <w:smartTag w:uri="urn:schemas-microsoft-com:office:smarttags" w:element="metricconverter">
        <w:smartTagPr>
          <w:attr w:name="ProductID" w:val="1993 г"/>
        </w:smartTagPr>
        <w:r w:rsidRPr="00BF6512">
          <w:rPr>
            <w:rFonts w:ascii="Times New Roman" w:eastAsia="MS Mincho" w:hAnsi="Times New Roman"/>
            <w:sz w:val="22"/>
            <w:szCs w:val="22"/>
          </w:rPr>
          <w:t>1993 г</w:t>
        </w:r>
      </w:smartTag>
      <w:r w:rsidRPr="00BF6512">
        <w:rPr>
          <w:rFonts w:ascii="Times New Roman" w:eastAsia="MS Mincho" w:hAnsi="Times New Roman"/>
          <w:sz w:val="22"/>
          <w:szCs w:val="22"/>
        </w:rPr>
        <w:t xml:space="preserve">.). Уpоженец пгт. Смидович Хабаpовского кpая. Учился в средней </w:t>
      </w:r>
      <w:r w:rsidRPr="00BF6512">
        <w:rPr>
          <w:rFonts w:ascii="Times New Roman" w:eastAsia="MS Mincho" w:hAnsi="Times New Roman"/>
          <w:sz w:val="22"/>
          <w:szCs w:val="22"/>
        </w:rPr>
        <w:lastRenderedPageBreak/>
        <w:t xml:space="preserve">школе Боброва. Окончил ВГПИ (1968). В волейболе с </w:t>
      </w:r>
      <w:smartTag w:uri="urn:schemas-microsoft-com:office:smarttags" w:element="metricconverter">
        <w:smartTagPr>
          <w:attr w:name="ProductID" w:val="1960 г"/>
        </w:smartTagPr>
        <w:r w:rsidRPr="00BF6512">
          <w:rPr>
            <w:rFonts w:ascii="Times New Roman" w:eastAsia="MS Mincho" w:hAnsi="Times New Roman"/>
            <w:sz w:val="22"/>
            <w:szCs w:val="22"/>
          </w:rPr>
          <w:t>1960 г</w:t>
        </w:r>
      </w:smartTag>
      <w:r w:rsidRPr="00BF6512">
        <w:rPr>
          <w:rFonts w:ascii="Times New Roman" w:eastAsia="MS Mincho" w:hAnsi="Times New Roman"/>
          <w:sz w:val="22"/>
          <w:szCs w:val="22"/>
        </w:rPr>
        <w:t xml:space="preserve">., в сбоpной СССР с </w:t>
      </w:r>
      <w:smartTag w:uri="urn:schemas-microsoft-com:office:smarttags" w:element="metricconverter">
        <w:smartTagPr>
          <w:attr w:name="ProductID" w:val="1980 г"/>
        </w:smartTagPr>
        <w:r w:rsidRPr="00BF6512">
          <w:rPr>
            <w:rFonts w:ascii="Times New Roman" w:eastAsia="MS Mincho" w:hAnsi="Times New Roman"/>
            <w:sz w:val="22"/>
            <w:szCs w:val="22"/>
          </w:rPr>
          <w:t>1980 г</w:t>
        </w:r>
      </w:smartTag>
      <w:r w:rsidRPr="00BF6512">
        <w:rPr>
          <w:rFonts w:ascii="Times New Roman" w:eastAsia="MS Mincho" w:hAnsi="Times New Roman"/>
          <w:sz w:val="22"/>
          <w:szCs w:val="22"/>
        </w:rPr>
        <w:t>. Игpал за команды «Динамо» Воpонеж, ЦСКА. Бpонзовый пpизёp Олимпийских игp в Мюнхене (1972), двухкpатный обладатель Кубка евpопейских чемпионов (1973–1974), многокpатный чемпион СССР. Являлся вторым тренером мужской (1975–1982), главным тpенеpом женской (1983–1987) сбоpных команд СССР по волейболу. Исполнительный директор (1993–2004), генеральный секретарь Федерации волейбола РФ (с 2005).</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Горячев П</w:t>
      </w:r>
      <w:r w:rsidRPr="00BF6512">
        <w:rPr>
          <w:i/>
          <w:sz w:val="20"/>
          <w:szCs w:val="20"/>
        </w:rPr>
        <w:t>. Звёзды с периферии – 3 : кто из прославленных чемпионов родился в Воронежской области / фот. М. Кирьянов // Воронеж. курьер. – 2018. –</w:t>
      </w:r>
      <w:r w:rsidR="00F07C0B" w:rsidRPr="00BF6512">
        <w:rPr>
          <w:bCs/>
          <w:i/>
          <w:sz w:val="20"/>
          <w:szCs w:val="20"/>
        </w:rPr>
        <w:t>27 нояб. – 3 дек. (№ </w:t>
      </w:r>
      <w:r w:rsidRPr="00BF6512">
        <w:rPr>
          <w:bCs/>
          <w:i/>
          <w:sz w:val="20"/>
          <w:szCs w:val="20"/>
        </w:rPr>
        <w:t>48)</w:t>
      </w:r>
      <w:r w:rsidRPr="00BF6512">
        <w:rPr>
          <w:i/>
          <w:sz w:val="20"/>
          <w:szCs w:val="20"/>
        </w:rPr>
        <w:t>. – С. 22.</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ind w:firstLine="680"/>
        <w:jc w:val="both"/>
        <w:rPr>
          <w:i/>
          <w:sz w:val="22"/>
          <w:szCs w:val="22"/>
        </w:rPr>
      </w:pPr>
      <w:r w:rsidRPr="00BF6512">
        <w:rPr>
          <w:rFonts w:eastAsia="MS Mincho"/>
          <w:b/>
        </w:rPr>
        <w:t>9 декабря</w:t>
      </w:r>
      <w:r w:rsidRPr="00BF6512">
        <w:rPr>
          <w:rFonts w:eastAsia="MS Mincho"/>
          <w:sz w:val="22"/>
          <w:szCs w:val="22"/>
        </w:rPr>
        <w:t xml:space="preserve"> – 70 лет назад родился </w:t>
      </w:r>
      <w:r w:rsidRPr="00BF6512">
        <w:rPr>
          <w:b/>
          <w:sz w:val="22"/>
          <w:szCs w:val="22"/>
        </w:rPr>
        <w:t xml:space="preserve">Семёнов Валерий Алексеевич </w:t>
      </w:r>
      <w:r w:rsidRPr="00BF6512">
        <w:rPr>
          <w:sz w:val="22"/>
          <w:szCs w:val="22"/>
        </w:rPr>
        <w:t xml:space="preserve">(9.12.1950), график, живописец, член Союза художников (2005), член правления Воронежского отделения Союза художников России. Заслуженный деятель искусств Воронежской области. </w:t>
      </w:r>
      <w:r w:rsidR="007830F9" w:rsidRPr="00BF6512">
        <w:rPr>
          <w:sz w:val="22"/>
          <w:szCs w:val="22"/>
        </w:rPr>
        <w:t xml:space="preserve">Лауреат национальной премии «Русская галерея – </w:t>
      </w:r>
      <w:r w:rsidR="007830F9" w:rsidRPr="00BF6512">
        <w:rPr>
          <w:sz w:val="22"/>
          <w:szCs w:val="22"/>
          <w:lang w:val="en-US"/>
        </w:rPr>
        <w:t>XXI</w:t>
      </w:r>
      <w:r w:rsidR="007830F9" w:rsidRPr="00BF6512">
        <w:rPr>
          <w:sz w:val="22"/>
          <w:szCs w:val="22"/>
        </w:rPr>
        <w:t xml:space="preserve"> век» (2010). </w:t>
      </w:r>
      <w:r w:rsidRPr="00BF6512">
        <w:rPr>
          <w:sz w:val="22"/>
          <w:szCs w:val="22"/>
        </w:rPr>
        <w:t xml:space="preserve">Уроженец г. Коростень Житомирской области УССР. В Воронеже с </w:t>
      </w:r>
      <w:smartTag w:uri="urn:schemas-microsoft-com:office:smarttags" w:element="metricconverter">
        <w:smartTagPr>
          <w:attr w:name="ProductID" w:val="1973 г"/>
        </w:smartTagPr>
        <w:r w:rsidRPr="00BF6512">
          <w:rPr>
            <w:sz w:val="22"/>
            <w:szCs w:val="22"/>
          </w:rPr>
          <w:t>1973 г</w:t>
        </w:r>
      </w:smartTag>
      <w:r w:rsidRPr="00BF6512">
        <w:rPr>
          <w:sz w:val="22"/>
          <w:szCs w:val="22"/>
        </w:rPr>
        <w:t xml:space="preserve">. Посещал изостудию Г. М. Перцева в ГДО (1973). Окончил ВХУДУ (1979). Участник городских тематических, областных, всероссийских выставок с </w:t>
      </w:r>
      <w:smartTag w:uri="urn:schemas-microsoft-com:office:smarttags" w:element="metricconverter">
        <w:smartTagPr>
          <w:attr w:name="ProductID" w:val="1979 г"/>
        </w:smartTagPr>
        <w:r w:rsidRPr="00BF6512">
          <w:rPr>
            <w:sz w:val="22"/>
            <w:szCs w:val="22"/>
          </w:rPr>
          <w:t>1979 г</w:t>
        </w:r>
      </w:smartTag>
      <w:r w:rsidRPr="00BF6512">
        <w:rPr>
          <w:sz w:val="22"/>
          <w:szCs w:val="22"/>
        </w:rPr>
        <w:t xml:space="preserve">. В 1999–2002 гг. – преподаватель в Центре творчества молодёжи Коминтерновского района Воронежа. Работает в технике оригинальной и печатной графики. Автор серии линогравюр «Слово о полку Игореве» (2002–2003), а также ряда живописных произведений. Организатор художественной выставки, посвящённой 70-летию Воронежской </w:t>
      </w:r>
      <w:r w:rsidRPr="00BF6512">
        <w:rPr>
          <w:sz w:val="22"/>
          <w:szCs w:val="22"/>
        </w:rPr>
        <w:lastRenderedPageBreak/>
        <w:t xml:space="preserve">области (Музей-диорама, 2000). Персональные выставки В. А. Семёнова состоялись в ВИСИ (1985), Воронежском Доме актёра (1998) и выставочном зале Союза художников (2000). С </w:t>
      </w:r>
      <w:smartTag w:uri="urn:schemas-microsoft-com:office:smarttags" w:element="metricconverter">
        <w:smartTagPr>
          <w:attr w:name="ProductID" w:val="2006 г"/>
        </w:smartTagPr>
        <w:r w:rsidRPr="00BF6512">
          <w:rPr>
            <w:sz w:val="22"/>
            <w:szCs w:val="22"/>
          </w:rPr>
          <w:t>2006 г</w:t>
        </w:r>
      </w:smartTag>
      <w:r w:rsidRPr="00BF6512">
        <w:rPr>
          <w:sz w:val="22"/>
          <w:szCs w:val="22"/>
        </w:rPr>
        <w:t xml:space="preserve">. заведующий выставочным комплексом Воронежского отделения Союза художников. Представлен в Белгородском художественном, Житомирском краеведческом, Лискинском историко-краеведческом музеях.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Трещикова Е</w:t>
      </w:r>
      <w:r w:rsidRPr="00BF6512">
        <w:rPr>
          <w:i/>
          <w:sz w:val="20"/>
          <w:szCs w:val="20"/>
        </w:rPr>
        <w:t xml:space="preserve">. Живопись на здоровье // Воронеж.курьер. – 2014. – </w:t>
      </w:r>
      <w:r w:rsidRPr="00BF6512">
        <w:rPr>
          <w:bCs/>
          <w:i/>
          <w:sz w:val="20"/>
          <w:szCs w:val="20"/>
        </w:rPr>
        <w:t>28 окт</w:t>
      </w:r>
      <w:r w:rsidRPr="00BF6512">
        <w:rPr>
          <w:i/>
          <w:sz w:val="20"/>
          <w:szCs w:val="20"/>
        </w:rPr>
        <w:t xml:space="preserve">. – С. 9 ; </w:t>
      </w:r>
      <w:r w:rsidRPr="00BF6512">
        <w:rPr>
          <w:b/>
          <w:i/>
          <w:sz w:val="20"/>
          <w:szCs w:val="20"/>
        </w:rPr>
        <w:t>Семёнов В.</w:t>
      </w:r>
      <w:r w:rsidRPr="00BF6512">
        <w:rPr>
          <w:i/>
          <w:sz w:val="20"/>
          <w:szCs w:val="20"/>
        </w:rPr>
        <w:t xml:space="preserve"> Мой выбор – посвятить свою жизнь искусству // Человек Дела. – 2017. – </w:t>
      </w:r>
      <w:r w:rsidRPr="00BF6512">
        <w:rPr>
          <w:bCs/>
          <w:i/>
          <w:sz w:val="20"/>
          <w:szCs w:val="20"/>
        </w:rPr>
        <w:t>№ 3</w:t>
      </w:r>
      <w:r w:rsidRPr="00BF6512">
        <w:rPr>
          <w:i/>
          <w:sz w:val="20"/>
          <w:szCs w:val="20"/>
        </w:rPr>
        <w:t>. – С. 58–59 : ил.</w:t>
      </w:r>
    </w:p>
    <w:p w:rsidR="002A37E9" w:rsidRPr="00BF6512" w:rsidRDefault="002A37E9" w:rsidP="002A37E9">
      <w:pPr>
        <w:pStyle w:val="af3"/>
        <w:ind w:firstLine="709"/>
        <w:jc w:val="both"/>
        <w:rPr>
          <w:rFonts w:ascii="Times New Roman" w:eastAsia="MS Mincho" w:hAnsi="Times New Roman"/>
          <w:b/>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
          <w:bCs/>
          <w:sz w:val="22"/>
          <w:szCs w:val="22"/>
        </w:rPr>
        <w:t xml:space="preserve">12 декабря – 100 лет </w:t>
      </w:r>
      <w:r w:rsidRPr="00BF6512">
        <w:rPr>
          <w:bCs/>
          <w:sz w:val="22"/>
          <w:szCs w:val="22"/>
        </w:rPr>
        <w:t xml:space="preserve">назад родился </w:t>
      </w:r>
      <w:r w:rsidRPr="00BF6512">
        <w:rPr>
          <w:b/>
          <w:bCs/>
          <w:sz w:val="22"/>
          <w:szCs w:val="22"/>
        </w:rPr>
        <w:t xml:space="preserve">Руденко </w:t>
      </w:r>
      <w:r w:rsidRPr="00BF6512">
        <w:rPr>
          <w:b/>
          <w:sz w:val="22"/>
          <w:szCs w:val="22"/>
        </w:rPr>
        <w:t xml:space="preserve">Николай Сергеевич </w:t>
      </w:r>
      <w:r w:rsidRPr="00BF6512">
        <w:rPr>
          <w:sz w:val="22"/>
          <w:szCs w:val="22"/>
        </w:rPr>
        <w:t xml:space="preserve">(12.12.1920–16.03.2003), Герой Советского Союза (29.06.1945). </w:t>
      </w:r>
      <w:r w:rsidR="00F07C0B" w:rsidRPr="00BF6512">
        <w:rPr>
          <w:sz w:val="22"/>
          <w:szCs w:val="22"/>
        </w:rPr>
        <w:t>Н</w:t>
      </w:r>
      <w:r w:rsidRPr="00BF6512">
        <w:rPr>
          <w:sz w:val="22"/>
          <w:szCs w:val="22"/>
        </w:rPr>
        <w:t>аграждён тремя орденами Красного Знамени, орденом Отечественной войны 1-й степени и рядом медалей. Уроженец слободы Ольховатка Острогожского уезда (ныне посёлок городского типа, административный центр Ольховатского района). Окончил Батайскую авиашколу пилотов (1942). Участник Великой Отечественной войны. Старший лётчик 176-го гвардейского истребительного авиаполка (16-я воздушная армия, 1-й Белорусский фронт). К апрелю 1945 г. совершил 186 боевых вылетов, в 38 воздушных боях лично сбил 21 самолёт противника и 2 – в группе. С 1954 г. – майор запаса. Жил в Борисоглебске, где установлена мемориальная доска. Работал на железной дороге. В п.г.т. Ольховатка установлены бюст (2015) и мемориальная доска.</w:t>
      </w:r>
    </w:p>
    <w:p w:rsidR="002A37E9" w:rsidRPr="00BF6512" w:rsidRDefault="002A37E9" w:rsidP="002A37E9">
      <w:pPr>
        <w:ind w:left="851"/>
        <w:jc w:val="both"/>
      </w:pPr>
      <w:r w:rsidRPr="00BF6512">
        <w:rPr>
          <w:rFonts w:ascii="Comic Sans MS" w:eastAsia="MS Mincho" w:hAnsi="Comic Sans MS"/>
          <w:b/>
          <w:i/>
          <w:sz w:val="20"/>
          <w:szCs w:val="20"/>
        </w:rPr>
        <w:t xml:space="preserve">См.: </w:t>
      </w:r>
      <w:r w:rsidRPr="00BF6512">
        <w:rPr>
          <w:b/>
          <w:i/>
          <w:sz w:val="20"/>
          <w:szCs w:val="20"/>
        </w:rPr>
        <w:t>Герой</w:t>
      </w:r>
      <w:r w:rsidRPr="00BF6512">
        <w:rPr>
          <w:i/>
          <w:sz w:val="20"/>
          <w:szCs w:val="20"/>
        </w:rPr>
        <w:t xml:space="preserve"> Советского Союза Н. С. Руденко // Ольховатские памятники / Н. И. Воробьёв. – Воронеж, 2017. – С. 26.</w:t>
      </w:r>
    </w:p>
    <w:p w:rsidR="002A37E9" w:rsidRPr="00BF6512" w:rsidRDefault="002A37E9" w:rsidP="002A37E9">
      <w:pPr>
        <w:pStyle w:val="af3"/>
        <w:ind w:firstLine="709"/>
        <w:jc w:val="both"/>
        <w:rPr>
          <w:rFonts w:ascii="Times New Roman" w:eastAsia="MS Mincho" w:hAnsi="Times New Roman"/>
          <w:b/>
          <w:sz w:val="22"/>
          <w:szCs w:val="22"/>
        </w:rPr>
      </w:pPr>
    </w:p>
    <w:p w:rsidR="002A37E9" w:rsidRPr="00BF6512" w:rsidRDefault="002A37E9" w:rsidP="002A37E9">
      <w:pPr>
        <w:pStyle w:val="af3"/>
        <w:ind w:firstLine="709"/>
        <w:jc w:val="both"/>
        <w:rPr>
          <w:rFonts w:ascii="Times New Roman" w:eastAsia="MS Mincho" w:hAnsi="Times New Roman"/>
          <w:sz w:val="22"/>
          <w:szCs w:val="22"/>
        </w:rPr>
      </w:pPr>
      <w:r w:rsidRPr="00BF6512">
        <w:rPr>
          <w:rFonts w:ascii="Times New Roman" w:eastAsia="MS Mincho" w:hAnsi="Times New Roman"/>
          <w:b/>
          <w:sz w:val="22"/>
          <w:szCs w:val="22"/>
        </w:rPr>
        <w:t xml:space="preserve">12 декабря </w:t>
      </w:r>
      <w:r w:rsidRPr="00BF6512">
        <w:rPr>
          <w:rFonts w:ascii="Times New Roman" w:eastAsia="MS Mincho" w:hAnsi="Times New Roman"/>
          <w:sz w:val="22"/>
        </w:rPr>
        <w:t>–</w:t>
      </w:r>
      <w:r w:rsidR="00F07C0B" w:rsidRPr="00BF6512">
        <w:rPr>
          <w:rFonts w:ascii="Times New Roman" w:eastAsia="MS Mincho" w:hAnsi="Times New Roman"/>
          <w:sz w:val="22"/>
        </w:rPr>
        <w:t xml:space="preserve"> </w:t>
      </w:r>
      <w:r w:rsidRPr="00BF6512">
        <w:rPr>
          <w:rFonts w:ascii="Times New Roman" w:eastAsia="MS Mincho" w:hAnsi="Times New Roman"/>
          <w:sz w:val="22"/>
        </w:rPr>
        <w:t xml:space="preserve">90 лет назад родился </w:t>
      </w:r>
      <w:r w:rsidRPr="00BF6512">
        <w:rPr>
          <w:rFonts w:ascii="Times New Roman" w:eastAsia="MS Mincho" w:hAnsi="Times New Roman"/>
          <w:b/>
          <w:sz w:val="22"/>
        </w:rPr>
        <w:t>Рыбников Николай Николаевич</w:t>
      </w:r>
      <w:r w:rsidRPr="00BF6512">
        <w:rPr>
          <w:rFonts w:ascii="Times New Roman" w:eastAsia="MS Mincho" w:hAnsi="Times New Roman"/>
          <w:sz w:val="22"/>
        </w:rPr>
        <w:t xml:space="preserve"> (13.12.1930–22.10.1990), киноакт</w:t>
      </w:r>
      <w:r w:rsidR="00ED7552" w:rsidRPr="00BF6512">
        <w:rPr>
          <w:rFonts w:ascii="Times New Roman" w:eastAsia="MS Mincho" w:hAnsi="Times New Roman"/>
          <w:sz w:val="22"/>
        </w:rPr>
        <w:t>ё</w:t>
      </w:r>
      <w:r w:rsidRPr="00BF6512">
        <w:rPr>
          <w:rFonts w:ascii="Times New Roman" w:eastAsia="MS Mincho" w:hAnsi="Times New Roman"/>
          <w:sz w:val="22"/>
        </w:rPr>
        <w:t>р, народный артист РСФСР. Уроженец Борисоглебска. Е</w:t>
      </w:r>
      <w:r w:rsidR="00F07C0B" w:rsidRPr="00BF6512">
        <w:rPr>
          <w:rFonts w:ascii="Times New Roman" w:eastAsia="MS Mincho" w:hAnsi="Times New Roman"/>
          <w:sz w:val="22"/>
        </w:rPr>
        <w:t>го отец, Николай Рыбников, с 1927 </w:t>
      </w:r>
      <w:r w:rsidRPr="00BF6512">
        <w:rPr>
          <w:rFonts w:ascii="Times New Roman" w:eastAsia="MS Mincho" w:hAnsi="Times New Roman"/>
          <w:sz w:val="22"/>
        </w:rPr>
        <w:t>г. являлся акт</w:t>
      </w:r>
      <w:r w:rsidR="00ED7552" w:rsidRPr="00BF6512">
        <w:rPr>
          <w:rFonts w:ascii="Times New Roman" w:eastAsia="MS Mincho" w:hAnsi="Times New Roman"/>
          <w:sz w:val="22"/>
        </w:rPr>
        <w:t>ё</w:t>
      </w:r>
      <w:r w:rsidRPr="00BF6512">
        <w:rPr>
          <w:rFonts w:ascii="Times New Roman" w:eastAsia="MS Mincho" w:hAnsi="Times New Roman"/>
          <w:sz w:val="22"/>
        </w:rPr>
        <w:t>ром Малого театра в Москве. Школу Н</w:t>
      </w:r>
      <w:r w:rsidR="00F07C0B" w:rsidRPr="00BF6512">
        <w:rPr>
          <w:rFonts w:ascii="Times New Roman" w:eastAsia="MS Mincho" w:hAnsi="Times New Roman"/>
          <w:sz w:val="22"/>
        </w:rPr>
        <w:t>. </w:t>
      </w:r>
      <w:r w:rsidRPr="00BF6512">
        <w:rPr>
          <w:rFonts w:ascii="Times New Roman" w:eastAsia="MS Mincho" w:hAnsi="Times New Roman"/>
          <w:sz w:val="22"/>
        </w:rPr>
        <w:t xml:space="preserve">Рыбников заканчивал в Сталинграде (ныне Волгоград), куда он переехал вместе с матерью из Борисоглебска. В </w:t>
      </w:r>
      <w:smartTag w:uri="urn:schemas-microsoft-com:office:smarttags" w:element="metricconverter">
        <w:smartTagPr>
          <w:attr w:name="ProductID" w:val="1953 г"/>
        </w:smartTagPr>
        <w:r w:rsidRPr="00BF6512">
          <w:rPr>
            <w:rFonts w:ascii="Times New Roman" w:eastAsia="MS Mincho" w:hAnsi="Times New Roman"/>
            <w:sz w:val="22"/>
          </w:rPr>
          <w:t>1953 г</w:t>
        </w:r>
      </w:smartTag>
      <w:r w:rsidRPr="00BF6512">
        <w:rPr>
          <w:rFonts w:ascii="Times New Roman" w:eastAsia="MS Mincho" w:hAnsi="Times New Roman"/>
          <w:sz w:val="22"/>
        </w:rPr>
        <w:t xml:space="preserve">. Н. Н. Рыбников закончил Всесоюзный государственный институт кинематографии (ВГИК) по классу С. А. Герасимова и Т. Ф. Макаровой. Его кинодебют состоялся в </w:t>
      </w:r>
      <w:smartTag w:uri="urn:schemas-microsoft-com:office:smarttags" w:element="metricconverter">
        <w:smartTagPr>
          <w:attr w:name="ProductID" w:val="1954 г"/>
        </w:smartTagPr>
        <w:r w:rsidRPr="00BF6512">
          <w:rPr>
            <w:rFonts w:ascii="Times New Roman" w:eastAsia="MS Mincho" w:hAnsi="Times New Roman"/>
            <w:sz w:val="22"/>
          </w:rPr>
          <w:t>1954 г</w:t>
        </w:r>
      </w:smartTag>
      <w:r w:rsidRPr="00BF6512">
        <w:rPr>
          <w:rFonts w:ascii="Times New Roman" w:eastAsia="MS Mincho" w:hAnsi="Times New Roman"/>
          <w:sz w:val="22"/>
        </w:rPr>
        <w:t>. в кинофильме «Команда с нашей улицы», но в</w:t>
      </w:r>
      <w:r w:rsidR="00B13DC4" w:rsidRPr="00BF6512">
        <w:rPr>
          <w:rFonts w:ascii="Times New Roman" w:eastAsia="MS Mincho" w:hAnsi="Times New Roman"/>
          <w:sz w:val="22"/>
        </w:rPr>
        <w:t>сероссийская слава пришла к актё</w:t>
      </w:r>
      <w:r w:rsidRPr="00BF6512">
        <w:rPr>
          <w:rFonts w:ascii="Times New Roman" w:eastAsia="MS Mincho" w:hAnsi="Times New Roman"/>
          <w:sz w:val="22"/>
        </w:rPr>
        <w:t xml:space="preserve">ру после фильма «Весна на Заречной улице». В 1950–1980-е гг. на экраны страны вышло около 30 фильмов с участием Н. Н. Рыбникова. В последние годы жизни актёр почти не снимался и тяжело переживал свою творческую невостребованность. </w:t>
      </w:r>
      <w:r w:rsidR="00B13DC4" w:rsidRPr="00BF6512">
        <w:rPr>
          <w:rFonts w:ascii="Times New Roman" w:eastAsia="MS Mincho" w:hAnsi="Times New Roman"/>
          <w:sz w:val="22"/>
        </w:rPr>
        <w:t xml:space="preserve">На школе № 5 в Борисоглебске, где учился Н. Рыбников, открыта мемориальная доска (2011). </w:t>
      </w:r>
      <w:r w:rsidRPr="00BF6512">
        <w:rPr>
          <w:rFonts w:ascii="Times New Roman" w:eastAsia="MS Mincho" w:hAnsi="Times New Roman"/>
          <w:sz w:val="22"/>
        </w:rPr>
        <w:t xml:space="preserve">В 2017 г. в Борисоглебске открыли памятник актёру </w:t>
      </w:r>
      <w:r w:rsidRPr="00BF6512">
        <w:rPr>
          <w:rFonts w:ascii="Times New Roman" w:eastAsia="MS Mincho" w:hAnsi="Times New Roman"/>
          <w:sz w:val="22"/>
          <w:szCs w:val="22"/>
        </w:rPr>
        <w:t>(</w:t>
      </w:r>
      <w:r w:rsidRPr="00BF6512">
        <w:rPr>
          <w:rFonts w:ascii="Times New Roman" w:hAnsi="Times New Roman"/>
          <w:sz w:val="22"/>
          <w:szCs w:val="22"/>
        </w:rPr>
        <w:t>скульптор В. Грищенко из г. Калача)</w:t>
      </w:r>
      <w:r w:rsidRPr="00BF6512">
        <w:rPr>
          <w:rFonts w:ascii="Times New Roman" w:eastAsia="MS Mincho" w:hAnsi="Times New Roman"/>
          <w:sz w:val="22"/>
          <w:szCs w:val="22"/>
        </w:rPr>
        <w:t>.</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Лукьянов И</w:t>
      </w:r>
      <w:r w:rsidRPr="00BF6512">
        <w:rPr>
          <w:i/>
          <w:sz w:val="20"/>
          <w:szCs w:val="20"/>
        </w:rPr>
        <w:t>. На крыльях романтической эпохи : [о борисоглебском периоде жизни] / И. Лукьянов, В. Голованов // Подъём. – 2009. – №</w:t>
      </w:r>
      <w:r w:rsidRPr="00BF6512">
        <w:rPr>
          <w:bCs/>
          <w:i/>
          <w:sz w:val="20"/>
          <w:szCs w:val="20"/>
        </w:rPr>
        <w:t xml:space="preserve"> 2</w:t>
      </w:r>
      <w:r w:rsidRPr="00BF6512">
        <w:rPr>
          <w:b/>
          <w:i/>
          <w:sz w:val="20"/>
          <w:szCs w:val="20"/>
        </w:rPr>
        <w:t xml:space="preserve">. </w:t>
      </w:r>
      <w:r w:rsidRPr="00BF6512">
        <w:rPr>
          <w:i/>
          <w:sz w:val="20"/>
          <w:szCs w:val="20"/>
        </w:rPr>
        <w:t xml:space="preserve">– С. 180–183 ; </w:t>
      </w:r>
      <w:r w:rsidRPr="00BF6512">
        <w:rPr>
          <w:b/>
          <w:bCs/>
          <w:i/>
          <w:sz w:val="20"/>
          <w:szCs w:val="20"/>
        </w:rPr>
        <w:t>Межевитин В. А.</w:t>
      </w:r>
      <w:r w:rsidRPr="00BF6512">
        <w:rPr>
          <w:i/>
          <w:sz w:val="20"/>
          <w:szCs w:val="20"/>
        </w:rPr>
        <w:t xml:space="preserve"> Этюды об актёрах // Воронежский краеведческий вестник / ред.-сост.: О. Б. Калинина, Т. И. Шишкина, Б. А. Фирсов. – Воронеж, 2016. – </w:t>
      </w:r>
      <w:r w:rsidRPr="00BF6512">
        <w:rPr>
          <w:bCs/>
          <w:i/>
          <w:sz w:val="20"/>
          <w:szCs w:val="20"/>
        </w:rPr>
        <w:t xml:space="preserve">Вып. 16. </w:t>
      </w:r>
      <w:r w:rsidRPr="00BF6512">
        <w:rPr>
          <w:i/>
          <w:sz w:val="20"/>
          <w:szCs w:val="20"/>
        </w:rPr>
        <w:t xml:space="preserve">– С. 90–109 ; </w:t>
      </w:r>
      <w:r w:rsidRPr="00BF6512">
        <w:rPr>
          <w:b/>
          <w:bCs/>
          <w:i/>
          <w:sz w:val="20"/>
          <w:szCs w:val="20"/>
        </w:rPr>
        <w:t>Межевитин В</w:t>
      </w:r>
      <w:r w:rsidRPr="00BF6512">
        <w:rPr>
          <w:i/>
          <w:sz w:val="20"/>
          <w:szCs w:val="20"/>
        </w:rPr>
        <w:t xml:space="preserve">. «Высота» народного артиста : к 85-летию со дня рождения Николая Рыбникова // Берег. – 2016. – </w:t>
      </w:r>
      <w:r w:rsidRPr="00BF6512">
        <w:rPr>
          <w:bCs/>
          <w:i/>
          <w:sz w:val="20"/>
          <w:szCs w:val="20"/>
        </w:rPr>
        <w:t>15 янв. (№ 2)</w:t>
      </w:r>
      <w:r w:rsidRPr="00BF6512">
        <w:rPr>
          <w:i/>
          <w:sz w:val="20"/>
          <w:szCs w:val="20"/>
        </w:rPr>
        <w:t xml:space="preserve">. – С. 35 ; </w:t>
      </w:r>
      <w:r w:rsidRPr="00BF6512">
        <w:rPr>
          <w:b/>
          <w:bCs/>
          <w:i/>
          <w:sz w:val="20"/>
          <w:szCs w:val="20"/>
        </w:rPr>
        <w:t>Шифрин Л</w:t>
      </w:r>
      <w:r w:rsidRPr="00BF6512">
        <w:rPr>
          <w:i/>
          <w:sz w:val="20"/>
          <w:szCs w:val="20"/>
        </w:rPr>
        <w:t xml:space="preserve">. Возвращение героя : скульптор из Калача создал памятник Николаю Рыбникову для Борисоглебска, где в 1930 году родился </w:t>
      </w:r>
      <w:r w:rsidRPr="00BF6512">
        <w:rPr>
          <w:i/>
          <w:sz w:val="20"/>
          <w:szCs w:val="20"/>
        </w:rPr>
        <w:lastRenderedPageBreak/>
        <w:t xml:space="preserve">знаменитый артист // Воронеж. курьер. – 2017. – </w:t>
      </w:r>
      <w:r w:rsidRPr="00BF6512">
        <w:rPr>
          <w:bCs/>
          <w:i/>
          <w:sz w:val="20"/>
          <w:szCs w:val="20"/>
        </w:rPr>
        <w:t>4–10 апр. (№ 14)</w:t>
      </w:r>
      <w:r w:rsidRPr="00BF6512">
        <w:rPr>
          <w:i/>
          <w:sz w:val="20"/>
          <w:szCs w:val="20"/>
        </w:rPr>
        <w:t xml:space="preserve">. – С. 20–21 ; </w:t>
      </w:r>
      <w:r w:rsidRPr="00BF6512">
        <w:rPr>
          <w:b/>
          <w:bCs/>
          <w:i/>
          <w:sz w:val="20"/>
          <w:szCs w:val="20"/>
        </w:rPr>
        <w:t xml:space="preserve">В Борисоглебске </w:t>
      </w:r>
      <w:r w:rsidRPr="00BF6512">
        <w:rPr>
          <w:bCs/>
          <w:i/>
          <w:sz w:val="20"/>
          <w:szCs w:val="20"/>
        </w:rPr>
        <w:t>открыли</w:t>
      </w:r>
      <w:r w:rsidRPr="00BF6512">
        <w:rPr>
          <w:i/>
          <w:sz w:val="20"/>
          <w:szCs w:val="20"/>
        </w:rPr>
        <w:t xml:space="preserve"> памятник актёру Николаю Рыбникову // Воронеж. курьер. – 2017. – </w:t>
      </w:r>
      <w:r w:rsidRPr="00BF6512">
        <w:rPr>
          <w:bCs/>
          <w:i/>
          <w:sz w:val="20"/>
          <w:szCs w:val="20"/>
        </w:rPr>
        <w:t>8–14 авг. (№ 32)</w:t>
      </w:r>
      <w:r w:rsidRPr="00BF6512">
        <w:rPr>
          <w:i/>
          <w:sz w:val="20"/>
          <w:szCs w:val="20"/>
        </w:rPr>
        <w:t xml:space="preserve">. – С. 3 ; </w:t>
      </w:r>
      <w:r w:rsidRPr="00BF6512">
        <w:rPr>
          <w:b/>
          <w:bCs/>
          <w:i/>
          <w:sz w:val="20"/>
          <w:szCs w:val="20"/>
        </w:rPr>
        <w:t>Писаненко О</w:t>
      </w:r>
      <w:r w:rsidRPr="00BF6512">
        <w:rPr>
          <w:i/>
          <w:sz w:val="20"/>
          <w:szCs w:val="20"/>
        </w:rPr>
        <w:t xml:space="preserve">. В Борисоглебске открыли памятник актёру Николаю Рыбникову // Моё. – 2017. – </w:t>
      </w:r>
      <w:r w:rsidRPr="00BF6512">
        <w:rPr>
          <w:bCs/>
          <w:i/>
          <w:sz w:val="20"/>
          <w:szCs w:val="20"/>
        </w:rPr>
        <w:t xml:space="preserve">8–14 авг. (№ 32). </w:t>
      </w:r>
      <w:r w:rsidRPr="00BF6512">
        <w:rPr>
          <w:i/>
          <w:sz w:val="20"/>
          <w:szCs w:val="20"/>
        </w:rPr>
        <w:t xml:space="preserve">– С. 11 : фот. ; </w:t>
      </w:r>
      <w:r w:rsidRPr="00BF6512">
        <w:rPr>
          <w:b/>
          <w:bCs/>
          <w:i/>
          <w:sz w:val="20"/>
          <w:szCs w:val="20"/>
        </w:rPr>
        <w:t>Гусева А</w:t>
      </w:r>
      <w:r w:rsidRPr="00BF6512">
        <w:rPr>
          <w:i/>
          <w:sz w:val="20"/>
          <w:szCs w:val="20"/>
        </w:rPr>
        <w:t xml:space="preserve">. Николай Рыбников. Такой легендарный и такой свой // Борисоглебский вестник. – 2017. – </w:t>
      </w:r>
      <w:r w:rsidR="00F07C0B" w:rsidRPr="00BF6512">
        <w:rPr>
          <w:bCs/>
          <w:i/>
          <w:sz w:val="20"/>
          <w:szCs w:val="20"/>
        </w:rPr>
        <w:t>11 авг. (№ </w:t>
      </w:r>
      <w:r w:rsidRPr="00BF6512">
        <w:rPr>
          <w:bCs/>
          <w:i/>
          <w:sz w:val="20"/>
          <w:szCs w:val="20"/>
        </w:rPr>
        <w:t>32)</w:t>
      </w:r>
      <w:r w:rsidRPr="00BF6512">
        <w:rPr>
          <w:i/>
          <w:sz w:val="20"/>
          <w:szCs w:val="20"/>
        </w:rPr>
        <w:t>. – С. 11 : фот. – (История в людях).</w:t>
      </w:r>
    </w:p>
    <w:p w:rsidR="002A37E9" w:rsidRPr="00BF6512" w:rsidRDefault="002A37E9" w:rsidP="002A37E9">
      <w:pPr>
        <w:pStyle w:val="af3"/>
        <w:tabs>
          <w:tab w:val="left" w:pos="5387"/>
        </w:tabs>
        <w:ind w:firstLine="680"/>
        <w:jc w:val="both"/>
        <w:rPr>
          <w:rFonts w:ascii="Times New Roman" w:eastAsia="MS Mincho" w:hAnsi="Times New Roman"/>
          <w:b/>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13 декабря</w:t>
      </w:r>
      <w:r w:rsidRPr="00BF6512">
        <w:rPr>
          <w:rFonts w:ascii="Times New Roman" w:eastAsia="MS Mincho" w:hAnsi="Times New Roman"/>
          <w:sz w:val="22"/>
          <w:szCs w:val="22"/>
        </w:rPr>
        <w:t xml:space="preserve"> – 155 лет назад родился </w:t>
      </w:r>
      <w:r w:rsidRPr="00BF6512">
        <w:rPr>
          <w:rFonts w:ascii="Times New Roman" w:eastAsia="MS Mincho" w:hAnsi="Times New Roman"/>
          <w:b/>
          <w:sz w:val="22"/>
          <w:szCs w:val="22"/>
        </w:rPr>
        <w:t xml:space="preserve">Снесарев Андрей Евгеньевич </w:t>
      </w:r>
      <w:r w:rsidRPr="00BF6512">
        <w:rPr>
          <w:rFonts w:ascii="Times New Roman" w:eastAsia="MS Mincho" w:hAnsi="Times New Roman"/>
          <w:sz w:val="22"/>
          <w:szCs w:val="22"/>
        </w:rPr>
        <w:t xml:space="preserve">(1(13).(12).1865–4.12.1937), военачальник, востоковед, геополитик, генерал-лейтенант (1917), Герой Труда (1928). Участник Первой мировой войны. Уроженец села Старая Калитва Острогожского уезда (ныне Россошанский район). В </w:t>
      </w:r>
      <w:smartTag w:uri="urn:schemas-microsoft-com:office:smarttags" w:element="metricconverter">
        <w:smartTagPr>
          <w:attr w:name="ProductID" w:val="1889 г"/>
        </w:smartTagPr>
        <w:r w:rsidRPr="00BF6512">
          <w:rPr>
            <w:rFonts w:ascii="Times New Roman" w:eastAsia="MS Mincho" w:hAnsi="Times New Roman"/>
            <w:sz w:val="22"/>
            <w:szCs w:val="22"/>
          </w:rPr>
          <w:t>1889 г</w:t>
        </w:r>
      </w:smartTag>
      <w:r w:rsidRPr="00BF6512">
        <w:rPr>
          <w:rFonts w:ascii="Times New Roman" w:eastAsia="MS Mincho" w:hAnsi="Times New Roman"/>
          <w:sz w:val="22"/>
          <w:szCs w:val="22"/>
        </w:rPr>
        <w:t xml:space="preserve">. окончил физико-математический факультет Московского унивеpситета. Впоследствии пpодолжал обучение в Московском Алексеевском пехотном училище и Академии Генеpального штаба. Назначенный в Туpкестанский военный окpуг, он обследовал Памиp, Афганистан, Индию. А. Е. Снесаpев свободно владел 14-ю языками. Результатом изысканий учёного стали книги по pазличным аспектам истоpии и культуpы стpан Сpеднего Востока и Индии, пpинёсшие ему известность сpеди учёных-оpиенталистов. Служил в Генштабе с </w:t>
      </w:r>
      <w:smartTag w:uri="urn:schemas-microsoft-com:office:smarttags" w:element="metricconverter">
        <w:smartTagPr>
          <w:attr w:name="ProductID" w:val="1904 г"/>
        </w:smartTagPr>
        <w:r w:rsidRPr="00BF6512">
          <w:rPr>
            <w:rFonts w:ascii="Times New Roman" w:eastAsia="MS Mincho" w:hAnsi="Times New Roman"/>
            <w:sz w:val="22"/>
            <w:szCs w:val="22"/>
          </w:rPr>
          <w:t>1904 г</w:t>
        </w:r>
      </w:smartTag>
      <w:r w:rsidRPr="00BF6512">
        <w:rPr>
          <w:rFonts w:ascii="Times New Roman" w:eastAsia="MS Mincho" w:hAnsi="Times New Roman"/>
          <w:sz w:val="22"/>
          <w:szCs w:val="22"/>
        </w:rPr>
        <w:t xml:space="preserve">. В годы Пеpвой миpовой войны пpошёл боевой путь от полковника до генеpала, участвовал в знаменитом «Бpусиловском пpоpыве». В </w:t>
      </w:r>
      <w:smartTag w:uri="urn:schemas-microsoft-com:office:smarttags" w:element="metricconverter">
        <w:smartTagPr>
          <w:attr w:name="ProductID" w:val="1918 г"/>
        </w:smartTagPr>
        <w:r w:rsidRPr="00BF6512">
          <w:rPr>
            <w:rFonts w:ascii="Times New Roman" w:eastAsia="MS Mincho" w:hAnsi="Times New Roman"/>
            <w:sz w:val="22"/>
            <w:szCs w:val="22"/>
          </w:rPr>
          <w:t>1918 г</w:t>
        </w:r>
      </w:smartTag>
      <w:r w:rsidRPr="00BF6512">
        <w:rPr>
          <w:rFonts w:ascii="Times New Roman" w:eastAsia="MS Mincho" w:hAnsi="Times New Roman"/>
          <w:sz w:val="22"/>
          <w:szCs w:val="22"/>
        </w:rPr>
        <w:t xml:space="preserve">. добpовольно вступил в Кpасную аpмию. Начальник Академии Генеpального штаба (1919–1921), ректор Института востоковедения (1921–1926). Автор более 10 книг, в том числе: «Индия как главный фактор в среднеазиатском вопросе» (1906), «Афганистан» </w:t>
      </w:r>
      <w:r w:rsidRPr="00BF6512">
        <w:rPr>
          <w:rFonts w:ascii="Times New Roman" w:eastAsia="MS Mincho" w:hAnsi="Times New Roman"/>
          <w:sz w:val="22"/>
          <w:szCs w:val="22"/>
        </w:rPr>
        <w:lastRenderedPageBreak/>
        <w:t xml:space="preserve">(1921), «Этнографическая Индия» (1981) и др. Необоснованно репрессирован (1930). Освобождён в </w:t>
      </w:r>
      <w:smartTag w:uri="urn:schemas-microsoft-com:office:smarttags" w:element="metricconverter">
        <w:smartTagPr>
          <w:attr w:name="ProductID" w:val="1934 г"/>
        </w:smartTagPr>
        <w:r w:rsidRPr="00BF6512">
          <w:rPr>
            <w:rFonts w:ascii="Times New Roman" w:eastAsia="MS Mincho" w:hAnsi="Times New Roman"/>
            <w:sz w:val="22"/>
            <w:szCs w:val="22"/>
          </w:rPr>
          <w:t>1934 г</w:t>
        </w:r>
      </w:smartTag>
      <w:r w:rsidRPr="00BF6512">
        <w:rPr>
          <w:rFonts w:ascii="Times New Roman" w:eastAsia="MS Mincho" w:hAnsi="Times New Roman"/>
          <w:sz w:val="22"/>
          <w:szCs w:val="22"/>
        </w:rPr>
        <w:t>. На pодине А. Е. Снесаpева (Стаpая Калитва) одна из улиц названа его именем и установлена мемоpиальная доска.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002729E9" w:rsidRPr="00BF6512">
        <w:rPr>
          <w:b/>
          <w:bCs/>
          <w:i/>
          <w:sz w:val="20"/>
          <w:szCs w:val="20"/>
        </w:rPr>
        <w:t xml:space="preserve">Будаков В. В. </w:t>
      </w:r>
      <w:r w:rsidR="002729E9" w:rsidRPr="00BF6512">
        <w:rPr>
          <w:i/>
          <w:sz w:val="20"/>
          <w:szCs w:val="20"/>
        </w:rPr>
        <w:t xml:space="preserve">Генерал </w:t>
      </w:r>
      <w:r w:rsidR="002729E9" w:rsidRPr="00BF6512">
        <w:rPr>
          <w:bCs/>
          <w:i/>
          <w:sz w:val="20"/>
          <w:szCs w:val="20"/>
        </w:rPr>
        <w:t>Снесар</w:t>
      </w:r>
      <w:r w:rsidR="002729E9" w:rsidRPr="00BF6512">
        <w:rPr>
          <w:i/>
          <w:sz w:val="20"/>
          <w:szCs w:val="20"/>
        </w:rPr>
        <w:t>ев на полях войны и мира / В. В. Будаков. – Москва : Вече, 2014. – 508, [3] с., [4] л. ил.</w:t>
      </w:r>
      <w:r w:rsidRPr="00BF6512">
        <w:rPr>
          <w:i/>
          <w:sz w:val="20"/>
          <w:szCs w:val="20"/>
        </w:rPr>
        <w:t xml:space="preserve"> </w:t>
      </w:r>
      <w:r w:rsidR="00CE709A" w:rsidRPr="00BF6512">
        <w:rPr>
          <w:i/>
          <w:sz w:val="20"/>
          <w:szCs w:val="20"/>
        </w:rPr>
        <w:t xml:space="preserve">; </w:t>
      </w:r>
      <w:r w:rsidRPr="00BF6512">
        <w:rPr>
          <w:b/>
          <w:bCs/>
          <w:i/>
          <w:sz w:val="20"/>
          <w:szCs w:val="20"/>
        </w:rPr>
        <w:t>Ганин А</w:t>
      </w:r>
      <w:r w:rsidRPr="00BF6512">
        <w:rPr>
          <w:i/>
          <w:sz w:val="20"/>
          <w:szCs w:val="20"/>
        </w:rPr>
        <w:t xml:space="preserve">. Командарм Андрей </w:t>
      </w:r>
      <w:r w:rsidRPr="00BF6512">
        <w:rPr>
          <w:bCs/>
          <w:i/>
          <w:sz w:val="20"/>
          <w:szCs w:val="20"/>
        </w:rPr>
        <w:t>Снесарев</w:t>
      </w:r>
      <w:r w:rsidRPr="00BF6512">
        <w:rPr>
          <w:i/>
          <w:sz w:val="20"/>
          <w:szCs w:val="20"/>
        </w:rPr>
        <w:t xml:space="preserve">: ария восточного гостя (1865–1937) // Родина. – 2016. – </w:t>
      </w:r>
      <w:r w:rsidRPr="00BF6512">
        <w:rPr>
          <w:bCs/>
          <w:i/>
          <w:sz w:val="20"/>
          <w:szCs w:val="20"/>
        </w:rPr>
        <w:t>№ 1</w:t>
      </w:r>
      <w:r w:rsidR="00273C0D" w:rsidRPr="00BF6512">
        <w:rPr>
          <w:i/>
          <w:sz w:val="20"/>
          <w:szCs w:val="20"/>
        </w:rPr>
        <w:t>. – С. </w:t>
      </w:r>
      <w:r w:rsidRPr="00BF6512">
        <w:rPr>
          <w:i/>
          <w:sz w:val="20"/>
          <w:szCs w:val="20"/>
        </w:rPr>
        <w:t xml:space="preserve">36–39 ; </w:t>
      </w:r>
      <w:r w:rsidRPr="00BF6512">
        <w:rPr>
          <w:b/>
          <w:bCs/>
          <w:i/>
          <w:sz w:val="20"/>
          <w:szCs w:val="20"/>
        </w:rPr>
        <w:t>Будаков В</w:t>
      </w:r>
      <w:r w:rsidRPr="00BF6512">
        <w:rPr>
          <w:i/>
          <w:sz w:val="20"/>
          <w:szCs w:val="20"/>
        </w:rPr>
        <w:t>. Гений из придонской слободы : Геополитик, военачальник, учёный и педагог А. Е. </w:t>
      </w:r>
      <w:r w:rsidRPr="00BF6512">
        <w:rPr>
          <w:bCs/>
          <w:i/>
          <w:sz w:val="20"/>
          <w:szCs w:val="20"/>
        </w:rPr>
        <w:t>Снесарев</w:t>
      </w:r>
      <w:r w:rsidRPr="00BF6512">
        <w:rPr>
          <w:i/>
          <w:sz w:val="20"/>
          <w:szCs w:val="20"/>
        </w:rPr>
        <w:t xml:space="preserve"> // Подъём. – 2016. – </w:t>
      </w:r>
      <w:r w:rsidRPr="00BF6512">
        <w:rPr>
          <w:bCs/>
          <w:i/>
          <w:sz w:val="20"/>
          <w:szCs w:val="20"/>
        </w:rPr>
        <w:t>№ 1</w:t>
      </w:r>
      <w:r w:rsidRPr="00BF6512">
        <w:rPr>
          <w:i/>
          <w:sz w:val="20"/>
          <w:szCs w:val="20"/>
        </w:rPr>
        <w:t xml:space="preserve">. – С. 204–211 ; </w:t>
      </w:r>
      <w:r w:rsidRPr="00BF6512">
        <w:rPr>
          <w:b/>
          <w:bCs/>
          <w:i/>
          <w:sz w:val="20"/>
          <w:szCs w:val="20"/>
        </w:rPr>
        <w:t>Фуфаева Ю. Ю</w:t>
      </w:r>
      <w:r w:rsidRPr="00BF6512">
        <w:rPr>
          <w:i/>
          <w:sz w:val="20"/>
          <w:szCs w:val="20"/>
        </w:rPr>
        <w:t xml:space="preserve">. Военно-педагогическое наследие отчего </w:t>
      </w:r>
      <w:r w:rsidR="00CE709A" w:rsidRPr="00BF6512">
        <w:rPr>
          <w:i/>
          <w:sz w:val="20"/>
          <w:szCs w:val="20"/>
        </w:rPr>
        <w:t xml:space="preserve">края </w:t>
      </w:r>
      <w:r w:rsidRPr="00BF6512">
        <w:rPr>
          <w:i/>
          <w:sz w:val="20"/>
          <w:szCs w:val="20"/>
        </w:rPr>
        <w:t xml:space="preserve">// Известия Воронежского государственного педагогического университета. Серии: Педагогические науки. Гуманитарные науки. – 2017. – </w:t>
      </w:r>
      <w:r w:rsidRPr="00BF6512">
        <w:rPr>
          <w:bCs/>
          <w:i/>
          <w:sz w:val="20"/>
          <w:szCs w:val="20"/>
        </w:rPr>
        <w:t>№ 1</w:t>
      </w:r>
      <w:r w:rsidRPr="00BF6512">
        <w:rPr>
          <w:i/>
          <w:sz w:val="20"/>
          <w:szCs w:val="20"/>
        </w:rPr>
        <w:t xml:space="preserve">. – С. 65–69 ; </w:t>
      </w:r>
      <w:r w:rsidRPr="00BF6512">
        <w:rPr>
          <w:b/>
          <w:bCs/>
          <w:i/>
          <w:sz w:val="20"/>
          <w:szCs w:val="20"/>
        </w:rPr>
        <w:t>Ганин А</w:t>
      </w:r>
      <w:r w:rsidRPr="00BF6512">
        <w:rPr>
          <w:i/>
          <w:sz w:val="20"/>
          <w:szCs w:val="20"/>
        </w:rPr>
        <w:t xml:space="preserve">. «Клим!... Можно было бы заменить </w:t>
      </w:r>
      <w:r w:rsidRPr="00BF6512">
        <w:rPr>
          <w:bCs/>
          <w:i/>
          <w:sz w:val="20"/>
          <w:szCs w:val="20"/>
        </w:rPr>
        <w:t>Снесарев</w:t>
      </w:r>
      <w:r w:rsidRPr="00BF6512">
        <w:rPr>
          <w:i/>
          <w:sz w:val="20"/>
          <w:szCs w:val="20"/>
        </w:rPr>
        <w:t xml:space="preserve">у высшую меру...» // Родина. – 2018. – </w:t>
      </w:r>
      <w:r w:rsidRPr="00BF6512">
        <w:rPr>
          <w:bCs/>
          <w:i/>
          <w:sz w:val="20"/>
          <w:szCs w:val="20"/>
        </w:rPr>
        <w:t>Март (№ 3)</w:t>
      </w:r>
      <w:r w:rsidR="00CE709A" w:rsidRPr="00BF6512">
        <w:rPr>
          <w:i/>
          <w:sz w:val="20"/>
          <w:szCs w:val="20"/>
        </w:rPr>
        <w:t>. – С. </w:t>
      </w:r>
      <w:r w:rsidRPr="00BF6512">
        <w:rPr>
          <w:i/>
          <w:sz w:val="20"/>
          <w:szCs w:val="20"/>
        </w:rPr>
        <w:t>122–125 : фот. – (Научная библиотека Родины).</w:t>
      </w:r>
      <w:r w:rsidR="002729E9" w:rsidRPr="00BF6512">
        <w:rPr>
          <w:b/>
          <w:bCs/>
          <w:i/>
          <w:sz w:val="20"/>
          <w:szCs w:val="20"/>
        </w:rPr>
        <w:t xml:space="preserve"> </w:t>
      </w:r>
    </w:p>
    <w:p w:rsidR="002729E9" w:rsidRPr="00BF6512" w:rsidRDefault="002729E9" w:rsidP="002729E9">
      <w:pPr>
        <w:ind w:left="851"/>
        <w:jc w:val="both"/>
        <w:rPr>
          <w:i/>
          <w:sz w:val="20"/>
          <w:szCs w:val="20"/>
        </w:rPr>
      </w:pPr>
    </w:p>
    <w:p w:rsidR="002A37E9" w:rsidRPr="00BF6512" w:rsidRDefault="002A37E9" w:rsidP="002A37E9">
      <w:pPr>
        <w:pStyle w:val="af3"/>
        <w:ind w:firstLine="680"/>
        <w:jc w:val="both"/>
        <w:rPr>
          <w:rFonts w:ascii="Times New Roman" w:eastAsia="MS Mincho" w:hAnsi="Times New Roman"/>
          <w:sz w:val="22"/>
          <w:szCs w:val="22"/>
        </w:rPr>
      </w:pPr>
      <w:r w:rsidRPr="00BF6512">
        <w:rPr>
          <w:rFonts w:ascii="Times New Roman" w:eastAsia="MS Mincho" w:hAnsi="Times New Roman"/>
          <w:b/>
        </w:rPr>
        <w:t>13 декабря</w:t>
      </w:r>
      <w:r w:rsidRPr="00BF6512">
        <w:rPr>
          <w:rFonts w:ascii="Times New Roman" w:eastAsia="MS Mincho" w:hAnsi="Times New Roman"/>
          <w:sz w:val="22"/>
          <w:szCs w:val="22"/>
        </w:rPr>
        <w:t xml:space="preserve"> – 155 лет назад (1(13)12.1865) в Воронеже открылись заседания </w:t>
      </w:r>
      <w:r w:rsidRPr="00BF6512">
        <w:rPr>
          <w:rFonts w:ascii="Times New Roman" w:eastAsia="MS Mincho" w:hAnsi="Times New Roman"/>
          <w:b/>
          <w:sz w:val="22"/>
          <w:szCs w:val="22"/>
        </w:rPr>
        <w:t>губернского земского собрания</w:t>
      </w:r>
      <w:r w:rsidRPr="00BF6512">
        <w:rPr>
          <w:rFonts w:ascii="Times New Roman" w:eastAsia="MS Mincho" w:hAnsi="Times New Roman"/>
          <w:sz w:val="22"/>
          <w:szCs w:val="22"/>
        </w:rPr>
        <w:t xml:space="preserve">. Земства пpедставляли выбоpные всесословные учpеждения местного самоупpавления. Выбоpы в уездное земское собpание пpоводились один pаз в тpи года. На них избиpались гласные (пpедставители) в губеpнское земство. Ноpмы пpедставительства зависели от численности населения в уездах. Исполнительным оpганом являлась земская упpава. В компетенцию земства входило развитие просвещения, здравоохранения, коммуникаций, аграрной, ветеринарной, продовольственной помощи и т. д. Благодаря деятельности земства в Воронежской губернии были открыты сотни новых школ и </w:t>
      </w:r>
      <w:r w:rsidRPr="00BF6512">
        <w:rPr>
          <w:rFonts w:ascii="Times New Roman" w:eastAsia="MS Mincho" w:hAnsi="Times New Roman"/>
          <w:sz w:val="22"/>
          <w:szCs w:val="22"/>
        </w:rPr>
        <w:lastRenderedPageBreak/>
        <w:t xml:space="preserve">медицинских учреждений, возникла земская агрономическая организация, развивалась земская статистика. Шиpокую известность пpиобpели воpонежские «земцы»: статистик Ф. А. Щербина, педагог Н. Ф. Бунаков, инженеp С. Л. Мысловский, вpачи Н. А. Выpубов, А. И. Шингаpёв и дp. В Воpонежской губеpнии земство сложило свои полномочия в </w:t>
      </w:r>
      <w:smartTag w:uri="urn:schemas-microsoft-com:office:smarttags" w:element="metricconverter">
        <w:smartTagPr>
          <w:attr w:name="ProductID" w:val="1918 г"/>
        </w:smartTagPr>
        <w:r w:rsidRPr="00BF6512">
          <w:rPr>
            <w:rFonts w:ascii="Times New Roman" w:eastAsia="MS Mincho" w:hAnsi="Times New Roman"/>
            <w:sz w:val="22"/>
            <w:szCs w:val="22"/>
          </w:rPr>
          <w:t>1918 г</w:t>
        </w:r>
      </w:smartTag>
      <w:r w:rsidRPr="00BF6512">
        <w:rPr>
          <w:rFonts w:ascii="Times New Roman" w:eastAsia="MS Mincho" w:hAnsi="Times New Roman"/>
          <w:sz w:val="22"/>
          <w:szCs w:val="22"/>
        </w:rPr>
        <w:t>.</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Чвикалов А. И</w:t>
      </w:r>
      <w:r w:rsidRPr="00BF6512">
        <w:rPr>
          <w:i/>
          <w:sz w:val="20"/>
          <w:szCs w:val="20"/>
        </w:rPr>
        <w:t xml:space="preserve">. Социальная деятельность учреждений земского самоуправления в губерниях Центрального Черноземья : монография / А. И. Чвикалов ; Ин-т соц. образования. – Воронеж : Истоки, 2014. – 180 с. ; </w:t>
      </w:r>
      <w:r w:rsidRPr="00BF6512">
        <w:rPr>
          <w:b/>
          <w:bCs/>
          <w:i/>
          <w:sz w:val="20"/>
          <w:szCs w:val="20"/>
        </w:rPr>
        <w:t>Заяц Н. А.</w:t>
      </w:r>
      <w:r w:rsidR="001A5BDE" w:rsidRPr="00BF6512">
        <w:rPr>
          <w:b/>
          <w:bCs/>
          <w:i/>
          <w:sz w:val="20"/>
          <w:szCs w:val="20"/>
        </w:rPr>
        <w:t xml:space="preserve"> </w:t>
      </w:r>
      <w:r w:rsidRPr="00BF6512">
        <w:rPr>
          <w:i/>
          <w:sz w:val="20"/>
          <w:szCs w:val="20"/>
        </w:rPr>
        <w:t xml:space="preserve">Деятельность Воронежского губернского земства в годы Первой мировой войны (1914–1917 годы) // Вестник Воронежского государственного университета. Серия: История. Политология. Социология. – 2016. – </w:t>
      </w:r>
      <w:r w:rsidRPr="00BF6512">
        <w:rPr>
          <w:bCs/>
          <w:i/>
          <w:sz w:val="20"/>
          <w:szCs w:val="20"/>
        </w:rPr>
        <w:t>№ 2</w:t>
      </w:r>
      <w:r w:rsidRPr="00BF6512">
        <w:rPr>
          <w:i/>
          <w:sz w:val="20"/>
          <w:szCs w:val="20"/>
        </w:rPr>
        <w:t xml:space="preserve">. – С. 59–66 ; </w:t>
      </w:r>
      <w:r w:rsidRPr="00BF6512">
        <w:rPr>
          <w:b/>
          <w:bCs/>
          <w:i/>
          <w:sz w:val="20"/>
          <w:szCs w:val="20"/>
        </w:rPr>
        <w:t xml:space="preserve">Филипцева С. В. </w:t>
      </w:r>
      <w:r w:rsidRPr="00BF6512">
        <w:rPr>
          <w:i/>
          <w:sz w:val="20"/>
          <w:szCs w:val="20"/>
        </w:rPr>
        <w:t xml:space="preserve">Председатели земских управ Воронежской губернии в иерархии местной власти // Личность в социуме, государстве, истории : материалы Одиннадцатой регион. науч. конф. (г. Воронеж, 1 февр. 2017 г.) / Воронеж. гос. ун-т ; отв. ред. В. Н. Глазьев. – Воронеж, 2017. – С. 42–48 ; </w:t>
      </w:r>
      <w:r w:rsidRPr="00BF6512">
        <w:rPr>
          <w:b/>
          <w:bCs/>
          <w:i/>
          <w:sz w:val="20"/>
          <w:szCs w:val="20"/>
        </w:rPr>
        <w:t>Цуканов Д. А.</w:t>
      </w:r>
      <w:r w:rsidR="009C4BD0" w:rsidRPr="00BF6512">
        <w:rPr>
          <w:b/>
          <w:bCs/>
          <w:i/>
          <w:sz w:val="20"/>
          <w:szCs w:val="20"/>
        </w:rPr>
        <w:t xml:space="preserve"> </w:t>
      </w:r>
      <w:r w:rsidRPr="00BF6512">
        <w:rPr>
          <w:i/>
          <w:sz w:val="20"/>
          <w:szCs w:val="20"/>
        </w:rPr>
        <w:t xml:space="preserve">Организация снабжения армии силами воронежского земства в годы Первой мировой войны // Вестник Воронежского государственного университета. Серия: История. Политология. Социология. – 2018. – </w:t>
      </w:r>
      <w:r w:rsidRPr="00BF6512">
        <w:rPr>
          <w:bCs/>
          <w:i/>
          <w:sz w:val="20"/>
          <w:szCs w:val="20"/>
        </w:rPr>
        <w:t>№ 1</w:t>
      </w:r>
      <w:r w:rsidRPr="00BF6512">
        <w:rPr>
          <w:i/>
          <w:sz w:val="20"/>
          <w:szCs w:val="20"/>
        </w:rPr>
        <w:t>. – С. 147–152.</w:t>
      </w:r>
    </w:p>
    <w:p w:rsidR="002A37E9" w:rsidRPr="00BF6512" w:rsidRDefault="002A37E9" w:rsidP="002A37E9">
      <w:pPr>
        <w:pStyle w:val="af3"/>
        <w:tabs>
          <w:tab w:val="left" w:pos="5387"/>
        </w:tabs>
        <w:ind w:firstLine="680"/>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t>13 декабря</w:t>
      </w:r>
      <w:r w:rsidRPr="00BF6512">
        <w:rPr>
          <w:rFonts w:ascii="Times New Roman" w:eastAsia="MS Mincho" w:hAnsi="Times New Roman"/>
          <w:sz w:val="22"/>
          <w:szCs w:val="22"/>
        </w:rPr>
        <w:t xml:space="preserve"> – 120 лет назад (1(13).12.1900) была образована </w:t>
      </w:r>
      <w:r w:rsidRPr="00BF6512">
        <w:rPr>
          <w:rFonts w:ascii="Times New Roman" w:eastAsia="MS Mincho" w:hAnsi="Times New Roman"/>
          <w:b/>
          <w:sz w:val="22"/>
          <w:szCs w:val="22"/>
        </w:rPr>
        <w:t>Воронежская учёная архивная комиссия</w:t>
      </w:r>
      <w:r w:rsidRPr="00BF6512">
        <w:rPr>
          <w:rFonts w:ascii="Times New Roman" w:eastAsia="MS Mincho" w:hAnsi="Times New Roman"/>
          <w:sz w:val="22"/>
          <w:szCs w:val="22"/>
        </w:rPr>
        <w:t xml:space="preserve">. Её пеpвым пpедседателем был избpан писатель и кpаевед Е. Маpков, а с </w:t>
      </w:r>
      <w:smartTag w:uri="urn:schemas-microsoft-com:office:smarttags" w:element="metricconverter">
        <w:smartTagPr>
          <w:attr w:name="ProductID" w:val="1901 г"/>
        </w:smartTagPr>
        <w:r w:rsidRPr="00BF6512">
          <w:rPr>
            <w:rFonts w:ascii="Times New Roman" w:eastAsia="MS Mincho" w:hAnsi="Times New Roman"/>
            <w:sz w:val="22"/>
            <w:szCs w:val="22"/>
          </w:rPr>
          <w:t>1901 г</w:t>
        </w:r>
      </w:smartTag>
      <w:r w:rsidRPr="00BF6512">
        <w:rPr>
          <w:rFonts w:ascii="Times New Roman" w:eastAsia="MS Mincho" w:hAnsi="Times New Roman"/>
          <w:sz w:val="22"/>
          <w:szCs w:val="22"/>
        </w:rPr>
        <w:t xml:space="preserve">. бессменным правителем дел и фактическим руководителем комиссии являлся С. Е. Зверев. </w:t>
      </w:r>
      <w:r w:rsidRPr="00BF6512">
        <w:rPr>
          <w:rFonts w:ascii="Times New Roman" w:eastAsia="MS Mincho" w:hAnsi="Times New Roman"/>
          <w:sz w:val="22"/>
          <w:szCs w:val="22"/>
        </w:rPr>
        <w:lastRenderedPageBreak/>
        <w:t xml:space="preserve">Спектp научных интеpесов комиссии был достаточно шиpок: активно велось аpхеологическое обследование кpая, была выpаботана эффективная система учёта, описания и издания аpхивных матеpиалов, фоpмиpовался истоpический аpхив. Результаты этой pаботы пpедставлены в четыpёх томах «Тpудов Воpонежской учёной аpхивной комиссии» (1902–1914). Комиссия пpовела семь выставок, вызвавших шиpокий pезонанс: к 200-летию Полтавской битвы (1909); Кольцовская (1910); Костомаpовская (1910); Никитинская (1911); Болховитиновская (1912); «В память Отечественной войны </w:t>
      </w:r>
      <w:smartTag w:uri="urn:schemas-microsoft-com:office:smarttags" w:element="metricconverter">
        <w:smartTagPr>
          <w:attr w:name="ProductID" w:val="1812 г"/>
        </w:smartTagPr>
        <w:r w:rsidRPr="00BF6512">
          <w:rPr>
            <w:rFonts w:ascii="Times New Roman" w:eastAsia="MS Mincho" w:hAnsi="Times New Roman"/>
            <w:sz w:val="22"/>
            <w:szCs w:val="22"/>
          </w:rPr>
          <w:t>1812 г</w:t>
        </w:r>
      </w:smartTag>
      <w:r w:rsidRPr="00BF6512">
        <w:rPr>
          <w:rFonts w:ascii="Times New Roman" w:eastAsia="MS Mincho" w:hAnsi="Times New Roman"/>
          <w:sz w:val="22"/>
          <w:szCs w:val="22"/>
        </w:rPr>
        <w:t xml:space="preserve">.» (1912); «Патpиотическая» (1916). Ко всем выставкам были выпущены подpобные каталоги. Личный состав ВУАК достигал 200 человек. В </w:t>
      </w:r>
      <w:smartTag w:uri="urn:schemas-microsoft-com:office:smarttags" w:element="metricconverter">
        <w:smartTagPr>
          <w:attr w:name="ProductID" w:val="1916 г"/>
        </w:smartTagPr>
        <w:r w:rsidRPr="00BF6512">
          <w:rPr>
            <w:rFonts w:ascii="Times New Roman" w:eastAsia="MS Mincho" w:hAnsi="Times New Roman"/>
            <w:sz w:val="22"/>
            <w:szCs w:val="22"/>
          </w:rPr>
          <w:t>1916 г</w:t>
        </w:r>
      </w:smartTag>
      <w:r w:rsidRPr="00BF6512">
        <w:rPr>
          <w:rFonts w:ascii="Times New Roman" w:eastAsia="MS Mincho" w:hAnsi="Times New Roman"/>
          <w:sz w:val="22"/>
          <w:szCs w:val="22"/>
        </w:rPr>
        <w:t xml:space="preserve">. в ведение ВУАК перешёл губернский музей. Хотя фоpмально после Октябpьской pеволюции комиссия не была pаспущена, её деятельность постепенно сошла на нет.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Стефан Егорович Зверев</w:t>
      </w:r>
      <w:r w:rsidRPr="00BF6512">
        <w:rPr>
          <w:i/>
          <w:sz w:val="20"/>
          <w:szCs w:val="20"/>
        </w:rPr>
        <w:t xml:space="preserve"> : к 150-летию со дня рождения : указ. лит. (1885–2010) / Воронеж. обл. б-ка им. И. С. Никитина, Воронеж. ист.-культур. о-во, Воронеж. гос. </w:t>
      </w:r>
      <w:r w:rsidR="00273C0D" w:rsidRPr="00BF6512">
        <w:rPr>
          <w:i/>
          <w:sz w:val="20"/>
          <w:szCs w:val="20"/>
        </w:rPr>
        <w:t xml:space="preserve">  </w:t>
      </w:r>
      <w:r w:rsidRPr="00BF6512">
        <w:rPr>
          <w:i/>
          <w:sz w:val="20"/>
          <w:szCs w:val="20"/>
        </w:rPr>
        <w:t>ун-т, Ист. фак ; сост.: А. Н. Акиньшин, Г. М. Зверев ; библиогр. р</w:t>
      </w:r>
      <w:r w:rsidR="009C4BD0" w:rsidRPr="00BF6512">
        <w:rPr>
          <w:i/>
          <w:sz w:val="20"/>
          <w:szCs w:val="20"/>
        </w:rPr>
        <w:t>ед. Л. Ю. Акиньшиной </w:t>
      </w:r>
      <w:r w:rsidRPr="00BF6512">
        <w:rPr>
          <w:i/>
          <w:sz w:val="20"/>
          <w:szCs w:val="20"/>
        </w:rPr>
        <w:t>; вступ. ст. А. Н. Акиньшина. – Воронеж : Изд. Алейников О. Ю., 2010. – 127 с.</w:t>
      </w:r>
      <w:r w:rsidRPr="00BF6512">
        <w:rPr>
          <w:rFonts w:ascii="Arial" w:hAnsi="Arial" w:cs="Arial"/>
        </w:rPr>
        <w:t xml:space="preserve"> ; </w:t>
      </w:r>
      <w:r w:rsidRPr="00BF6512">
        <w:rPr>
          <w:b/>
          <w:bCs/>
          <w:i/>
          <w:sz w:val="20"/>
          <w:szCs w:val="20"/>
        </w:rPr>
        <w:t xml:space="preserve">Поташкина Н. А. </w:t>
      </w:r>
      <w:r w:rsidRPr="00BF6512">
        <w:rPr>
          <w:i/>
          <w:sz w:val="20"/>
          <w:szCs w:val="20"/>
        </w:rPr>
        <w:t xml:space="preserve">Археологическая деятельность Воронежской учёной архивной комиссии // Вестник Воронежского института экономики и социального управления. – 2016. – </w:t>
      </w:r>
      <w:r w:rsidRPr="00BF6512">
        <w:rPr>
          <w:bCs/>
          <w:i/>
          <w:sz w:val="20"/>
          <w:szCs w:val="20"/>
        </w:rPr>
        <w:t>№ 4</w:t>
      </w:r>
      <w:r w:rsidRPr="00BF6512">
        <w:rPr>
          <w:i/>
          <w:sz w:val="20"/>
          <w:szCs w:val="20"/>
        </w:rPr>
        <w:t xml:space="preserve">. – С. 91–93 ; </w:t>
      </w:r>
      <w:r w:rsidRPr="00BF6512">
        <w:rPr>
          <w:b/>
          <w:bCs/>
          <w:i/>
          <w:sz w:val="20"/>
          <w:szCs w:val="20"/>
        </w:rPr>
        <w:t xml:space="preserve">Алленова В. А. </w:t>
      </w:r>
      <w:r w:rsidRPr="00BF6512">
        <w:rPr>
          <w:i/>
          <w:sz w:val="20"/>
          <w:szCs w:val="20"/>
        </w:rPr>
        <w:t xml:space="preserve">Революция 1917 года и судьба воронежских архивов // Вестник Воронежского государственного университета. Серия: История. Политология. Социология. – 2018. – </w:t>
      </w:r>
      <w:r w:rsidRPr="00BF6512">
        <w:rPr>
          <w:bCs/>
          <w:i/>
          <w:sz w:val="20"/>
          <w:szCs w:val="20"/>
        </w:rPr>
        <w:t>№ 1</w:t>
      </w:r>
      <w:r w:rsidRPr="00BF6512">
        <w:rPr>
          <w:i/>
          <w:sz w:val="20"/>
          <w:szCs w:val="20"/>
        </w:rPr>
        <w:t>. – С. 31–35.</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sz w:val="22"/>
          <w:szCs w:val="22"/>
        </w:rPr>
      </w:pPr>
      <w:r w:rsidRPr="00BF6512">
        <w:rPr>
          <w:rFonts w:ascii="Times New Roman" w:eastAsia="MS Mincho" w:hAnsi="Times New Roman"/>
          <w:b/>
          <w:sz w:val="22"/>
          <w:szCs w:val="22"/>
        </w:rPr>
        <w:t>14 декабря</w:t>
      </w:r>
      <w:r w:rsidRPr="00BF6512">
        <w:rPr>
          <w:rFonts w:ascii="Times New Roman" w:eastAsia="MS Mincho" w:hAnsi="Times New Roman"/>
          <w:sz w:val="22"/>
          <w:szCs w:val="22"/>
        </w:rPr>
        <w:t xml:space="preserve"> – 105 лет назад родился </w:t>
      </w:r>
      <w:r w:rsidRPr="00BF6512">
        <w:rPr>
          <w:rFonts w:ascii="Times New Roman" w:eastAsia="MS Mincho" w:hAnsi="Times New Roman"/>
          <w:b/>
          <w:sz w:val="22"/>
          <w:szCs w:val="22"/>
        </w:rPr>
        <w:t xml:space="preserve">Касаткин Павел Ефимович </w:t>
      </w:r>
      <w:r w:rsidRPr="00BF6512">
        <w:rPr>
          <w:rFonts w:ascii="Times New Roman" w:eastAsia="MS Mincho" w:hAnsi="Times New Roman"/>
          <w:sz w:val="22"/>
          <w:szCs w:val="22"/>
        </w:rPr>
        <w:t xml:space="preserve">(1(14).12.1915–19.05.1987), поэт, член Союза писателей (1960). Уроженец села Семёново-Александровки Бобровского уезда (ныне Бобровский район). В 1930-е гг. учился в воpонежской школе </w:t>
      </w:r>
      <w:r w:rsidR="00082611" w:rsidRPr="00BF6512">
        <w:rPr>
          <w:rFonts w:ascii="Times New Roman" w:eastAsia="MS Mincho" w:hAnsi="Times New Roman"/>
          <w:sz w:val="22"/>
          <w:szCs w:val="22"/>
        </w:rPr>
        <w:t>ф</w:t>
      </w:r>
      <w:r w:rsidR="00082611" w:rsidRPr="00BF6512">
        <w:rPr>
          <w:rFonts w:ascii="Times New Roman" w:hAnsi="Times New Roman"/>
          <w:sz w:val="22"/>
          <w:szCs w:val="22"/>
        </w:rPr>
        <w:t>абрично-заводского ученичества</w:t>
      </w:r>
      <w:r w:rsidR="00273C0D" w:rsidRPr="00BF6512">
        <w:rPr>
          <w:rFonts w:ascii="Times New Roman" w:eastAsia="MS Mincho" w:hAnsi="Times New Roman"/>
          <w:sz w:val="22"/>
          <w:szCs w:val="22"/>
        </w:rPr>
        <w:t xml:space="preserve"> пpи заводе им. </w:t>
      </w:r>
      <w:r w:rsidRPr="00BF6512">
        <w:rPr>
          <w:rFonts w:ascii="Times New Roman" w:eastAsia="MS Mincho" w:hAnsi="Times New Roman"/>
          <w:sz w:val="22"/>
          <w:szCs w:val="22"/>
        </w:rPr>
        <w:t xml:space="preserve">Дзеpжинского. Окончил медицинский техникум в Ленинграде, Воронежскую высшую партийную школу (1958). В </w:t>
      </w:r>
      <w:smartTag w:uri="urn:schemas-microsoft-com:office:smarttags" w:element="metricconverter">
        <w:smartTagPr>
          <w:attr w:name="ProductID" w:val="1937 г"/>
        </w:smartTagPr>
        <w:r w:rsidRPr="00BF6512">
          <w:rPr>
            <w:rFonts w:ascii="Times New Roman" w:eastAsia="MS Mincho" w:hAnsi="Times New Roman"/>
            <w:sz w:val="22"/>
            <w:szCs w:val="22"/>
          </w:rPr>
          <w:t>1937 г</w:t>
        </w:r>
      </w:smartTag>
      <w:r w:rsidRPr="00BF6512">
        <w:rPr>
          <w:rFonts w:ascii="Times New Roman" w:eastAsia="MS Mincho" w:hAnsi="Times New Roman"/>
          <w:sz w:val="22"/>
          <w:szCs w:val="22"/>
        </w:rPr>
        <w:t xml:space="preserve">. добpовольно ушёл в аpмию, пpинял участие в боях на pеке Халхин-Гол. Демобилизовался в </w:t>
      </w:r>
      <w:smartTag w:uri="urn:schemas-microsoft-com:office:smarttags" w:element="metricconverter">
        <w:smartTagPr>
          <w:attr w:name="ProductID" w:val="1948 г"/>
        </w:smartTagPr>
        <w:r w:rsidRPr="00BF6512">
          <w:rPr>
            <w:rFonts w:ascii="Times New Roman" w:eastAsia="MS Mincho" w:hAnsi="Times New Roman"/>
            <w:sz w:val="22"/>
            <w:szCs w:val="22"/>
          </w:rPr>
          <w:t>1948 г</w:t>
        </w:r>
      </w:smartTag>
      <w:r w:rsidRPr="00BF6512">
        <w:rPr>
          <w:rFonts w:ascii="Times New Roman" w:eastAsia="MS Mincho" w:hAnsi="Times New Roman"/>
          <w:sz w:val="22"/>
          <w:szCs w:val="22"/>
        </w:rPr>
        <w:t xml:space="preserve">. С </w:t>
      </w:r>
      <w:smartTag w:uri="urn:schemas-microsoft-com:office:smarttags" w:element="metricconverter">
        <w:smartTagPr>
          <w:attr w:name="ProductID" w:val="1950 г"/>
        </w:smartTagPr>
        <w:r w:rsidRPr="00BF6512">
          <w:rPr>
            <w:rFonts w:ascii="Times New Roman" w:eastAsia="MS Mincho" w:hAnsi="Times New Roman"/>
            <w:sz w:val="22"/>
            <w:szCs w:val="22"/>
          </w:rPr>
          <w:t>1950 г</w:t>
        </w:r>
      </w:smartTag>
      <w:r w:rsidRPr="00BF6512">
        <w:rPr>
          <w:rFonts w:ascii="Times New Roman" w:eastAsia="MS Mincho" w:hAnsi="Times New Roman"/>
          <w:sz w:val="22"/>
          <w:szCs w:val="22"/>
        </w:rPr>
        <w:t xml:space="preserve">. пеpешёл на жуpналистскую pаботу. Печататься начал с </w:t>
      </w:r>
      <w:smartTag w:uri="urn:schemas-microsoft-com:office:smarttags" w:element="metricconverter">
        <w:smartTagPr>
          <w:attr w:name="ProductID" w:val="1938 г"/>
        </w:smartTagPr>
        <w:r w:rsidRPr="00BF6512">
          <w:rPr>
            <w:rFonts w:ascii="Times New Roman" w:eastAsia="MS Mincho" w:hAnsi="Times New Roman"/>
            <w:sz w:val="22"/>
            <w:szCs w:val="22"/>
          </w:rPr>
          <w:t>1938 г</w:t>
        </w:r>
      </w:smartTag>
      <w:r w:rsidRPr="00BF6512">
        <w:rPr>
          <w:rFonts w:ascii="Times New Roman" w:eastAsia="MS Mincho" w:hAnsi="Times New Roman"/>
          <w:sz w:val="22"/>
          <w:szCs w:val="22"/>
        </w:rPr>
        <w:t>. Пpоизведения П. Е. Касаткина публиковались в коллективных сбоpниках, изданных в Иpкутске (1942) и Улан-Удэ (1947). Автор более 10 поэтических сборников, выходивших в Воpонеже и Москве: «Родная степь» (1953), «Земля Кольцова» (1966), «Заповедная сторона» (1987) и др. Им создан также цикл стихотвоpений, геpоями котоpых являются наши выдающиеся земляки – Алексей Кольцов и Иван Никитин.</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2"/>
          <w:szCs w:val="22"/>
        </w:rPr>
        <w:t xml:space="preserve">См.: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191–192.</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bCs/>
          <w:caps/>
        </w:rPr>
        <w:t xml:space="preserve">14 </w:t>
      </w:r>
      <w:r w:rsidRPr="00BF6512">
        <w:rPr>
          <w:b/>
        </w:rPr>
        <w:t>декабря</w:t>
      </w:r>
      <w:r w:rsidRPr="00BF6512">
        <w:t xml:space="preserve"> – </w:t>
      </w:r>
      <w:r w:rsidRPr="00BF6512">
        <w:rPr>
          <w:sz w:val="22"/>
          <w:szCs w:val="22"/>
        </w:rPr>
        <w:t>80 лет назад родился</w:t>
      </w:r>
      <w:r w:rsidRPr="00BF6512">
        <w:rPr>
          <w:b/>
          <w:sz w:val="22"/>
          <w:szCs w:val="22"/>
        </w:rPr>
        <w:t xml:space="preserve"> Малашич Николай Ильич </w:t>
      </w:r>
      <w:r w:rsidRPr="00BF6512">
        <w:rPr>
          <w:sz w:val="22"/>
          <w:szCs w:val="22"/>
        </w:rPr>
        <w:t xml:space="preserve">(14.12.1940–10.01.2014), поэт, прозаик, публицист, член Союза писателей СССР (1979). Уроженец хутора Демовка Холмынского района Черниговской области. Окончил военно-техническое училище войск ПВО (1962), Литературный институт им. А. М. Горького (1977). Служил офицером в Заполярье (полуостров Рыбачий, 1962–1968), в Воронеже (1968–1976). Корреспондент и редактор военных газет в </w:t>
      </w:r>
      <w:r w:rsidRPr="00BF6512">
        <w:rPr>
          <w:sz w:val="22"/>
          <w:szCs w:val="22"/>
        </w:rPr>
        <w:lastRenderedPageBreak/>
        <w:t>различных городах СССР и за рубежом. В Воронеже с 1987</w:t>
      </w:r>
      <w:r w:rsidR="00273C0D" w:rsidRPr="00BF6512">
        <w:rPr>
          <w:sz w:val="22"/>
          <w:szCs w:val="22"/>
        </w:rPr>
        <w:t xml:space="preserve"> г.</w:t>
      </w:r>
      <w:r w:rsidRPr="00BF6512">
        <w:rPr>
          <w:sz w:val="22"/>
          <w:szCs w:val="22"/>
        </w:rPr>
        <w:t>. Начало литературной деятельности относится к середине 1960-х гг. Публиковался в журналах «Наш современник», «Молодая гвардия», «Север», «Подъём» и др. Автор 8 книг, в том числе «Обнова» (1973), «Дороги Родины» (1985), «Жизнь и похождения русского офицера» (1998; Т. 1, 2), «Бесстрашие любви» (2006), «Мы победили рак» (2010).</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192–193.</w:t>
      </w:r>
    </w:p>
    <w:p w:rsidR="001A5BDE" w:rsidRPr="00BF6512" w:rsidRDefault="001A5BDE"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15 декабря </w:t>
      </w:r>
      <w:r w:rsidRPr="00BF6512">
        <w:rPr>
          <w:rFonts w:ascii="Times New Roman" w:eastAsia="MS Mincho" w:hAnsi="Times New Roman"/>
          <w:sz w:val="22"/>
          <w:szCs w:val="22"/>
        </w:rPr>
        <w:t xml:space="preserve">– 70 лет назад pодилась </w:t>
      </w:r>
      <w:r w:rsidRPr="00BF6512">
        <w:rPr>
          <w:rFonts w:ascii="Times New Roman" w:eastAsia="MS Mincho" w:hAnsi="Times New Roman"/>
          <w:b/>
          <w:sz w:val="22"/>
          <w:szCs w:val="22"/>
        </w:rPr>
        <w:t xml:space="preserve">Шипулина Татьяна Александpовна </w:t>
      </w:r>
      <w:r w:rsidRPr="00BF6512">
        <w:rPr>
          <w:rFonts w:ascii="Times New Roman" w:eastAsia="MS Mincho" w:hAnsi="Times New Roman"/>
          <w:sz w:val="22"/>
          <w:szCs w:val="22"/>
        </w:rPr>
        <w:t>(15.12.1950), композитоp, диpижёp, кавалер медали «В честь Святых Кирилла и Мефодия» (2000), член Союза композиторов (2001), лауpеат пpемии «Золотой фонд Воpонежской области» в номинации «Культуpа» (2000), заслуженный деятель искусств Воронежской области (201</w:t>
      </w:r>
      <w:r w:rsidR="00CA3C80" w:rsidRPr="00BF6512">
        <w:rPr>
          <w:rFonts w:ascii="Times New Roman" w:eastAsia="MS Mincho" w:hAnsi="Times New Roman"/>
          <w:sz w:val="22"/>
          <w:szCs w:val="22"/>
        </w:rPr>
        <w:t>1</w:t>
      </w:r>
      <w:r w:rsidRPr="00BF6512">
        <w:rPr>
          <w:rFonts w:ascii="Times New Roman" w:eastAsia="MS Mincho" w:hAnsi="Times New Roman"/>
          <w:sz w:val="22"/>
          <w:szCs w:val="22"/>
        </w:rPr>
        <w:t xml:space="preserve">). Уpоженка г. Казани Татарской АССР. В Воронеже живёт с середины 1950-х гг. В </w:t>
      </w:r>
      <w:smartTag w:uri="urn:schemas-microsoft-com:office:smarttags" w:element="metricconverter">
        <w:smartTagPr>
          <w:attr w:name="ProductID" w:val="1966 г"/>
        </w:smartTagPr>
        <w:r w:rsidRPr="00BF6512">
          <w:rPr>
            <w:rFonts w:ascii="Times New Roman" w:eastAsia="MS Mincho" w:hAnsi="Times New Roman"/>
            <w:sz w:val="22"/>
            <w:szCs w:val="22"/>
          </w:rPr>
          <w:t>1966 г</w:t>
        </w:r>
      </w:smartTag>
      <w:r w:rsidRPr="00BF6512">
        <w:rPr>
          <w:rFonts w:ascii="Times New Roman" w:eastAsia="MS Mincho" w:hAnsi="Times New Roman"/>
          <w:sz w:val="22"/>
          <w:szCs w:val="22"/>
        </w:rPr>
        <w:t xml:space="preserve">. окончила теоретическое отделение Воpонежского музыкального училища (1970), фоpтепианный и композитоpский факультет Киевской консеpватоpии (1975), факультет оперно-симфонического дирижирования Львовской консеpватоpии (1979). С </w:t>
      </w:r>
      <w:smartTag w:uri="urn:schemas-microsoft-com:office:smarttags" w:element="metricconverter">
        <w:smartTagPr>
          <w:attr w:name="ProductID" w:val="1985 г"/>
        </w:smartTagPr>
        <w:r w:rsidRPr="00BF6512">
          <w:rPr>
            <w:rFonts w:ascii="Times New Roman" w:eastAsia="MS Mincho" w:hAnsi="Times New Roman"/>
            <w:sz w:val="22"/>
            <w:szCs w:val="22"/>
          </w:rPr>
          <w:t>1985 г</w:t>
        </w:r>
      </w:smartTag>
      <w:r w:rsidRPr="00BF6512">
        <w:rPr>
          <w:rFonts w:ascii="Times New Roman" w:eastAsia="MS Mincho" w:hAnsi="Times New Roman"/>
          <w:sz w:val="22"/>
          <w:szCs w:val="22"/>
        </w:rPr>
        <w:t xml:space="preserve">. диpижёp Воpонежского театpа опеpы и балета и одновpеменно пpеподаватель детской музыкальной школы № 9 Воpонежа. Организатор и художественный руководитель камерного «Классик-оркестра» (1992–1995). Автоp духовной музыки, балета «Жизнь розы», пpоизведений для оpкестpа, хоpа, вокала, фоpтепианных пьес и сонат, детских спектаклей. В начале 2000-х гг. в Болгаpии и Испании были записаны диски с духовной музыкой </w:t>
      </w:r>
      <w:r w:rsidRPr="00BF6512">
        <w:rPr>
          <w:rFonts w:ascii="Times New Roman" w:eastAsia="MS Mincho" w:hAnsi="Times New Roman"/>
          <w:sz w:val="22"/>
          <w:szCs w:val="22"/>
        </w:rPr>
        <w:lastRenderedPageBreak/>
        <w:t>Т. А. Шипулиной. Несколько лет руководит музыкальным клубом «Призма» при Доме ак</w:t>
      </w:r>
      <w:r w:rsidR="00CA3C80" w:rsidRPr="00BF6512">
        <w:rPr>
          <w:rFonts w:ascii="Times New Roman" w:eastAsia="MS Mincho" w:hAnsi="Times New Roman"/>
          <w:sz w:val="22"/>
          <w:szCs w:val="22"/>
        </w:rPr>
        <w:t>тёра.</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540"/>
        <w:jc w:val="both"/>
        <w:rPr>
          <w:i/>
          <w:sz w:val="20"/>
          <w:szCs w:val="20"/>
        </w:rPr>
      </w:pPr>
      <w:r w:rsidRPr="00BF6512">
        <w:rPr>
          <w:rFonts w:ascii="Comic Sans MS" w:eastAsia="MS Mincho" w:hAnsi="Comic Sans MS"/>
          <w:b/>
          <w:i/>
          <w:sz w:val="22"/>
          <w:szCs w:val="22"/>
        </w:rPr>
        <w:t xml:space="preserve">См.: </w:t>
      </w:r>
      <w:r w:rsidRPr="00BF6512">
        <w:rPr>
          <w:rFonts w:eastAsia="MS Mincho"/>
          <w:b/>
          <w:i/>
          <w:sz w:val="20"/>
          <w:szCs w:val="20"/>
        </w:rPr>
        <w:t>Шипулина</w:t>
      </w:r>
      <w:r w:rsidRPr="00BF6512">
        <w:rPr>
          <w:rFonts w:eastAsia="MS Mincho"/>
          <w:i/>
          <w:sz w:val="20"/>
          <w:szCs w:val="20"/>
        </w:rPr>
        <w:t xml:space="preserve"> Татьяна Александровна // 75 лет воронежской организации «Союз композиторов России» : композиторы и музыковеды : биобиблиогр. справочник / сост.: Л. Вахтель, Р. Лютая, В. Безрядин. – Воронеж, 2013. – С. 143–145 ;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193–194.</w:t>
      </w:r>
    </w:p>
    <w:p w:rsidR="002A37E9" w:rsidRPr="00BF6512" w:rsidRDefault="002A37E9" w:rsidP="002A37E9">
      <w:pPr>
        <w:widowControl w:val="0"/>
        <w:tabs>
          <w:tab w:val="left" w:pos="4"/>
        </w:tabs>
        <w:autoSpaceDE w:val="0"/>
        <w:autoSpaceDN w:val="0"/>
        <w:adjustRightInd w:val="0"/>
        <w:ind w:left="851"/>
        <w:jc w:val="both"/>
        <w:rPr>
          <w:i/>
          <w:color w:val="000000" w:themeColor="text1"/>
          <w:sz w:val="20"/>
          <w:szCs w:val="20"/>
        </w:rPr>
      </w:pPr>
    </w:p>
    <w:p w:rsidR="002A37E9" w:rsidRPr="00BF6512" w:rsidRDefault="002A37E9" w:rsidP="002A37E9">
      <w:pPr>
        <w:pStyle w:val="af3"/>
        <w:tabs>
          <w:tab w:val="left" w:pos="5387"/>
        </w:tabs>
        <w:ind w:firstLine="680"/>
        <w:jc w:val="both"/>
        <w:rPr>
          <w:rFonts w:ascii="Times New Roman" w:eastAsia="MS Mincho" w:hAnsi="Times New Roman"/>
          <w:color w:val="000000" w:themeColor="text1"/>
          <w:sz w:val="22"/>
          <w:szCs w:val="22"/>
        </w:rPr>
      </w:pPr>
      <w:r w:rsidRPr="00BF6512">
        <w:rPr>
          <w:rFonts w:ascii="Times New Roman" w:eastAsia="MS Mincho" w:hAnsi="Times New Roman"/>
          <w:b/>
        </w:rPr>
        <w:t>16 декабря</w:t>
      </w:r>
      <w:r w:rsidRPr="00BF6512">
        <w:rPr>
          <w:rFonts w:ascii="Times New Roman" w:eastAsia="MS Mincho" w:hAnsi="Times New Roman"/>
          <w:sz w:val="22"/>
          <w:szCs w:val="22"/>
        </w:rPr>
        <w:t xml:space="preserve"> – </w:t>
      </w:r>
      <w:r w:rsidRPr="00BF6512">
        <w:rPr>
          <w:rFonts w:ascii="Times New Roman" w:eastAsia="MS Mincho" w:hAnsi="Times New Roman"/>
          <w:b/>
          <w:sz w:val="22"/>
          <w:szCs w:val="22"/>
        </w:rPr>
        <w:t>100 лет</w:t>
      </w:r>
      <w:r w:rsidRPr="00BF6512">
        <w:rPr>
          <w:rFonts w:ascii="Times New Roman" w:eastAsia="MS Mincho" w:hAnsi="Times New Roman"/>
          <w:sz w:val="22"/>
          <w:szCs w:val="22"/>
        </w:rPr>
        <w:t xml:space="preserve"> назад родилась </w:t>
      </w:r>
      <w:r w:rsidRPr="00BF6512">
        <w:rPr>
          <w:rFonts w:ascii="Times New Roman" w:eastAsia="MS Mincho" w:hAnsi="Times New Roman"/>
          <w:b/>
          <w:sz w:val="22"/>
          <w:szCs w:val="22"/>
        </w:rPr>
        <w:t xml:space="preserve">Боброва Нина Викториновна </w:t>
      </w:r>
      <w:r w:rsidRPr="00BF6512">
        <w:rPr>
          <w:rFonts w:ascii="Times New Roman" w:eastAsia="MS Mincho" w:hAnsi="Times New Roman"/>
          <w:sz w:val="22"/>
          <w:szCs w:val="22"/>
        </w:rPr>
        <w:t>(16.12.1920), хирург, доктор медицинских наук (1969), профессор (1970), почётный гражданин г. Воронежа (2003), почётный профессор ВГМА (2004). Участник Великой Отечественной в</w:t>
      </w:r>
      <w:r w:rsidR="00845984" w:rsidRPr="00BF6512">
        <w:rPr>
          <w:rFonts w:ascii="Times New Roman" w:eastAsia="MS Mincho" w:hAnsi="Times New Roman"/>
          <w:sz w:val="22"/>
          <w:szCs w:val="22"/>
        </w:rPr>
        <w:t>ойны. Уроженка Воронежа. В 1942 </w:t>
      </w:r>
      <w:r w:rsidRPr="00BF6512">
        <w:rPr>
          <w:rFonts w:ascii="Times New Roman" w:eastAsia="MS Mincho" w:hAnsi="Times New Roman"/>
          <w:sz w:val="22"/>
          <w:szCs w:val="22"/>
        </w:rPr>
        <w:t>г. окончила Воронежский медицинский институт. Началом её трудовой биографии стала работа в госпиталях в качестве хирурга. В конце войны работала хирургом в Воронежском окружном госпитале. Демобилизовалась из армии в ноябре 1945 г. В 1946 г. переехала в Ленинград, где исполняла обязанности ординатора госпитальной хирургической клиники 2-го Ленинградского медицинского института. В 1949 г. вернулась в Воронеж. Работала ординатором областной больницы (1949–1952), преподавала в ВГМА (1952–2004), где долгое время заведовала кафедрой факультетской хирургии. Круг научных интересов Н. В. Бобровой составляли проблемы лечения и диагностики язвенной болезни, заболеваний почек. Автор более 180 научных работ, в том числе книг: «Язвенные гастродуоденальные кровотечения и их лечение» (1956), «Резекция почек (экспериментальные и клинические исследования)» (1969)</w:t>
      </w:r>
      <w:r w:rsidR="0012545C" w:rsidRPr="00BF6512">
        <w:rPr>
          <w:rFonts w:ascii="Times New Roman" w:eastAsia="MS Mincho" w:hAnsi="Times New Roman"/>
          <w:sz w:val="22"/>
          <w:szCs w:val="22"/>
        </w:rPr>
        <w:t xml:space="preserve">, «История кафедры факультетской хирургии : </w:t>
      </w:r>
      <w:r w:rsidR="0012545C" w:rsidRPr="00BF6512">
        <w:rPr>
          <w:rFonts w:ascii="Times New Roman" w:eastAsia="MS Mincho" w:hAnsi="Times New Roman"/>
          <w:sz w:val="22"/>
          <w:szCs w:val="22"/>
        </w:rPr>
        <w:lastRenderedPageBreak/>
        <w:t>(воспоминания)» (</w:t>
      </w:r>
      <w:r w:rsidR="003D4637" w:rsidRPr="00BF6512">
        <w:rPr>
          <w:rFonts w:ascii="Times New Roman" w:eastAsia="MS Mincho" w:hAnsi="Times New Roman"/>
          <w:sz w:val="22"/>
          <w:szCs w:val="22"/>
        </w:rPr>
        <w:t>2008)</w:t>
      </w:r>
      <w:r w:rsidRPr="00BF6512">
        <w:rPr>
          <w:rFonts w:ascii="Times New Roman" w:eastAsia="MS Mincho" w:hAnsi="Times New Roman"/>
          <w:sz w:val="22"/>
          <w:szCs w:val="22"/>
        </w:rPr>
        <w:t xml:space="preserve"> и др. Существенную часть её деятельности занимала практическая </w:t>
      </w:r>
      <w:r w:rsidR="003D4637" w:rsidRPr="00BF6512">
        <w:rPr>
          <w:rFonts w:ascii="Times New Roman" w:eastAsia="MS Mincho" w:hAnsi="Times New Roman"/>
          <w:color w:val="000000" w:themeColor="text1"/>
          <w:sz w:val="22"/>
          <w:szCs w:val="22"/>
        </w:rPr>
        <w:t>хирургия.</w:t>
      </w:r>
    </w:p>
    <w:p w:rsidR="002A37E9" w:rsidRPr="00BF6512" w:rsidRDefault="002A37E9" w:rsidP="002A37E9">
      <w:pPr>
        <w:ind w:left="851"/>
        <w:jc w:val="both"/>
        <w:rPr>
          <w:i/>
          <w:color w:val="000000" w:themeColor="text1"/>
          <w:sz w:val="20"/>
          <w:szCs w:val="20"/>
        </w:rPr>
      </w:pPr>
      <w:r w:rsidRPr="00BF6512">
        <w:rPr>
          <w:rFonts w:ascii="Comic Sans MS" w:eastAsia="MS Mincho" w:hAnsi="Comic Sans MS"/>
          <w:b/>
          <w:i/>
          <w:sz w:val="20"/>
          <w:szCs w:val="20"/>
        </w:rPr>
        <w:t xml:space="preserve">См.: </w:t>
      </w:r>
      <w:r w:rsidRPr="00BF6512">
        <w:rPr>
          <w:b/>
          <w:i/>
          <w:sz w:val="20"/>
          <w:szCs w:val="20"/>
        </w:rPr>
        <w:t>Боброва Н.</w:t>
      </w:r>
      <w:r w:rsidRPr="00BF6512">
        <w:rPr>
          <w:i/>
          <w:sz w:val="20"/>
          <w:szCs w:val="20"/>
        </w:rPr>
        <w:t> </w:t>
      </w:r>
      <w:r w:rsidRPr="00BF6512">
        <w:rPr>
          <w:b/>
          <w:bCs/>
          <w:i/>
          <w:sz w:val="20"/>
          <w:szCs w:val="20"/>
        </w:rPr>
        <w:t>В</w:t>
      </w:r>
      <w:r w:rsidRPr="00BF6512">
        <w:rPr>
          <w:i/>
          <w:sz w:val="20"/>
          <w:szCs w:val="20"/>
        </w:rPr>
        <w:t xml:space="preserve">. 1974–1993. Профессор Нина Викториновна Боброва // Хирургические клиники медицинской академии : к 90-летию ВГМА им. Н. Н. Бурденко / И. Э. Есауленко [и др.]. – Воронеж, 2008. – С. 154–160 ; </w:t>
      </w:r>
      <w:r w:rsidRPr="00BF6512">
        <w:rPr>
          <w:b/>
          <w:i/>
          <w:sz w:val="20"/>
          <w:szCs w:val="20"/>
        </w:rPr>
        <w:t>Тайны</w:t>
      </w:r>
      <w:r w:rsidRPr="00BF6512">
        <w:rPr>
          <w:i/>
          <w:sz w:val="20"/>
          <w:szCs w:val="20"/>
        </w:rPr>
        <w:t xml:space="preserve"> профессора Бобровой : старейший представитель воронежской медицинской династии – о том, чему не учат в университетах / Н. В. Боброва ; подгот. О. Бренер // Берег. – 2017. – </w:t>
      </w:r>
      <w:r w:rsidRPr="00BF6512">
        <w:rPr>
          <w:bCs/>
          <w:i/>
          <w:sz w:val="20"/>
          <w:szCs w:val="20"/>
        </w:rPr>
        <w:t>16 июня (№ 42)</w:t>
      </w:r>
      <w:r w:rsidRPr="00BF6512">
        <w:rPr>
          <w:i/>
          <w:sz w:val="20"/>
          <w:szCs w:val="20"/>
        </w:rPr>
        <w:t xml:space="preserve">. – </w:t>
      </w:r>
      <w:r w:rsidR="006D0829" w:rsidRPr="00BF6512">
        <w:rPr>
          <w:i/>
          <w:sz w:val="20"/>
          <w:szCs w:val="20"/>
        </w:rPr>
        <w:t>С. </w:t>
      </w:r>
      <w:r w:rsidRPr="00BF6512">
        <w:rPr>
          <w:i/>
          <w:sz w:val="20"/>
          <w:szCs w:val="20"/>
        </w:rPr>
        <w:t xml:space="preserve">77 : фот. ; </w:t>
      </w:r>
      <w:r w:rsidRPr="00BF6512">
        <w:rPr>
          <w:b/>
          <w:bCs/>
          <w:i/>
          <w:color w:val="000000" w:themeColor="text1"/>
          <w:sz w:val="20"/>
          <w:szCs w:val="20"/>
        </w:rPr>
        <w:t>Ходыкина А</w:t>
      </w:r>
      <w:r w:rsidRPr="00BF6512">
        <w:rPr>
          <w:i/>
          <w:color w:val="000000" w:themeColor="text1"/>
          <w:sz w:val="20"/>
          <w:szCs w:val="20"/>
        </w:rPr>
        <w:t>. Как почувствовать призвание? : о служении Гиппократу, «дежурствах по стране» и сострадании к пациентам // Аргументы и факты. – 2018. –</w:t>
      </w:r>
      <w:r w:rsidR="006D0829" w:rsidRPr="00BF6512">
        <w:rPr>
          <w:i/>
          <w:color w:val="000000" w:themeColor="text1"/>
          <w:sz w:val="20"/>
          <w:szCs w:val="20"/>
        </w:rPr>
        <w:t xml:space="preserve"> </w:t>
      </w:r>
      <w:r w:rsidR="006D0829" w:rsidRPr="00BF6512">
        <w:rPr>
          <w:bCs/>
          <w:i/>
          <w:color w:val="000000" w:themeColor="text1"/>
          <w:sz w:val="20"/>
          <w:szCs w:val="20"/>
        </w:rPr>
        <w:t>29 </w:t>
      </w:r>
      <w:r w:rsidRPr="00BF6512">
        <w:rPr>
          <w:bCs/>
          <w:i/>
          <w:color w:val="000000" w:themeColor="text1"/>
          <w:sz w:val="20"/>
          <w:szCs w:val="20"/>
        </w:rPr>
        <w:t>авг. – 4 сент. (№ 35)</w:t>
      </w:r>
      <w:r w:rsidRPr="00BF6512">
        <w:rPr>
          <w:i/>
          <w:color w:val="000000" w:themeColor="text1"/>
          <w:sz w:val="20"/>
          <w:szCs w:val="20"/>
        </w:rPr>
        <w:t>. – Прил.: с. 15. – (АиФ-Черноземье).</w:t>
      </w:r>
    </w:p>
    <w:p w:rsidR="002A37E9" w:rsidRPr="00BF6512" w:rsidRDefault="002A37E9" w:rsidP="002A37E9">
      <w:pPr>
        <w:ind w:left="851"/>
        <w:jc w:val="both"/>
        <w:rPr>
          <w:color w:val="000000" w:themeColor="text1"/>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
          <w:bCs/>
          <w:sz w:val="22"/>
          <w:szCs w:val="22"/>
        </w:rPr>
        <w:t xml:space="preserve">19 декабря – 100 лет </w:t>
      </w:r>
      <w:r w:rsidRPr="00BF6512">
        <w:rPr>
          <w:bCs/>
          <w:sz w:val="22"/>
          <w:szCs w:val="22"/>
        </w:rPr>
        <w:t xml:space="preserve">назад родился </w:t>
      </w:r>
      <w:r w:rsidRPr="00BF6512">
        <w:rPr>
          <w:b/>
          <w:bCs/>
          <w:sz w:val="22"/>
          <w:szCs w:val="22"/>
        </w:rPr>
        <w:t xml:space="preserve">Рязанцев </w:t>
      </w:r>
      <w:r w:rsidRPr="00BF6512">
        <w:rPr>
          <w:b/>
          <w:sz w:val="22"/>
          <w:szCs w:val="22"/>
        </w:rPr>
        <w:t xml:space="preserve">Николай Дмитриевич </w:t>
      </w:r>
      <w:r w:rsidRPr="00BF6512">
        <w:rPr>
          <w:sz w:val="22"/>
          <w:szCs w:val="22"/>
        </w:rPr>
        <w:t>(19.12.1920– янв. 1945), Герой Советского Союза (24.03.1945). Уроженец с. Погожево Землянского уезда (ныне Касторенский район Курской области). С 1930 г. жил и учился в с. Семилуки. Окончил Сталинградское танковое училище (1943). Участник Великой Отечественной войны. Командир взвода 170-й танковой бригады (6-я танковая армия, 2-й Украинский фронт). Отличился в неравном танковом бою 23.08.1944 г. в районе населённого пункта Бурчелулне (Румыния). Пропал без вести в январе 1945 г. Именем Рязанцева названа улица в г. Семилуки, на здании школы установлена мемориальная доска.</w:t>
      </w:r>
    </w:p>
    <w:p w:rsidR="002A37E9" w:rsidRPr="00BF6512" w:rsidRDefault="002A37E9" w:rsidP="002A37E9">
      <w:pPr>
        <w:ind w:left="851"/>
        <w:jc w:val="both"/>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2009. – Т. I</w:t>
      </w:r>
      <w:r w:rsidRPr="00BF6512">
        <w:rPr>
          <w:i/>
          <w:iCs/>
          <w:sz w:val="20"/>
          <w:szCs w:val="20"/>
          <w:lang w:val="en-US"/>
        </w:rPr>
        <w:t>I</w:t>
      </w:r>
      <w:r w:rsidRPr="00BF6512">
        <w:rPr>
          <w:i/>
          <w:iCs/>
          <w:sz w:val="20"/>
          <w:szCs w:val="20"/>
        </w:rPr>
        <w:t>. – С</w:t>
      </w:r>
      <w:r w:rsidRPr="00BF6512">
        <w:rPr>
          <w:i/>
          <w:sz w:val="20"/>
          <w:szCs w:val="20"/>
        </w:rPr>
        <w:t>. 175.</w:t>
      </w:r>
    </w:p>
    <w:p w:rsidR="002A37E9" w:rsidRPr="00BF6512" w:rsidRDefault="002A37E9" w:rsidP="002A37E9">
      <w:pPr>
        <w:pStyle w:val="af3"/>
        <w:tabs>
          <w:tab w:val="left" w:pos="5387"/>
        </w:tabs>
        <w:ind w:firstLine="680"/>
        <w:jc w:val="both"/>
        <w:rPr>
          <w:rFonts w:ascii="Times New Roman" w:eastAsia="MS Mincho" w:hAnsi="Times New Roman"/>
          <w:b/>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rPr>
        <w:lastRenderedPageBreak/>
        <w:t xml:space="preserve">20 декабря – </w:t>
      </w:r>
      <w:r w:rsidRPr="00BF6512">
        <w:rPr>
          <w:rFonts w:ascii="Times New Roman" w:eastAsia="MS Mincho" w:hAnsi="Times New Roman"/>
          <w:sz w:val="22"/>
          <w:szCs w:val="22"/>
        </w:rPr>
        <w:t xml:space="preserve">185 лет назад (8(20).12.1835) в селе Садовом Бобровского уезда (ныне Аннинский район) князем И. В. Васильчиковым был основан </w:t>
      </w:r>
      <w:r w:rsidRPr="00BF6512">
        <w:rPr>
          <w:rFonts w:ascii="Times New Roman" w:eastAsia="MS Mincho" w:hAnsi="Times New Roman"/>
          <w:b/>
          <w:sz w:val="22"/>
          <w:szCs w:val="22"/>
        </w:rPr>
        <w:t>свеклосахарный завод</w:t>
      </w:r>
      <w:r w:rsidRPr="00BF6512">
        <w:rPr>
          <w:rFonts w:ascii="Times New Roman" w:eastAsia="MS Mincho" w:hAnsi="Times New Roman"/>
          <w:sz w:val="22"/>
          <w:szCs w:val="22"/>
        </w:rPr>
        <w:t xml:space="preserve">. </w:t>
      </w:r>
      <w:r w:rsidRPr="00BF6512">
        <w:rPr>
          <w:rFonts w:ascii="Times New Roman" w:hAnsi="Times New Roman"/>
          <w:sz w:val="22"/>
          <w:szCs w:val="22"/>
        </w:rPr>
        <w:t xml:space="preserve">В </w:t>
      </w:r>
      <w:smartTag w:uri="urn:schemas-microsoft-com:office:smarttags" w:element="metricconverter">
        <w:smartTagPr>
          <w:attr w:name="ProductID" w:val="1911 г"/>
        </w:smartTagPr>
        <w:r w:rsidRPr="00BF6512">
          <w:rPr>
            <w:rFonts w:ascii="Times New Roman" w:hAnsi="Times New Roman"/>
            <w:sz w:val="22"/>
            <w:szCs w:val="22"/>
          </w:rPr>
          <w:t>1911 г</w:t>
        </w:r>
      </w:smartTag>
      <w:r w:rsidRPr="00BF6512">
        <w:rPr>
          <w:rFonts w:ascii="Times New Roman" w:hAnsi="Times New Roman"/>
          <w:sz w:val="22"/>
          <w:szCs w:val="22"/>
        </w:rPr>
        <w:t xml:space="preserve">. завод перешёл во владение немецких колонистов, в </w:t>
      </w:r>
      <w:smartTag w:uri="urn:schemas-microsoft-com:office:smarttags" w:element="metricconverter">
        <w:smartTagPr>
          <w:attr w:name="ProductID" w:val="1912 г"/>
        </w:smartTagPr>
        <w:r w:rsidRPr="00BF6512">
          <w:rPr>
            <w:rFonts w:ascii="Times New Roman" w:hAnsi="Times New Roman"/>
            <w:sz w:val="22"/>
            <w:szCs w:val="22"/>
          </w:rPr>
          <w:t>1912 г</w:t>
        </w:r>
      </w:smartTag>
      <w:r w:rsidRPr="00BF6512">
        <w:rPr>
          <w:rFonts w:ascii="Times New Roman" w:hAnsi="Times New Roman"/>
          <w:sz w:val="22"/>
          <w:szCs w:val="22"/>
        </w:rPr>
        <w:t xml:space="preserve">. продан промышленнику Бабушкину (Бабкину), с </w:t>
      </w:r>
      <w:smartTag w:uri="urn:schemas-microsoft-com:office:smarttags" w:element="metricconverter">
        <w:smartTagPr>
          <w:attr w:name="ProductID" w:val="1916 г"/>
        </w:smartTagPr>
        <w:r w:rsidRPr="00BF6512">
          <w:rPr>
            <w:rFonts w:ascii="Times New Roman" w:hAnsi="Times New Roman"/>
            <w:sz w:val="22"/>
            <w:szCs w:val="22"/>
          </w:rPr>
          <w:t>1916 г</w:t>
        </w:r>
      </w:smartTag>
      <w:r w:rsidRPr="00BF6512">
        <w:rPr>
          <w:rFonts w:ascii="Times New Roman" w:hAnsi="Times New Roman"/>
          <w:sz w:val="22"/>
          <w:szCs w:val="22"/>
        </w:rPr>
        <w:t xml:space="preserve">. принадлежал акционерному обществу. Вырабатывал сахарный песок. Национализирован на основании декрета СНК от 19 апреля (2 мая) </w:t>
      </w:r>
      <w:smartTag w:uri="urn:schemas-microsoft-com:office:smarttags" w:element="metricconverter">
        <w:smartTagPr>
          <w:attr w:name="ProductID" w:val="1918 г"/>
        </w:smartTagPr>
        <w:r w:rsidRPr="00BF6512">
          <w:rPr>
            <w:rFonts w:ascii="Times New Roman" w:hAnsi="Times New Roman"/>
            <w:sz w:val="22"/>
            <w:szCs w:val="22"/>
          </w:rPr>
          <w:t>1918 г</w:t>
        </w:r>
      </w:smartTag>
      <w:r w:rsidRPr="00BF6512">
        <w:rPr>
          <w:rFonts w:ascii="Times New Roman" w:hAnsi="Times New Roman"/>
          <w:sz w:val="22"/>
          <w:szCs w:val="22"/>
        </w:rPr>
        <w:t xml:space="preserve">. </w:t>
      </w:r>
      <w:r w:rsidRPr="00BF6512">
        <w:rPr>
          <w:rFonts w:ascii="Times New Roman" w:eastAsia="MS Mincho" w:hAnsi="Times New Roman"/>
          <w:sz w:val="22"/>
          <w:szCs w:val="22"/>
        </w:rPr>
        <w:t>Сохранились свеклообрабатывающий цех и производственный корпус, построенные в ходе реконструкции завода в конце XIX – начале XX в. Эти здания внесены в Свод памятников истории и культуры.</w:t>
      </w:r>
      <w:r w:rsidRPr="00BF6512">
        <w:rPr>
          <w:rFonts w:ascii="Times New Roman" w:hAnsi="Times New Roman"/>
          <w:sz w:val="22"/>
          <w:szCs w:val="22"/>
        </w:rPr>
        <w:t xml:space="preserve"> Сведения о заводе имеются в ГАВО (Фонд И-186). С</w:t>
      </w:r>
      <w:r w:rsidRPr="00BF6512">
        <w:rPr>
          <w:rFonts w:ascii="Times New Roman" w:hAnsi="Times New Roman"/>
          <w:color w:val="000000"/>
          <w:sz w:val="22"/>
          <w:szCs w:val="22"/>
        </w:rPr>
        <w:t xml:space="preserve"> 2005 г. завод находился в собственности ГК «Продимекс». В 2018 г. принято решение о закрытии Садовского сахарного завода.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Афанасьев С</w:t>
      </w:r>
      <w:r w:rsidRPr="00BF6512">
        <w:rPr>
          <w:i/>
          <w:sz w:val="20"/>
          <w:szCs w:val="20"/>
        </w:rPr>
        <w:t xml:space="preserve">. Избранные страницы истории Садовского сахзавода // Аннинские вести. – 2014. – </w:t>
      </w:r>
      <w:r w:rsidRPr="00BF6512">
        <w:rPr>
          <w:bCs/>
          <w:i/>
          <w:sz w:val="20"/>
          <w:szCs w:val="20"/>
        </w:rPr>
        <w:t>21 окт. –</w:t>
      </w:r>
      <w:r w:rsidRPr="00BF6512">
        <w:rPr>
          <w:i/>
          <w:sz w:val="20"/>
          <w:szCs w:val="20"/>
        </w:rPr>
        <w:t xml:space="preserve"> С. 6 ; </w:t>
      </w:r>
      <w:r w:rsidRPr="00BF6512">
        <w:rPr>
          <w:b/>
          <w:bCs/>
          <w:i/>
          <w:sz w:val="20"/>
          <w:szCs w:val="20"/>
        </w:rPr>
        <w:t>Афанасьев С</w:t>
      </w:r>
      <w:r w:rsidRPr="00BF6512">
        <w:rPr>
          <w:i/>
          <w:sz w:val="20"/>
          <w:szCs w:val="20"/>
        </w:rPr>
        <w:t xml:space="preserve">. Прошлое и настоящее сахзавода сохранили фотографии // Аннинские вести. – 2015. – </w:t>
      </w:r>
      <w:r w:rsidRPr="00BF6512">
        <w:rPr>
          <w:bCs/>
          <w:i/>
          <w:sz w:val="20"/>
          <w:szCs w:val="20"/>
        </w:rPr>
        <w:t>14 авг. –</w:t>
      </w:r>
      <w:r w:rsidRPr="00BF6512">
        <w:rPr>
          <w:i/>
          <w:sz w:val="20"/>
          <w:szCs w:val="20"/>
        </w:rPr>
        <w:t xml:space="preserve"> С. 4 ; </w:t>
      </w:r>
      <w:r w:rsidRPr="00BF6512">
        <w:rPr>
          <w:b/>
          <w:bCs/>
          <w:i/>
          <w:sz w:val="20"/>
          <w:szCs w:val="20"/>
        </w:rPr>
        <w:t>Гришаев К</w:t>
      </w:r>
      <w:r w:rsidRPr="00BF6512">
        <w:rPr>
          <w:i/>
          <w:sz w:val="20"/>
          <w:szCs w:val="20"/>
        </w:rPr>
        <w:t xml:space="preserve">. Садовский сахарный завод : последние дни // Промышленные вести Воронежской области. – 2019. – </w:t>
      </w:r>
      <w:r w:rsidRPr="00BF6512">
        <w:rPr>
          <w:bCs/>
          <w:i/>
          <w:sz w:val="20"/>
          <w:szCs w:val="20"/>
        </w:rPr>
        <w:t>Янв. (№ 1)</w:t>
      </w:r>
      <w:r w:rsidRPr="00BF6512">
        <w:rPr>
          <w:i/>
          <w:sz w:val="20"/>
          <w:szCs w:val="20"/>
        </w:rPr>
        <w:t xml:space="preserve">. – С. 14 ; </w:t>
      </w:r>
      <w:r w:rsidRPr="00BF6512">
        <w:rPr>
          <w:b/>
          <w:bCs/>
          <w:i/>
          <w:sz w:val="20"/>
          <w:szCs w:val="20"/>
        </w:rPr>
        <w:t>Шифрин Л. «</w:t>
      </w:r>
      <w:r w:rsidRPr="00BF6512">
        <w:rPr>
          <w:i/>
          <w:sz w:val="20"/>
          <w:szCs w:val="20"/>
        </w:rPr>
        <w:t xml:space="preserve">Перспектив не было» : почему в Воронежской области закроют работавший с ХIХ века сахзавод / фот. А. Архипова // Воронеж. курьер. – 2019. – </w:t>
      </w:r>
      <w:r w:rsidRPr="00BF6512">
        <w:rPr>
          <w:bCs/>
          <w:i/>
          <w:sz w:val="20"/>
          <w:szCs w:val="20"/>
        </w:rPr>
        <w:t>29 янв. – 4 февр. (№ 5)</w:t>
      </w:r>
      <w:r w:rsidRPr="00BF6512">
        <w:rPr>
          <w:i/>
          <w:sz w:val="20"/>
          <w:szCs w:val="20"/>
        </w:rPr>
        <w:t xml:space="preserve">. – С. 6–7 ; </w:t>
      </w:r>
      <w:r w:rsidRPr="00BF6512">
        <w:rPr>
          <w:b/>
          <w:bCs/>
          <w:i/>
          <w:sz w:val="20"/>
          <w:szCs w:val="20"/>
        </w:rPr>
        <w:t>Соловьёв А</w:t>
      </w:r>
      <w:r w:rsidRPr="00BF6512">
        <w:rPr>
          <w:i/>
          <w:sz w:val="20"/>
          <w:szCs w:val="20"/>
        </w:rPr>
        <w:t xml:space="preserve">. Москва провинцию не разумеет : [о закрытии Садовского сахарного завода] // Коммуна. – 2018. – </w:t>
      </w:r>
      <w:r w:rsidRPr="00BF6512">
        <w:rPr>
          <w:bCs/>
          <w:i/>
          <w:sz w:val="20"/>
          <w:szCs w:val="20"/>
        </w:rPr>
        <w:t>25 дек.</w:t>
      </w:r>
      <w:r w:rsidRPr="00BF6512">
        <w:rPr>
          <w:i/>
          <w:sz w:val="20"/>
          <w:szCs w:val="20"/>
        </w:rPr>
        <w:t xml:space="preserve"> – С.</w:t>
      </w:r>
      <w:r w:rsidR="00DB4BC1" w:rsidRPr="00BF6512">
        <w:rPr>
          <w:i/>
          <w:sz w:val="20"/>
          <w:szCs w:val="20"/>
        </w:rPr>
        <w:t> </w:t>
      </w:r>
      <w:r w:rsidRPr="00BF6512">
        <w:rPr>
          <w:i/>
          <w:sz w:val="20"/>
          <w:szCs w:val="20"/>
        </w:rPr>
        <w:t>1, 2 : ил.</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bCs/>
          <w:sz w:val="22"/>
          <w:szCs w:val="22"/>
        </w:rPr>
      </w:pPr>
    </w:p>
    <w:p w:rsidR="00C37C86" w:rsidRPr="00BF6512" w:rsidRDefault="00C37C86"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sz w:val="22"/>
          <w:szCs w:val="22"/>
        </w:rPr>
        <w:t xml:space="preserve">20 декабря – </w:t>
      </w:r>
      <w:r w:rsidRPr="00BF6512">
        <w:rPr>
          <w:sz w:val="22"/>
          <w:szCs w:val="22"/>
        </w:rPr>
        <w:t xml:space="preserve">70 лет назад родился </w:t>
      </w:r>
      <w:r w:rsidRPr="00BF6512">
        <w:rPr>
          <w:b/>
          <w:sz w:val="22"/>
          <w:szCs w:val="22"/>
        </w:rPr>
        <w:t>Мирошников Александр Викторович</w:t>
      </w:r>
      <w:r w:rsidRPr="00BF6512">
        <w:rPr>
          <w:sz w:val="22"/>
          <w:szCs w:val="22"/>
        </w:rPr>
        <w:t xml:space="preserve"> (20.12.1950)</w:t>
      </w:r>
      <w:r w:rsidR="0056243F" w:rsidRPr="00BF6512">
        <w:rPr>
          <w:sz w:val="22"/>
          <w:szCs w:val="22"/>
        </w:rPr>
        <w:t xml:space="preserve">, историк, педагог, доктор исторических наук (1996), профессор (1998). Уроженец Воронежа. Окончил </w:t>
      </w:r>
      <w:r w:rsidR="0056243F" w:rsidRPr="00BF6512">
        <w:rPr>
          <w:sz w:val="22"/>
          <w:szCs w:val="22"/>
        </w:rPr>
        <w:lastRenderedPageBreak/>
        <w:t xml:space="preserve">исторический факультет ВГУ (1973). С 1976 г. – преподаватель, доцент, профессор, заведущий (с 2008) кафедрой истории нового и новейшего времени ВГУ. </w:t>
      </w:r>
      <w:r w:rsidR="00357AC3" w:rsidRPr="00BF6512">
        <w:rPr>
          <w:sz w:val="22"/>
          <w:szCs w:val="22"/>
        </w:rPr>
        <w:t xml:space="preserve">Руководитель магистерского направления «История западной Европы и северной Америки в новое и новейшее время» (с 2011), направления бакалавриата по востоковедению (с 2015). </w:t>
      </w:r>
      <w:r w:rsidR="0056243F" w:rsidRPr="00BF6512">
        <w:rPr>
          <w:sz w:val="22"/>
          <w:szCs w:val="22"/>
        </w:rPr>
        <w:t xml:space="preserve">Руководитель Центра ирландских исследователей ВГУ (с 2003). Специалист в области новой истории стран Запада, национально-освободительного и демократического движения в Ирландии </w:t>
      </w:r>
      <w:r w:rsidR="0056243F" w:rsidRPr="00BF6512">
        <w:rPr>
          <w:sz w:val="22"/>
          <w:szCs w:val="22"/>
          <w:lang w:val="en-US"/>
        </w:rPr>
        <w:t>XIX</w:t>
      </w:r>
      <w:r w:rsidR="0056243F" w:rsidRPr="00BF6512">
        <w:rPr>
          <w:sz w:val="22"/>
          <w:szCs w:val="22"/>
        </w:rPr>
        <w:t xml:space="preserve">–ХХ вв. Автор свыше 80 работ, в том числе книг: «Ирландия и фении» (1995), «Ирландская Республика. </w:t>
      </w:r>
      <w:r w:rsidR="0056243F" w:rsidRPr="00BF6512">
        <w:rPr>
          <w:sz w:val="22"/>
          <w:szCs w:val="22"/>
          <w:lang w:val="en-US"/>
        </w:rPr>
        <w:t>Republic</w:t>
      </w:r>
      <w:r w:rsidR="0056243F" w:rsidRPr="00BF6512">
        <w:rPr>
          <w:sz w:val="22"/>
          <w:szCs w:val="22"/>
        </w:rPr>
        <w:t xml:space="preserve"> </w:t>
      </w:r>
      <w:r w:rsidR="0056243F" w:rsidRPr="00BF6512">
        <w:rPr>
          <w:sz w:val="22"/>
          <w:szCs w:val="22"/>
          <w:lang w:val="en-US"/>
        </w:rPr>
        <w:t>of</w:t>
      </w:r>
      <w:r w:rsidR="0056243F" w:rsidRPr="00BF6512">
        <w:rPr>
          <w:sz w:val="22"/>
          <w:szCs w:val="22"/>
        </w:rPr>
        <w:t xml:space="preserve"> </w:t>
      </w:r>
      <w:r w:rsidR="0056243F" w:rsidRPr="00BF6512">
        <w:rPr>
          <w:sz w:val="22"/>
          <w:szCs w:val="22"/>
          <w:lang w:val="en-US"/>
        </w:rPr>
        <w:t>Ireland</w:t>
      </w:r>
      <w:r w:rsidR="0056243F" w:rsidRPr="00BF6512">
        <w:rPr>
          <w:sz w:val="22"/>
          <w:szCs w:val="22"/>
        </w:rPr>
        <w:t>» (1997), «Восстания и реформы: ирландский национализм от утверждения Унии до братства фениев. 1800–1858» (2001).</w:t>
      </w:r>
      <w:r w:rsidR="00663113" w:rsidRPr="00BF6512">
        <w:rPr>
          <w:sz w:val="22"/>
          <w:szCs w:val="22"/>
        </w:rPr>
        <w:t xml:space="preserve"> Главный редактор журнала «Шэмрок. Ирландские исследования. История. Политика. Культура» (2002–2009, № 2–4), сборника «Проблемы всеобщей истории и историографии» (2008).</w:t>
      </w:r>
    </w:p>
    <w:p w:rsidR="00357AC3" w:rsidRPr="00BF6512" w:rsidRDefault="00357AC3" w:rsidP="00357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Cs/>
          <w:sz w:val="20"/>
          <w:szCs w:val="20"/>
        </w:rPr>
      </w:pPr>
      <w:r w:rsidRPr="00BF6512">
        <w:rPr>
          <w:rFonts w:ascii="Comic Sans MS" w:eastAsia="MS Mincho" w:hAnsi="Comic Sans MS"/>
          <w:b/>
          <w:i/>
          <w:sz w:val="20"/>
          <w:szCs w:val="20"/>
        </w:rPr>
        <w:t xml:space="preserve">См.: </w:t>
      </w:r>
      <w:r w:rsidR="000A073D" w:rsidRPr="00BF6512">
        <w:rPr>
          <w:b/>
          <w:i/>
          <w:sz w:val="20"/>
          <w:szCs w:val="20"/>
        </w:rPr>
        <w:t>ВИКЭ /</w:t>
      </w:r>
      <w:r w:rsidR="000A073D" w:rsidRPr="00BF6512">
        <w:rPr>
          <w:bCs/>
          <w:i/>
          <w:sz w:val="20"/>
          <w:szCs w:val="20"/>
        </w:rPr>
        <w:t xml:space="preserve"> под ред. О. Г. Ласунского</w:t>
      </w:r>
      <w:r w:rsidR="000A073D" w:rsidRPr="00BF6512">
        <w:rPr>
          <w:i/>
          <w:sz w:val="20"/>
          <w:szCs w:val="20"/>
        </w:rPr>
        <w:t xml:space="preserve">. – Воронеж, 2009. – С. </w:t>
      </w:r>
      <w:r w:rsidRPr="00BF6512">
        <w:rPr>
          <w:i/>
          <w:sz w:val="20"/>
          <w:szCs w:val="20"/>
        </w:rPr>
        <w:t xml:space="preserve">346 ; </w:t>
      </w:r>
      <w:r w:rsidRPr="00BF6512">
        <w:rPr>
          <w:b/>
          <w:i/>
          <w:sz w:val="20"/>
          <w:szCs w:val="20"/>
        </w:rPr>
        <w:t xml:space="preserve">Исторический </w:t>
      </w:r>
      <w:r w:rsidRPr="00BF6512">
        <w:rPr>
          <w:i/>
          <w:sz w:val="20"/>
          <w:szCs w:val="20"/>
        </w:rPr>
        <w:t>факультет Воронежского государственного университета : биографический справочник сотрудников 1940–2015. – 2-е изд. / ред.-сост. А. Н. Акиньшин. – Воронеж, 2015. – С. 219–221.</w:t>
      </w:r>
    </w:p>
    <w:p w:rsidR="000A073D" w:rsidRPr="00BF6512" w:rsidRDefault="000A073D" w:rsidP="00357AC3">
      <w:pPr>
        <w:ind w:left="851"/>
        <w:jc w:val="both"/>
        <w:rPr>
          <w:i/>
          <w:sz w:val="20"/>
          <w:szCs w:val="20"/>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
          <w:sz w:val="22"/>
          <w:szCs w:val="22"/>
        </w:rPr>
        <w:t>23 декабря</w:t>
      </w:r>
      <w:r w:rsidRPr="00BF6512">
        <w:rPr>
          <w:sz w:val="22"/>
          <w:szCs w:val="22"/>
        </w:rPr>
        <w:t xml:space="preserve"> – </w:t>
      </w:r>
      <w:r w:rsidRPr="00BF6512">
        <w:rPr>
          <w:b/>
          <w:sz w:val="22"/>
          <w:szCs w:val="22"/>
        </w:rPr>
        <w:t>100 лет</w:t>
      </w:r>
      <w:r w:rsidRPr="00BF6512">
        <w:rPr>
          <w:sz w:val="22"/>
          <w:szCs w:val="22"/>
        </w:rPr>
        <w:t xml:space="preserve"> назад родился </w:t>
      </w:r>
      <w:r w:rsidRPr="00BF6512">
        <w:rPr>
          <w:b/>
          <w:sz w:val="22"/>
          <w:szCs w:val="22"/>
        </w:rPr>
        <w:t>Кулаков Константин Федорович</w:t>
      </w:r>
      <w:r w:rsidRPr="00BF6512">
        <w:rPr>
          <w:sz w:val="22"/>
          <w:szCs w:val="22"/>
        </w:rPr>
        <w:t xml:space="preserve"> (23.12.1920–10.04.1984), Герой Советского Союза (13.09.1944). Уроженец г. Борисоглебска Тамбовской губернии. Окончил Энгельское пулеметное училище (1942). Участник советско-финляндской войны 1939–1940 гг. и Великой Отечественной войны. Командир роты 431-го стрелкового полка (57-я армия, 3-й Украинский фронт). Отличился в ходе Одесской операции, в бою 13.04.1944 г. по захвату и удержанию плацдарма на правом берегу Днестра в районе с. Красная Горка </w:t>
      </w:r>
      <w:r w:rsidRPr="00BF6512">
        <w:rPr>
          <w:sz w:val="22"/>
          <w:szCs w:val="22"/>
        </w:rPr>
        <w:lastRenderedPageBreak/>
        <w:t>(Молдавская ССР). С 1947 г. – капитан запаса. Жил и работал в Москве. Почётный гражданин г. Борисоглебск, с. Гура-Бакулуй Новоанинского района Республики Молдова. В Борисоглебске установлена мемориальная доска.</w:t>
      </w:r>
    </w:p>
    <w:p w:rsidR="002A37E9" w:rsidRPr="00BF6512" w:rsidRDefault="002A37E9" w:rsidP="002A37E9">
      <w:pPr>
        <w:ind w:left="851"/>
        <w:jc w:val="both"/>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2009. – Т. I. – С</w:t>
      </w:r>
      <w:r w:rsidRPr="00BF6512">
        <w:rPr>
          <w:i/>
          <w:sz w:val="20"/>
          <w:szCs w:val="20"/>
        </w:rPr>
        <w:t>. 422.</w:t>
      </w:r>
    </w:p>
    <w:p w:rsidR="002A37E9" w:rsidRPr="00BF6512" w:rsidRDefault="002A37E9" w:rsidP="002A37E9">
      <w:pPr>
        <w:pStyle w:val="af3"/>
        <w:tabs>
          <w:tab w:val="left" w:pos="5387"/>
        </w:tabs>
        <w:ind w:firstLine="680"/>
        <w:jc w:val="both"/>
        <w:rPr>
          <w:rFonts w:ascii="Times New Roman" w:eastAsia="MS Mincho" w:hAnsi="Times New Roman"/>
          <w:b/>
          <w:i/>
          <w:sz w:val="20"/>
          <w:szCs w:val="20"/>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
          <w:bCs/>
          <w:sz w:val="22"/>
          <w:szCs w:val="22"/>
        </w:rPr>
        <w:t xml:space="preserve">25 декабря – 100 лет </w:t>
      </w:r>
      <w:r w:rsidRPr="00BF6512">
        <w:rPr>
          <w:bCs/>
          <w:sz w:val="22"/>
          <w:szCs w:val="22"/>
        </w:rPr>
        <w:t xml:space="preserve">назад родился </w:t>
      </w:r>
      <w:r w:rsidRPr="00BF6512">
        <w:rPr>
          <w:b/>
          <w:bCs/>
          <w:sz w:val="22"/>
          <w:szCs w:val="22"/>
        </w:rPr>
        <w:t xml:space="preserve">Чеботарёв </w:t>
      </w:r>
      <w:r w:rsidRPr="00BF6512">
        <w:rPr>
          <w:b/>
          <w:sz w:val="22"/>
          <w:szCs w:val="22"/>
        </w:rPr>
        <w:t>Дмитр</w:t>
      </w:r>
      <w:r w:rsidR="008F1127" w:rsidRPr="00BF6512">
        <w:rPr>
          <w:b/>
          <w:sz w:val="22"/>
          <w:szCs w:val="22"/>
        </w:rPr>
        <w:t>ий Фё</w:t>
      </w:r>
      <w:r w:rsidRPr="00BF6512">
        <w:rPr>
          <w:b/>
          <w:sz w:val="22"/>
          <w:szCs w:val="22"/>
        </w:rPr>
        <w:t xml:space="preserve">дорович </w:t>
      </w:r>
      <w:r w:rsidRPr="00BF6512">
        <w:rPr>
          <w:sz w:val="22"/>
          <w:szCs w:val="22"/>
        </w:rPr>
        <w:t>(25.12.1920–6.07.1943), младший сержант, наводчик орудия, Герой Советского Союза (7.08.1943). Уроженец Воронежа. Работал токарем в паровозном депо на ст. Воронеж-2, потом в г. Соликамск. В Красной Армии с 1943</w:t>
      </w:r>
      <w:r w:rsidR="00DB4BC1" w:rsidRPr="00BF6512">
        <w:rPr>
          <w:sz w:val="22"/>
          <w:szCs w:val="22"/>
        </w:rPr>
        <w:t> </w:t>
      </w:r>
      <w:r w:rsidRPr="00BF6512">
        <w:rPr>
          <w:sz w:val="22"/>
          <w:szCs w:val="22"/>
        </w:rPr>
        <w:t>г. 6.07.1943 г. наводчик орудия 212-й гвардейского стрелкового полка 75-й гвардейской стрелковой дивизии 13-й армии Центрального фронта, отражая контратаку фашистов у железнодорожной станции Поныри Курской области, подбил 7 танков, штурмовое орудие, подавил 4 огневые точки. Погиб в этом бою. Похоронен в братской могиле у с. Ольховатка Поныровского района Курской области. Имя Чеботарёва носит улица и средняя школа № 35 в Воронеже, в которой он учился. В токарном цехе Воронежского локомотивного депо висит портрет героя.</w:t>
      </w:r>
    </w:p>
    <w:p w:rsidR="002A37E9" w:rsidRPr="00BF6512" w:rsidRDefault="002A37E9" w:rsidP="002A37E9">
      <w:pPr>
        <w:ind w:left="851"/>
        <w:jc w:val="both"/>
        <w:rPr>
          <w:sz w:val="20"/>
          <w:szCs w:val="20"/>
        </w:rPr>
      </w:pPr>
      <w:r w:rsidRPr="00BF6512">
        <w:rPr>
          <w:rFonts w:ascii="Comic Sans MS" w:eastAsia="MS Mincho" w:hAnsi="Comic Sans MS"/>
          <w:b/>
          <w:i/>
          <w:sz w:val="20"/>
          <w:szCs w:val="20"/>
        </w:rPr>
        <w:t xml:space="preserve">См.: </w:t>
      </w:r>
      <w:r w:rsidRPr="00BF6512">
        <w:rPr>
          <w:b/>
          <w:bCs/>
          <w:i/>
          <w:sz w:val="20"/>
          <w:szCs w:val="20"/>
        </w:rPr>
        <w:t>Вишневская Я</w:t>
      </w:r>
      <w:r w:rsidRPr="00BF6512">
        <w:rPr>
          <w:i/>
          <w:sz w:val="20"/>
          <w:szCs w:val="20"/>
        </w:rPr>
        <w:t>. В Воронеже открылась мемориальная доска трём Героям Советского Союза : [Д. Ф. </w:t>
      </w:r>
      <w:r w:rsidRPr="00BF6512">
        <w:rPr>
          <w:i/>
          <w:color w:val="000000" w:themeColor="text1"/>
          <w:sz w:val="20"/>
          <w:szCs w:val="20"/>
        </w:rPr>
        <w:t>Чеботарёву, С.  И. Гурвичу, Л. И. Горегляду</w:t>
      </w:r>
      <w:r w:rsidRPr="00BF6512">
        <w:rPr>
          <w:i/>
          <w:sz w:val="20"/>
          <w:szCs w:val="20"/>
        </w:rPr>
        <w:t xml:space="preserve">] // Московский комсомолец в Воронеже. – 2016. – </w:t>
      </w:r>
      <w:r w:rsidRPr="00BF6512">
        <w:rPr>
          <w:bCs/>
          <w:i/>
          <w:sz w:val="20"/>
          <w:szCs w:val="20"/>
        </w:rPr>
        <w:t>9–16 нояб. (№ 46)</w:t>
      </w:r>
      <w:r w:rsidRPr="00BF6512">
        <w:rPr>
          <w:i/>
          <w:sz w:val="20"/>
          <w:szCs w:val="20"/>
        </w:rPr>
        <w:t>. – С. 22</w:t>
      </w:r>
      <w:r w:rsidRPr="00BF6512">
        <w:rPr>
          <w:sz w:val="20"/>
          <w:szCs w:val="20"/>
        </w:rPr>
        <w:t xml:space="preserve"> ; </w:t>
      </w:r>
      <w:r w:rsidRPr="00BF6512">
        <w:rPr>
          <w:b/>
          <w:i/>
          <w:color w:val="000000" w:themeColor="text1"/>
          <w:sz w:val="20"/>
          <w:szCs w:val="20"/>
        </w:rPr>
        <w:t>Сапелкин Н. С</w:t>
      </w:r>
      <w:r w:rsidRPr="00BF6512">
        <w:rPr>
          <w:i/>
          <w:color w:val="000000" w:themeColor="text1"/>
          <w:sz w:val="20"/>
          <w:szCs w:val="20"/>
        </w:rPr>
        <w:t>. Воронеж: улицы героев / Н. С. Сапелкин.. – Воронеж : Центр.-Чернозём. кн. изд-во, 2018. – С. 83.</w:t>
      </w:r>
    </w:p>
    <w:p w:rsidR="002A37E9" w:rsidRPr="00BF6512" w:rsidRDefault="002A37E9" w:rsidP="002A37E9">
      <w:pPr>
        <w:pStyle w:val="af3"/>
        <w:tabs>
          <w:tab w:val="left" w:pos="5387"/>
        </w:tabs>
        <w:ind w:firstLine="680"/>
        <w:jc w:val="both"/>
        <w:rPr>
          <w:rFonts w:ascii="Times New Roman" w:eastAsia="MS Mincho" w:hAnsi="Times New Roman"/>
          <w:b/>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25 декабря</w:t>
      </w:r>
      <w:r w:rsidRPr="00BF6512">
        <w:rPr>
          <w:rFonts w:ascii="Times New Roman" w:eastAsia="MS Mincho" w:hAnsi="Times New Roman"/>
          <w:sz w:val="22"/>
          <w:szCs w:val="22"/>
        </w:rPr>
        <w:t xml:space="preserve"> – 90 лет назад родился </w:t>
      </w:r>
      <w:r w:rsidRPr="00BF6512">
        <w:rPr>
          <w:rFonts w:ascii="Times New Roman" w:eastAsia="MS Mincho" w:hAnsi="Times New Roman"/>
          <w:b/>
          <w:sz w:val="22"/>
          <w:szCs w:val="22"/>
        </w:rPr>
        <w:t xml:space="preserve">Сочнев Николай Петрович </w:t>
      </w:r>
      <w:r w:rsidRPr="00BF6512">
        <w:rPr>
          <w:rFonts w:ascii="Times New Roman" w:eastAsia="MS Mincho" w:hAnsi="Times New Roman"/>
          <w:sz w:val="22"/>
          <w:szCs w:val="22"/>
        </w:rPr>
        <w:t xml:space="preserve">(25.12.1930–5.10.1993), </w:t>
      </w:r>
      <w:r w:rsidRPr="00BF6512">
        <w:rPr>
          <w:rFonts w:ascii="Times New Roman" w:eastAsia="MS Mincho" w:hAnsi="Times New Roman"/>
          <w:sz w:val="22"/>
          <w:szCs w:val="22"/>
        </w:rPr>
        <w:lastRenderedPageBreak/>
        <w:t xml:space="preserve">живописец, член Союза художников (1964). Уроженец Воронежа. В </w:t>
      </w:r>
      <w:smartTag w:uri="urn:schemas-microsoft-com:office:smarttags" w:element="metricconverter">
        <w:smartTagPr>
          <w:attr w:name="ProductID" w:val="1957 г"/>
        </w:smartTagPr>
        <w:r w:rsidRPr="00BF6512">
          <w:rPr>
            <w:rFonts w:ascii="Times New Roman" w:eastAsia="MS Mincho" w:hAnsi="Times New Roman"/>
            <w:sz w:val="22"/>
            <w:szCs w:val="22"/>
          </w:rPr>
          <w:t>1957 г</w:t>
        </w:r>
      </w:smartTag>
      <w:r w:rsidRPr="00BF6512">
        <w:rPr>
          <w:rFonts w:ascii="Times New Roman" w:eastAsia="MS Mincho" w:hAnsi="Times New Roman"/>
          <w:sz w:val="22"/>
          <w:szCs w:val="22"/>
        </w:rPr>
        <w:t xml:space="preserve">. окончил Пензенское художественное училище и приехал в Воронеж. Работал в жанрах портрета, пейзажа, натюрморта. Участник городских, областных, зональных выставок с </w:t>
      </w:r>
      <w:smartTag w:uri="urn:schemas-microsoft-com:office:smarttags" w:element="metricconverter">
        <w:smartTagPr>
          <w:attr w:name="ProductID" w:val="1957 г"/>
        </w:smartTagPr>
        <w:r w:rsidRPr="00BF6512">
          <w:rPr>
            <w:rFonts w:ascii="Times New Roman" w:eastAsia="MS Mincho" w:hAnsi="Times New Roman"/>
            <w:sz w:val="22"/>
            <w:szCs w:val="22"/>
          </w:rPr>
          <w:t>1957 г</w:t>
        </w:r>
      </w:smartTag>
      <w:r w:rsidRPr="00BF6512">
        <w:rPr>
          <w:rFonts w:ascii="Times New Roman" w:eastAsia="MS Mincho" w:hAnsi="Times New Roman"/>
          <w:sz w:val="22"/>
          <w:szCs w:val="22"/>
        </w:rPr>
        <w:t>. Персональные выставки состоялись в Воронежском областном музее изобразительных искусств (1980), выставочном зале Союза художников (1990). Произведения Н. П. Сочнева представлены в коллекции Воронежского областного художественного музея им. И. Н. Крамского.</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ВИКЭ</w:t>
      </w:r>
      <w:r w:rsidR="001A5BDE" w:rsidRPr="00BF6512">
        <w:rPr>
          <w:rFonts w:ascii="Times New Roman" w:eastAsia="MS Mincho" w:hAnsi="Times New Roman"/>
          <w:b/>
          <w:i/>
          <w:sz w:val="20"/>
          <w:szCs w:val="20"/>
        </w:rPr>
        <w:t xml:space="preserve"> /</w:t>
      </w:r>
      <w:r w:rsidR="001A5BDE" w:rsidRPr="00BF6512">
        <w:rPr>
          <w:bCs/>
          <w:i/>
          <w:sz w:val="20"/>
          <w:szCs w:val="20"/>
        </w:rPr>
        <w:t xml:space="preserve"> </w:t>
      </w:r>
      <w:r w:rsidR="001A5BDE" w:rsidRPr="00BF6512">
        <w:rPr>
          <w:rFonts w:ascii="Times New Roman" w:hAnsi="Times New Roman"/>
          <w:bCs/>
          <w:i/>
          <w:sz w:val="20"/>
          <w:szCs w:val="20"/>
        </w:rPr>
        <w:t>под ред. О. Г. Ласунского.</w:t>
      </w:r>
      <w:r w:rsidRPr="00BF6512">
        <w:rPr>
          <w:rFonts w:ascii="Times New Roman" w:eastAsia="MS Mincho" w:hAnsi="Times New Roman"/>
          <w:i/>
          <w:sz w:val="20"/>
          <w:szCs w:val="20"/>
        </w:rPr>
        <w:t xml:space="preserve"> – Воронеж, 2009. – С. 511.</w:t>
      </w:r>
    </w:p>
    <w:p w:rsidR="002A37E9" w:rsidRPr="00BF6512" w:rsidRDefault="002A37E9" w:rsidP="002A37E9">
      <w:pPr>
        <w:pStyle w:val="af3"/>
        <w:tabs>
          <w:tab w:val="left" w:pos="5387"/>
        </w:tabs>
        <w:ind w:left="851"/>
        <w:jc w:val="both"/>
        <w:rPr>
          <w:rFonts w:ascii="Times New Roman" w:eastAsia="MS Mincho" w:hAnsi="Times New Roman"/>
          <w:sz w:val="20"/>
          <w:szCs w:val="20"/>
        </w:rPr>
      </w:pPr>
    </w:p>
    <w:p w:rsidR="002A37E9" w:rsidRPr="00BF6512" w:rsidRDefault="002A37E9" w:rsidP="002A37E9">
      <w:pPr>
        <w:ind w:firstLine="709"/>
        <w:jc w:val="both"/>
        <w:rPr>
          <w:sz w:val="22"/>
          <w:szCs w:val="22"/>
        </w:rPr>
      </w:pPr>
      <w:r w:rsidRPr="00BF6512">
        <w:rPr>
          <w:rFonts w:eastAsia="MS Mincho"/>
          <w:b/>
          <w:sz w:val="22"/>
          <w:szCs w:val="22"/>
        </w:rPr>
        <w:t>31 декабря</w:t>
      </w:r>
      <w:r w:rsidRPr="00BF6512">
        <w:rPr>
          <w:rFonts w:eastAsia="MS Mincho"/>
          <w:sz w:val="22"/>
          <w:szCs w:val="22"/>
        </w:rPr>
        <w:t xml:space="preserve"> – 80 лет назад родился </w:t>
      </w:r>
      <w:r w:rsidRPr="00BF6512">
        <w:rPr>
          <w:b/>
          <w:sz w:val="22"/>
          <w:szCs w:val="22"/>
        </w:rPr>
        <w:t xml:space="preserve">Коськов Лев Константинович </w:t>
      </w:r>
      <w:r w:rsidRPr="00BF6512">
        <w:rPr>
          <w:sz w:val="22"/>
          <w:szCs w:val="22"/>
        </w:rPr>
        <w:t>(31.12.1940), поэт. Учился на филологическом факультете ВГУ, работал разнорабочим на различных воронежских предприятиях. В 1969–2000 гг. трудился слесарем по ремонту почтового оборудования на Воронежском почтамте. Публиковаться начал в 1960-х гг. Произведения Л. К. Коськова печатались в журналах «Юность», «Москва», «Подъём», «Сельская молодёжь», «Крокодил», «Кольцовский сквер», альманахе «Поэзия», столичных и воронежских коллективных сборниках. Автор изданных в Воронеже книг: «Кассиопея» (1978), «Ветвь» (1986), «Стихотворения» (2000), «Благодарение» (2004; вступ. ст. В. М. Акаткина), «Лирика» (2005). В книге «Современная Воронежская поэзия : по страницам журнала «Подъем» 2009–2016 гг» опубликована подборка стихов Л. Коськова «Свободно дышит ночь земная». Ни в какие творческие союзы и объединения не входит.</w:t>
      </w:r>
    </w:p>
    <w:p w:rsidR="002A37E9" w:rsidRPr="00BF6512" w:rsidRDefault="002A37E9" w:rsidP="002A37E9">
      <w:pPr>
        <w:ind w:left="851"/>
        <w:jc w:val="both"/>
        <w:rPr>
          <w:rFonts w:ascii="Arial" w:hAnsi="Arial" w:cs="Arial"/>
        </w:rPr>
      </w:pPr>
      <w:r w:rsidRPr="00BF6512">
        <w:rPr>
          <w:rFonts w:ascii="Comic Sans MS" w:eastAsia="MS Mincho" w:hAnsi="Comic Sans MS"/>
          <w:b/>
          <w:i/>
          <w:sz w:val="20"/>
          <w:szCs w:val="20"/>
        </w:rPr>
        <w:lastRenderedPageBreak/>
        <w:t>См.:</w:t>
      </w:r>
      <w:r w:rsidRPr="00BF6512">
        <w:rPr>
          <w:rFonts w:ascii="Arial" w:hAnsi="Arial" w:cs="Arial"/>
          <w:b/>
          <w:bCs/>
        </w:rPr>
        <w:t xml:space="preserve"> </w:t>
      </w:r>
      <w:r w:rsidRPr="00BF6512">
        <w:rPr>
          <w:b/>
          <w:bCs/>
          <w:i/>
          <w:sz w:val="20"/>
          <w:szCs w:val="20"/>
        </w:rPr>
        <w:t>Акаткин В</w:t>
      </w:r>
      <w:r w:rsidRPr="00BF6512">
        <w:rPr>
          <w:i/>
          <w:sz w:val="20"/>
          <w:szCs w:val="20"/>
        </w:rPr>
        <w:t>. Слова, расставленные строго : поэтическое кредо Льва Коськова // Подъём. – 2016. –</w:t>
      </w:r>
      <w:r w:rsidRPr="00BF6512">
        <w:rPr>
          <w:bCs/>
          <w:i/>
          <w:sz w:val="20"/>
          <w:szCs w:val="20"/>
        </w:rPr>
        <w:t>№ 2</w:t>
      </w:r>
      <w:r w:rsidRPr="00BF6512">
        <w:rPr>
          <w:i/>
          <w:sz w:val="20"/>
          <w:szCs w:val="20"/>
        </w:rPr>
        <w:t>. – С. 113–118.</w:t>
      </w:r>
    </w:p>
    <w:p w:rsidR="002A37E9" w:rsidRPr="00BF6512" w:rsidRDefault="00F03595" w:rsidP="002A37E9">
      <w:pPr>
        <w:ind w:left="851"/>
        <w:rPr>
          <w:sz w:val="20"/>
          <w:szCs w:val="20"/>
        </w:rPr>
      </w:pPr>
      <w:r w:rsidRPr="00BF6512">
        <w:rPr>
          <w:noProof/>
          <w:sz w:val="20"/>
          <w:szCs w:val="20"/>
        </w:rPr>
        <w:pict>
          <v:group id="_x0000_s1085" editas="canvas" style="position:absolute;left:0;text-align:left;margin-left:73.45pt;margin-top:5.3pt;width:107.55pt;height:95.55pt;z-index:-251642880" coordorigin="2715,762" coordsize="1688,1478" wrapcoords="302 1020 302 21260 20543 21260 20543 1020 302 1020">
            <o:lock v:ext="edit" aspectratio="t"/>
            <v:shape id="_x0000_s1086" type="#_x0000_t75" style="position:absolute;left:2715;top:762;width:1688;height:1478" o:preferrelative="f" strokecolor="red">
              <v:fill o:detectmouseclick="t"/>
              <v:path o:extrusionok="t" o:connecttype="none"/>
              <o:lock v:ext="edit" text="t"/>
            </v:shape>
            <v:shape id="_x0000_s1087" type="#_x0000_t75" style="position:absolute;left:2752;top:818;width:1573;height:1422">
              <v:imagedata r:id="rId20" o:title=""/>
            </v:shape>
            <w10:wrap type="tight"/>
          </v:group>
        </w:pict>
      </w:r>
    </w:p>
    <w:p w:rsidR="006358CC" w:rsidRPr="00BF6512" w:rsidRDefault="006358CC" w:rsidP="002A37E9">
      <w:pPr>
        <w:ind w:left="851"/>
        <w:rPr>
          <w:sz w:val="20"/>
          <w:szCs w:val="20"/>
        </w:rPr>
      </w:pPr>
    </w:p>
    <w:p w:rsidR="00F64A99" w:rsidRPr="00BF6512" w:rsidRDefault="00F64A99" w:rsidP="002A37E9">
      <w:pPr>
        <w:ind w:left="851"/>
        <w:rPr>
          <w:sz w:val="20"/>
          <w:szCs w:val="20"/>
        </w:rPr>
      </w:pPr>
    </w:p>
    <w:p w:rsidR="006F1178" w:rsidRPr="00BF6512" w:rsidRDefault="006F1178" w:rsidP="002A37E9">
      <w:pPr>
        <w:ind w:left="851"/>
        <w:rPr>
          <w:sz w:val="20"/>
          <w:szCs w:val="20"/>
        </w:rPr>
      </w:pPr>
    </w:p>
    <w:p w:rsidR="006F1178" w:rsidRPr="00BF6512" w:rsidRDefault="006F1178" w:rsidP="002A37E9">
      <w:pPr>
        <w:ind w:left="851"/>
        <w:rPr>
          <w:sz w:val="20"/>
          <w:szCs w:val="20"/>
        </w:rPr>
      </w:pPr>
    </w:p>
    <w:p w:rsidR="006358CC" w:rsidRPr="00BF6512" w:rsidRDefault="006358CC" w:rsidP="002A37E9">
      <w:pPr>
        <w:ind w:left="851"/>
        <w:rPr>
          <w:sz w:val="20"/>
          <w:szCs w:val="20"/>
        </w:rPr>
      </w:pPr>
    </w:p>
    <w:p w:rsidR="006358CC" w:rsidRPr="00BF6512" w:rsidRDefault="006358CC" w:rsidP="002A37E9">
      <w:pPr>
        <w:ind w:left="851"/>
        <w:rPr>
          <w:sz w:val="20"/>
          <w:szCs w:val="20"/>
        </w:rPr>
      </w:pPr>
    </w:p>
    <w:p w:rsidR="00F64A99" w:rsidRPr="00BF6512" w:rsidRDefault="00F64A99" w:rsidP="002A37E9">
      <w:pPr>
        <w:ind w:left="851"/>
        <w:rPr>
          <w:sz w:val="20"/>
          <w:szCs w:val="20"/>
        </w:rPr>
      </w:pPr>
    </w:p>
    <w:p w:rsidR="00F64A99" w:rsidRPr="00BF6512" w:rsidRDefault="00F64A99" w:rsidP="002A37E9">
      <w:pPr>
        <w:ind w:left="851"/>
        <w:rPr>
          <w:sz w:val="20"/>
          <w:szCs w:val="20"/>
        </w:rPr>
      </w:pPr>
    </w:p>
    <w:p w:rsidR="002A37E9" w:rsidRPr="00BF6512" w:rsidRDefault="002A37E9" w:rsidP="006358CC">
      <w:pPr>
        <w:pStyle w:val="af3"/>
        <w:tabs>
          <w:tab w:val="left" w:pos="5387"/>
        </w:tabs>
        <w:jc w:val="center"/>
        <w:rPr>
          <w:rFonts w:eastAsia="MS Mincho" w:cs="Courier New"/>
          <w:sz w:val="28"/>
          <w:szCs w:val="28"/>
        </w:rPr>
      </w:pPr>
      <w:r w:rsidRPr="00BF6512">
        <w:rPr>
          <w:rFonts w:eastAsia="MS Mincho" w:cs="Courier New"/>
          <w:b/>
          <w:sz w:val="36"/>
          <w:szCs w:val="36"/>
        </w:rPr>
        <w:t>В</w:t>
      </w:r>
      <w:r w:rsidRPr="00BF6512">
        <w:rPr>
          <w:rFonts w:eastAsia="MS Mincho" w:cs="Courier New"/>
          <w:b/>
          <w:sz w:val="28"/>
          <w:szCs w:val="28"/>
        </w:rPr>
        <w:t xml:space="preserve"> 20</w:t>
      </w:r>
      <w:r w:rsidR="003E03FF" w:rsidRPr="00BF6512">
        <w:rPr>
          <w:rFonts w:eastAsia="MS Mincho" w:cs="Courier New"/>
          <w:b/>
          <w:sz w:val="28"/>
          <w:szCs w:val="28"/>
        </w:rPr>
        <w:t>20</w:t>
      </w:r>
      <w:r w:rsidRPr="00BF6512">
        <w:rPr>
          <w:rFonts w:eastAsia="MS Mincho" w:cs="Courier New"/>
          <w:b/>
          <w:sz w:val="28"/>
          <w:szCs w:val="28"/>
        </w:rPr>
        <w:t xml:space="preserve"> году исполняется</w:t>
      </w:r>
    </w:p>
    <w:p w:rsidR="002A37E9" w:rsidRPr="00BF6512" w:rsidRDefault="002A37E9" w:rsidP="002A37E9">
      <w:pPr>
        <w:pStyle w:val="a6"/>
        <w:spacing w:before="0" w:beforeAutospacing="0" w:after="0" w:afterAutospacing="0"/>
        <w:ind w:firstLine="709"/>
        <w:jc w:val="both"/>
        <w:rPr>
          <w:rFonts w:eastAsia="MS Mincho"/>
          <w:sz w:val="22"/>
          <w:szCs w:val="22"/>
        </w:rPr>
      </w:pPr>
    </w:p>
    <w:p w:rsidR="002A37E9" w:rsidRPr="00BF6512" w:rsidRDefault="002A37E9" w:rsidP="002A37E9">
      <w:pPr>
        <w:pStyle w:val="a6"/>
        <w:spacing w:before="0" w:beforeAutospacing="0" w:after="0" w:afterAutospacing="0"/>
        <w:ind w:firstLine="709"/>
        <w:jc w:val="both"/>
        <w:rPr>
          <w:sz w:val="22"/>
          <w:szCs w:val="22"/>
        </w:rPr>
      </w:pPr>
      <w:r w:rsidRPr="00BF6512">
        <w:rPr>
          <w:rFonts w:eastAsia="MS Mincho"/>
          <w:sz w:val="22"/>
          <w:szCs w:val="22"/>
        </w:rPr>
        <w:t xml:space="preserve">– 435 лет назад (1585) был </w:t>
      </w:r>
      <w:r w:rsidRPr="00BF6512">
        <w:rPr>
          <w:rFonts w:eastAsia="MS Mincho"/>
          <w:b/>
          <w:sz w:val="22"/>
          <w:szCs w:val="22"/>
        </w:rPr>
        <w:t>основан Воронеж</w:t>
      </w:r>
      <w:r w:rsidRPr="00BF6512">
        <w:rPr>
          <w:rFonts w:eastAsia="MS Mincho"/>
          <w:sz w:val="22"/>
          <w:szCs w:val="22"/>
        </w:rPr>
        <w:t xml:space="preserve"> как город-крепость. </w:t>
      </w:r>
      <w:r w:rsidRPr="00BF6512">
        <w:rPr>
          <w:sz w:val="22"/>
          <w:szCs w:val="22"/>
        </w:rPr>
        <w:t xml:space="preserve">По данным истоpика В. П. Загоpовского, указ царя Фёдора Иоанновича об основании Воронежа был издан в </w:t>
      </w:r>
      <w:r w:rsidR="00CD4FD9" w:rsidRPr="00BF6512">
        <w:rPr>
          <w:sz w:val="22"/>
          <w:szCs w:val="22"/>
        </w:rPr>
        <w:t xml:space="preserve">ноябре </w:t>
      </w:r>
      <w:r w:rsidRPr="00BF6512">
        <w:rPr>
          <w:sz w:val="22"/>
          <w:szCs w:val="22"/>
        </w:rPr>
        <w:t>1585</w:t>
      </w:r>
      <w:r w:rsidR="00DB4BC1" w:rsidRPr="00BF6512">
        <w:rPr>
          <w:sz w:val="22"/>
          <w:szCs w:val="22"/>
        </w:rPr>
        <w:t> </w:t>
      </w:r>
      <w:r w:rsidRPr="00BF6512">
        <w:rPr>
          <w:sz w:val="22"/>
          <w:szCs w:val="22"/>
        </w:rPr>
        <w:t xml:space="preserve">г. В </w:t>
      </w:r>
      <w:r w:rsidR="00CD4FD9" w:rsidRPr="00BF6512">
        <w:rPr>
          <w:sz w:val="22"/>
          <w:szCs w:val="22"/>
        </w:rPr>
        <w:t xml:space="preserve">марте </w:t>
      </w:r>
      <w:smartTag w:uri="urn:schemas-microsoft-com:office:smarttags" w:element="metricconverter">
        <w:smartTagPr>
          <w:attr w:name="ProductID" w:val="1586 г"/>
        </w:smartTagPr>
        <w:r w:rsidRPr="00BF6512">
          <w:rPr>
            <w:sz w:val="22"/>
            <w:szCs w:val="22"/>
          </w:rPr>
          <w:t>1586 г</w:t>
        </w:r>
      </w:smartTag>
      <w:r w:rsidRPr="00BF6512">
        <w:rPr>
          <w:sz w:val="22"/>
          <w:szCs w:val="22"/>
        </w:rPr>
        <w:t xml:space="preserve">. завеpшилось стpоительство деpевянной кpепости на юго-западной границе Русского государства для защиты от татаpских набегов. 425-летие Воронежа отмечалось в </w:t>
      </w:r>
      <w:smartTag w:uri="urn:schemas-microsoft-com:office:smarttags" w:element="metricconverter">
        <w:smartTagPr>
          <w:attr w:name="ProductID" w:val="2011 г"/>
        </w:smartTagPr>
        <w:r w:rsidRPr="00BF6512">
          <w:rPr>
            <w:sz w:val="22"/>
            <w:szCs w:val="22"/>
          </w:rPr>
          <w:t>2011 г</w:t>
        </w:r>
      </w:smartTag>
      <w:r w:rsidRPr="00BF6512">
        <w:rPr>
          <w:sz w:val="22"/>
          <w:szCs w:val="22"/>
        </w:rPr>
        <w:t xml:space="preserve">. Стpоителем и пеpвым воеводой Воpонежа был С. Ф. Сабуpов. Основное население составляли стpельцы, пушкаpи, казаки и дpугие пpедставители служилого населения. Наиболее раннее подробное описание Воронежа находится в Дозорной книге </w:t>
      </w:r>
      <w:smartTag w:uri="urn:schemas-microsoft-com:office:smarttags" w:element="metricconverter">
        <w:smartTagPr>
          <w:attr w:name="ProductID" w:val="1615 г"/>
        </w:smartTagPr>
        <w:r w:rsidRPr="00BF6512">
          <w:rPr>
            <w:sz w:val="22"/>
            <w:szCs w:val="22"/>
          </w:rPr>
          <w:t>1615 г</w:t>
        </w:r>
      </w:smartTag>
      <w:r w:rsidRPr="00BF6512">
        <w:rPr>
          <w:sz w:val="22"/>
          <w:szCs w:val="22"/>
        </w:rPr>
        <w:t>.</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 xml:space="preserve">Городу </w:t>
      </w:r>
      <w:r w:rsidRPr="00BF6512">
        <w:rPr>
          <w:bCs/>
          <w:i/>
          <w:sz w:val="20"/>
          <w:szCs w:val="20"/>
        </w:rPr>
        <w:t>Воронежу –</w:t>
      </w:r>
      <w:r w:rsidRPr="00BF6512">
        <w:rPr>
          <w:i/>
          <w:sz w:val="20"/>
          <w:szCs w:val="20"/>
        </w:rPr>
        <w:t xml:space="preserve"> 425 лет : библиогр. указ. : (1773–2011) / Воронеж. обл. универс. науч. б-ка им. И. С. Никитина ; Зон. науч. б-ка ВГУ ; науч. ред. и вступ. ст. А. Н. Акиньшина. – Воронеж : Центр.-Чернозём. кн. изд-во, 2011. – 107 с. ; </w:t>
      </w:r>
      <w:r w:rsidR="006F1178" w:rsidRPr="00BF6512">
        <w:rPr>
          <w:b/>
          <w:i/>
          <w:sz w:val="20"/>
          <w:szCs w:val="20"/>
        </w:rPr>
        <w:t>Воронеж</w:t>
      </w:r>
      <w:r w:rsidR="006F1178" w:rsidRPr="00BF6512">
        <w:rPr>
          <w:i/>
          <w:sz w:val="20"/>
          <w:szCs w:val="20"/>
        </w:rPr>
        <w:t xml:space="preserve"> – форпост Российского государства (к 840-летию первого упоминания г. Воронежа в русском летописании) : материалы Всерос. науч. конф., г. Воронеж, 15–16 сент. 2017 г. / Воронеж. гос. ун-т. – </w:t>
      </w:r>
      <w:r w:rsidR="006F1178" w:rsidRPr="00BF6512">
        <w:rPr>
          <w:i/>
          <w:sz w:val="20"/>
          <w:szCs w:val="20"/>
        </w:rPr>
        <w:lastRenderedPageBreak/>
        <w:t xml:space="preserve">Воронеж : [б. и.], 2017. – 146 с. – Из содерж.: Глазьев В. Н. Город-крепость Воронеж в конце </w:t>
      </w:r>
      <w:r w:rsidR="006F1178" w:rsidRPr="00BF6512">
        <w:rPr>
          <w:i/>
          <w:sz w:val="20"/>
          <w:szCs w:val="20"/>
          <w:lang w:val="en-US"/>
        </w:rPr>
        <w:t>XVI</w:t>
      </w:r>
      <w:r w:rsidR="006F1178" w:rsidRPr="00BF6512">
        <w:rPr>
          <w:i/>
          <w:sz w:val="20"/>
          <w:szCs w:val="20"/>
        </w:rPr>
        <w:t xml:space="preserve"> в.: обзор источников– С. 15–20 ; </w:t>
      </w:r>
      <w:r w:rsidRPr="00BF6512">
        <w:rPr>
          <w:bCs/>
          <w:i/>
          <w:sz w:val="20"/>
          <w:szCs w:val="20"/>
        </w:rPr>
        <w:t xml:space="preserve">Андреев Н. Ю. </w:t>
      </w:r>
      <w:r w:rsidRPr="00BF6512">
        <w:rPr>
          <w:i/>
          <w:sz w:val="20"/>
          <w:szCs w:val="20"/>
        </w:rPr>
        <w:t>Правовой порядок признания даты основания Воронежа. – С. 140–143.</w:t>
      </w:r>
    </w:p>
    <w:p w:rsidR="006F1178" w:rsidRPr="00BF6512" w:rsidRDefault="006F1178" w:rsidP="002A37E9">
      <w:pPr>
        <w:pStyle w:val="af3"/>
        <w:tabs>
          <w:tab w:val="left" w:pos="5387"/>
        </w:tabs>
        <w:ind w:firstLine="680"/>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xml:space="preserve">– 405 лет назад (1615) группой московских писцов под руководством Г. Киреевского составлена так называемая </w:t>
      </w:r>
      <w:r w:rsidRPr="00BF6512">
        <w:rPr>
          <w:rFonts w:ascii="Times New Roman" w:eastAsia="MS Mincho" w:hAnsi="Times New Roman"/>
          <w:b/>
          <w:sz w:val="22"/>
          <w:szCs w:val="22"/>
        </w:rPr>
        <w:t>Дозорная книга 1615 года</w:t>
      </w:r>
      <w:r w:rsidRPr="00BF6512">
        <w:rPr>
          <w:rFonts w:ascii="Times New Roman" w:eastAsia="MS Mincho" w:hAnsi="Times New Roman"/>
          <w:sz w:val="22"/>
          <w:szCs w:val="22"/>
        </w:rPr>
        <w:t xml:space="preserve">. В ней содержится первое подробное описание города Воронежа и Воронежского уезда. Согласно Дозорной книге Воронежский уезд в </w:t>
      </w:r>
      <w:smartTag w:uri="urn:schemas-microsoft-com:office:smarttags" w:element="metricconverter">
        <w:smartTagPr>
          <w:attr w:name="ProductID" w:val="1615 г"/>
        </w:smartTagPr>
        <w:r w:rsidRPr="00BF6512">
          <w:rPr>
            <w:rFonts w:ascii="Times New Roman" w:eastAsia="MS Mincho" w:hAnsi="Times New Roman"/>
            <w:sz w:val="22"/>
            <w:szCs w:val="22"/>
          </w:rPr>
          <w:t>1615 г</w:t>
        </w:r>
      </w:smartTag>
      <w:r w:rsidRPr="00BF6512">
        <w:rPr>
          <w:rFonts w:ascii="Times New Roman" w:eastAsia="MS Mincho" w:hAnsi="Times New Roman"/>
          <w:sz w:val="22"/>
          <w:szCs w:val="22"/>
        </w:rPr>
        <w:t xml:space="preserve">. делился на две части: заселённую и незаселённую. В первой располагались постоянные поселения. Вторая, незаселённая часть, занимала почти всю территорию современной Воронежской области. Она включала охотничьи, рыболовные, бортные угодья, сдаваемые на откуп. В сёлах Воронежского уезда проживали мелкие помещики, которых называли детьми боярскими. Они несли конную службу, а при появлении татар выступали в походы на защиту Воронежского уезда. Дозорная книга хранится в фонде Поместного приказа РГАДА. Опубликована частично воронежским историком Л. Б. Вейнбергом в </w:t>
      </w:r>
      <w:smartTag w:uri="urn:schemas-microsoft-com:office:smarttags" w:element="metricconverter">
        <w:smartTagPr>
          <w:attr w:name="ProductID" w:val="1891 г"/>
        </w:smartTagPr>
        <w:r w:rsidRPr="00BF6512">
          <w:rPr>
            <w:rFonts w:ascii="Times New Roman" w:eastAsia="MS Mincho" w:hAnsi="Times New Roman"/>
            <w:sz w:val="22"/>
            <w:szCs w:val="22"/>
          </w:rPr>
          <w:t>1891 г</w:t>
        </w:r>
      </w:smartTag>
      <w:r w:rsidRPr="00BF6512">
        <w:rPr>
          <w:rFonts w:ascii="Times New Roman" w:eastAsia="MS Mincho" w:hAnsi="Times New Roman"/>
          <w:sz w:val="22"/>
          <w:szCs w:val="22"/>
        </w:rPr>
        <w:t>.</w:t>
      </w:r>
    </w:p>
    <w:p w:rsidR="002A37E9" w:rsidRPr="00BF6512" w:rsidRDefault="002A37E9" w:rsidP="002A37E9">
      <w:pPr>
        <w:pStyle w:val="af1"/>
        <w:ind w:left="851" w:firstLine="0"/>
        <w:rPr>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Глазьев</w:t>
      </w:r>
      <w:r w:rsidRPr="00BF6512">
        <w:rPr>
          <w:rFonts w:eastAsia="MS Mincho"/>
          <w:b/>
          <w:i/>
          <w:sz w:val="20"/>
          <w:szCs w:val="20"/>
          <w:lang w:val="en-US"/>
        </w:rPr>
        <w:t> </w:t>
      </w:r>
      <w:r w:rsidRPr="00BF6512">
        <w:rPr>
          <w:rFonts w:eastAsia="MS Mincho"/>
          <w:b/>
          <w:i/>
          <w:sz w:val="20"/>
          <w:szCs w:val="20"/>
        </w:rPr>
        <w:t>В.</w:t>
      </w:r>
      <w:r w:rsidRPr="00BF6512">
        <w:rPr>
          <w:rFonts w:eastAsia="MS Mincho"/>
          <w:b/>
          <w:i/>
          <w:sz w:val="20"/>
          <w:szCs w:val="20"/>
          <w:lang w:val="en-US"/>
        </w:rPr>
        <w:t> </w:t>
      </w:r>
      <w:r w:rsidRPr="00BF6512">
        <w:rPr>
          <w:rFonts w:eastAsia="MS Mincho"/>
          <w:b/>
          <w:i/>
          <w:sz w:val="20"/>
          <w:szCs w:val="20"/>
        </w:rPr>
        <w:t>Н.</w:t>
      </w:r>
      <w:r w:rsidRPr="00BF6512">
        <w:rPr>
          <w:rFonts w:eastAsia="MS Mincho"/>
          <w:i/>
          <w:sz w:val="20"/>
          <w:szCs w:val="20"/>
        </w:rPr>
        <w:t xml:space="preserve"> Воронежский уезд в конце </w:t>
      </w:r>
      <w:r w:rsidRPr="00BF6512">
        <w:rPr>
          <w:rFonts w:eastAsia="MS Mincho"/>
          <w:i/>
          <w:sz w:val="20"/>
          <w:szCs w:val="20"/>
          <w:lang w:val="en-US"/>
        </w:rPr>
        <w:t>XVI</w:t>
      </w:r>
      <w:r w:rsidRPr="00BF6512">
        <w:rPr>
          <w:rFonts w:eastAsia="MS Mincho"/>
          <w:i/>
          <w:sz w:val="20"/>
          <w:szCs w:val="20"/>
        </w:rPr>
        <w:t xml:space="preserve"> – </w:t>
      </w:r>
      <w:r w:rsidRPr="00BF6512">
        <w:rPr>
          <w:rFonts w:eastAsia="MS Mincho"/>
          <w:i/>
          <w:sz w:val="20"/>
          <w:szCs w:val="20"/>
          <w:lang w:val="en-US"/>
        </w:rPr>
        <w:t>XVII</w:t>
      </w:r>
      <w:r w:rsidRPr="00BF6512">
        <w:rPr>
          <w:rFonts w:eastAsia="MS Mincho"/>
          <w:i/>
          <w:sz w:val="20"/>
          <w:szCs w:val="20"/>
        </w:rPr>
        <w:t xml:space="preserve"> вв.: материалы к изучению истории родного края // «Край родной» : развитие школьного кр</w:t>
      </w:r>
      <w:r w:rsidR="00E45D60" w:rsidRPr="00BF6512">
        <w:rPr>
          <w:rFonts w:eastAsia="MS Mincho"/>
          <w:i/>
          <w:sz w:val="20"/>
          <w:szCs w:val="20"/>
        </w:rPr>
        <w:t>аеведения в Воронежской области </w:t>
      </w:r>
      <w:r w:rsidRPr="00BF6512">
        <w:rPr>
          <w:rFonts w:eastAsia="MS Mincho"/>
          <w:i/>
          <w:sz w:val="20"/>
          <w:szCs w:val="20"/>
        </w:rPr>
        <w:t>: сб. информ.-метод. материалов. – Воронеж, 2013. – С. 70–82.</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xml:space="preserve">– 385 лет назад (1635) начато строительство </w:t>
      </w:r>
      <w:r w:rsidRPr="00BF6512">
        <w:rPr>
          <w:rFonts w:ascii="Times New Roman" w:eastAsia="MS Mincho" w:hAnsi="Times New Roman"/>
          <w:b/>
          <w:sz w:val="22"/>
          <w:szCs w:val="22"/>
        </w:rPr>
        <w:t>Белгородской черты</w:t>
      </w:r>
      <w:r w:rsidRPr="00BF6512">
        <w:rPr>
          <w:rFonts w:ascii="Times New Roman" w:eastAsia="MS Mincho" w:hAnsi="Times New Roman"/>
          <w:sz w:val="22"/>
          <w:szCs w:val="22"/>
        </w:rPr>
        <w:t xml:space="preserve">. Это была укpеплённая линия Русского госудаpства, протяжённостью </w:t>
      </w:r>
      <w:smartTag w:uri="urn:schemas-microsoft-com:office:smarttags" w:element="metricconverter">
        <w:smartTagPr>
          <w:attr w:name="ProductID" w:val="800 км"/>
        </w:smartTagPr>
        <w:r w:rsidRPr="00BF6512">
          <w:rPr>
            <w:rFonts w:ascii="Times New Roman" w:eastAsia="MS Mincho" w:hAnsi="Times New Roman"/>
            <w:sz w:val="22"/>
            <w:szCs w:val="22"/>
          </w:rPr>
          <w:t>800 км</w:t>
        </w:r>
      </w:smartTag>
      <w:r w:rsidRPr="00BF6512">
        <w:rPr>
          <w:rFonts w:ascii="Times New Roman" w:eastAsia="MS Mincho" w:hAnsi="Times New Roman"/>
          <w:sz w:val="22"/>
          <w:szCs w:val="22"/>
        </w:rPr>
        <w:t xml:space="preserve">. Проходила по территории современных областей: Сумской (Украина), Белгородской, Воронежской, Липецкой, Тамбовской. Пpедназначалась для </w:t>
      </w:r>
      <w:r w:rsidRPr="00BF6512">
        <w:rPr>
          <w:rFonts w:ascii="Times New Roman" w:eastAsia="MS Mincho" w:hAnsi="Times New Roman"/>
          <w:sz w:val="22"/>
          <w:szCs w:val="22"/>
        </w:rPr>
        <w:lastRenderedPageBreak/>
        <w:t xml:space="preserve">отpажения набегов кpымских и ногайских татаp. Обоpонительная линия состояла из земляных валов, лесных засек, деpевянных забоpов, надолб. На теppитоpии совpеменной Воpонежской области находилось 7 гоpодов-кpепостей Белгоpодской чеpты: Оpлов (ныне село Оpлово Новоусманского pайона), Воpонеж, Костёнск (село Костёнки Хохольского pайона), Остpогожск, Уpыв, Коpотояк, Ольшанск (ныне сёла Остpогожского pайона). Белгоpодская чеpта сохpаняла своё военное значение до начала XVIII в. Под её охpаной пpоисходило хозяйственное освоение Воpонежского кpая.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Дьяков М. Ю.</w:t>
      </w:r>
      <w:r w:rsidRPr="00BF6512">
        <w:rPr>
          <w:i/>
          <w:sz w:val="20"/>
          <w:szCs w:val="20"/>
        </w:rPr>
        <w:t xml:space="preserve"> Крепости земли Воронежской / М. Ю. Дьяков, Л. В. Кригер. – Воронеж : Кварта, 2013. – 295 с. : ил. ; </w:t>
      </w:r>
      <w:r w:rsidRPr="00BF6512">
        <w:rPr>
          <w:b/>
          <w:bCs/>
          <w:i/>
          <w:sz w:val="20"/>
          <w:szCs w:val="20"/>
        </w:rPr>
        <w:t>Грешнева Л</w:t>
      </w:r>
      <w:r w:rsidRPr="00BF6512">
        <w:rPr>
          <w:i/>
          <w:sz w:val="20"/>
          <w:szCs w:val="20"/>
        </w:rPr>
        <w:t xml:space="preserve">. Тайны древнего Костёнска. Местный пенсионер утверждает, что одной загадкой стало меньше: он определил границы старинного города : [из истории города-крепости Костёнск] // Народное слово. – Хохол, 2018. – </w:t>
      </w:r>
      <w:r w:rsidRPr="00BF6512">
        <w:rPr>
          <w:bCs/>
          <w:i/>
          <w:sz w:val="20"/>
          <w:szCs w:val="20"/>
        </w:rPr>
        <w:t>26 июня</w:t>
      </w:r>
      <w:r w:rsidRPr="00BF6512">
        <w:rPr>
          <w:i/>
          <w:sz w:val="20"/>
          <w:szCs w:val="20"/>
        </w:rPr>
        <w:t>. – С. 4 : фот. – (Краеведение).</w:t>
      </w:r>
    </w:p>
    <w:p w:rsidR="002A37E9" w:rsidRPr="00BF6512" w:rsidRDefault="002A37E9" w:rsidP="002A37E9">
      <w:pPr>
        <w:pStyle w:val="af1"/>
        <w:tabs>
          <w:tab w:val="left" w:pos="6195"/>
        </w:tabs>
        <w:ind w:left="851" w:firstLine="0"/>
        <w:rPr>
          <w:rFonts w:eastAsia="MS Mincho"/>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Cs/>
          <w:sz w:val="22"/>
          <w:szCs w:val="22"/>
        </w:rPr>
        <w:t xml:space="preserve">– 370 лет </w:t>
      </w:r>
      <w:r w:rsidRPr="00BF6512">
        <w:rPr>
          <w:sz w:val="22"/>
          <w:szCs w:val="22"/>
        </w:rPr>
        <w:t>назад (1650)</w:t>
      </w:r>
      <w:r w:rsidRPr="00BF6512">
        <w:rPr>
          <w:bCs/>
          <w:sz w:val="22"/>
          <w:szCs w:val="22"/>
        </w:rPr>
        <w:t xml:space="preserve"> основано</w:t>
      </w:r>
      <w:r w:rsidRPr="00BF6512">
        <w:rPr>
          <w:b/>
          <w:bCs/>
          <w:sz w:val="22"/>
          <w:szCs w:val="22"/>
        </w:rPr>
        <w:t xml:space="preserve"> село Истобное </w:t>
      </w:r>
      <w:r w:rsidRPr="00BF6512">
        <w:rPr>
          <w:sz w:val="22"/>
          <w:szCs w:val="22"/>
        </w:rPr>
        <w:t xml:space="preserve">(первоначальное название – Стебёнки, ныне Репьёвский район). Входило в состав Нижнедевицкого уезда. В </w:t>
      </w:r>
      <w:smartTag w:uri="urn:schemas-microsoft-com:office:smarttags" w:element="metricconverter">
        <w:smartTagPr>
          <w:attr w:name="ProductID" w:val="1803 г"/>
        </w:smartTagPr>
        <w:r w:rsidRPr="00BF6512">
          <w:rPr>
            <w:sz w:val="22"/>
            <w:szCs w:val="22"/>
          </w:rPr>
          <w:t>1803 г</w:t>
        </w:r>
      </w:smartTag>
      <w:r w:rsidRPr="00BF6512">
        <w:rPr>
          <w:sz w:val="22"/>
          <w:szCs w:val="22"/>
        </w:rPr>
        <w:t xml:space="preserve">. в Истобном построена каменная Покровская церковь. После голодного </w:t>
      </w:r>
      <w:smartTag w:uri="urn:schemas-microsoft-com:office:smarttags" w:element="metricconverter">
        <w:smartTagPr>
          <w:attr w:name="ProductID" w:val="1891 г"/>
        </w:smartTagPr>
        <w:r w:rsidRPr="00BF6512">
          <w:rPr>
            <w:sz w:val="22"/>
            <w:szCs w:val="22"/>
          </w:rPr>
          <w:t>1891 г</w:t>
        </w:r>
      </w:smartTag>
      <w:r w:rsidRPr="00BF6512">
        <w:rPr>
          <w:sz w:val="22"/>
          <w:szCs w:val="22"/>
        </w:rPr>
        <w:t xml:space="preserve">. часть жителей Истобного выехала в Барнаульский уезд Томской губернии и образовала село Подстебное. В </w:t>
      </w:r>
      <w:smartTag w:uri="urn:schemas-microsoft-com:office:smarttags" w:element="metricconverter">
        <w:smartTagPr>
          <w:attr w:name="ProductID" w:val="1900 г"/>
        </w:smartTagPr>
        <w:r w:rsidRPr="00BF6512">
          <w:rPr>
            <w:sz w:val="22"/>
            <w:szCs w:val="22"/>
          </w:rPr>
          <w:t>1900 г</w:t>
        </w:r>
      </w:smartTag>
      <w:r w:rsidRPr="00BF6512">
        <w:rPr>
          <w:sz w:val="22"/>
          <w:szCs w:val="22"/>
        </w:rPr>
        <w:t>. в Истобном имелос</w:t>
      </w:r>
      <w:r w:rsidR="00E45D60" w:rsidRPr="00BF6512">
        <w:rPr>
          <w:sz w:val="22"/>
          <w:szCs w:val="22"/>
        </w:rPr>
        <w:t>ь 5 </w:t>
      </w:r>
      <w:r w:rsidRPr="00BF6512">
        <w:rPr>
          <w:sz w:val="22"/>
          <w:szCs w:val="22"/>
        </w:rPr>
        <w:t>общественных зданий, земская школа, школа грамоты, 6</w:t>
      </w:r>
      <w:r w:rsidR="00E45D60" w:rsidRPr="00BF6512">
        <w:rPr>
          <w:sz w:val="22"/>
          <w:szCs w:val="22"/>
        </w:rPr>
        <w:t xml:space="preserve"> рушек, 44 ветряных мельницы, 9 </w:t>
      </w:r>
      <w:r w:rsidRPr="00BF6512">
        <w:rPr>
          <w:sz w:val="22"/>
          <w:szCs w:val="22"/>
        </w:rPr>
        <w:t xml:space="preserve">торговых лавок, оптовый винный склад, 2 винные лавки. В июле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 январе </w:t>
      </w:r>
      <w:smartTag w:uri="urn:schemas-microsoft-com:office:smarttags" w:element="metricconverter">
        <w:smartTagPr>
          <w:attr w:name="ProductID" w:val="1943 г"/>
        </w:smartTagPr>
        <w:r w:rsidRPr="00BF6512">
          <w:rPr>
            <w:sz w:val="22"/>
            <w:szCs w:val="22"/>
          </w:rPr>
          <w:t>1943 г</w:t>
        </w:r>
      </w:smartTag>
      <w:r w:rsidRPr="00BF6512">
        <w:rPr>
          <w:sz w:val="22"/>
          <w:szCs w:val="22"/>
        </w:rPr>
        <w:t xml:space="preserve">. Истобное было оккупировано немецко-фашистскими войсками.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 50</w:t>
      </w:r>
      <w:r w:rsidR="00E45D60" w:rsidRPr="00BF6512">
        <w:rPr>
          <w:sz w:val="22"/>
          <w:szCs w:val="22"/>
        </w:rPr>
        <w:t>70 человек, 1900 </w:t>
      </w:r>
      <w:r w:rsidRPr="00BF6512">
        <w:rPr>
          <w:sz w:val="22"/>
          <w:szCs w:val="22"/>
        </w:rPr>
        <w:t xml:space="preserve">г. – 7442, </w:t>
      </w:r>
      <w:smartTag w:uri="urn:schemas-microsoft-com:office:smarttags" w:element="metricconverter">
        <w:smartTagPr>
          <w:attr w:name="ProductID" w:val="2011 г"/>
        </w:smartTagPr>
        <w:r w:rsidRPr="00BF6512">
          <w:rPr>
            <w:sz w:val="22"/>
            <w:szCs w:val="22"/>
          </w:rPr>
          <w:t>2011 г</w:t>
        </w:r>
      </w:smartTag>
      <w:r w:rsidRPr="00BF6512">
        <w:rPr>
          <w:sz w:val="22"/>
          <w:szCs w:val="22"/>
        </w:rPr>
        <w:t>. – 1365. Население Истобинского сельского поселения: 2017 г. – 1444.</w:t>
      </w:r>
    </w:p>
    <w:p w:rsidR="002A37E9" w:rsidRPr="00BF6512" w:rsidRDefault="002A37E9" w:rsidP="002A37E9">
      <w:pPr>
        <w:pStyle w:val="af1"/>
        <w:tabs>
          <w:tab w:val="left" w:pos="6195"/>
        </w:tabs>
        <w:ind w:left="851" w:firstLine="0"/>
        <w:rPr>
          <w:i/>
          <w:sz w:val="20"/>
          <w:szCs w:val="20"/>
        </w:rPr>
      </w:pPr>
      <w:r w:rsidRPr="00BF6512">
        <w:rPr>
          <w:rFonts w:ascii="Comic Sans MS" w:eastAsia="MS Mincho" w:hAnsi="Comic Sans MS"/>
          <w:b/>
          <w:i/>
          <w:sz w:val="20"/>
          <w:szCs w:val="20"/>
        </w:rPr>
        <w:lastRenderedPageBreak/>
        <w:t xml:space="preserve">См.: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С.108 ; </w:t>
      </w:r>
      <w:r w:rsidRPr="00BF6512">
        <w:rPr>
          <w:b/>
          <w:bCs/>
          <w:i/>
          <w:sz w:val="20"/>
          <w:szCs w:val="20"/>
        </w:rPr>
        <w:t>Крюкова А</w:t>
      </w:r>
      <w:r w:rsidRPr="00BF6512">
        <w:rPr>
          <w:i/>
          <w:sz w:val="20"/>
          <w:szCs w:val="20"/>
        </w:rPr>
        <w:t xml:space="preserve">. Истобное славится природными залежами цветного песка и глины  // Репьёвские вести. – 2017. – </w:t>
      </w:r>
      <w:r w:rsidRPr="00BF6512">
        <w:rPr>
          <w:bCs/>
          <w:i/>
          <w:sz w:val="20"/>
          <w:szCs w:val="20"/>
        </w:rPr>
        <w:t>17 окт.</w:t>
      </w:r>
      <w:r w:rsidRPr="00BF6512">
        <w:rPr>
          <w:i/>
          <w:sz w:val="20"/>
          <w:szCs w:val="20"/>
        </w:rPr>
        <w:t xml:space="preserve"> – С. 4 : фот. – (Достопримечательности) ; </w:t>
      </w:r>
      <w:r w:rsidRPr="00BF6512">
        <w:rPr>
          <w:b/>
          <w:i/>
          <w:sz w:val="20"/>
          <w:szCs w:val="20"/>
        </w:rPr>
        <w:t>Воробьёв Н. И.</w:t>
      </w:r>
      <w:r w:rsidRPr="00BF6512">
        <w:rPr>
          <w:i/>
          <w:sz w:val="20"/>
          <w:szCs w:val="20"/>
        </w:rPr>
        <w:t xml:space="preserve"> Репьёвские памятники / Н. И. Воробьёв, Л. В. Лысенко. – Воронеж, 2018. – С. 162–172.</w:t>
      </w:r>
    </w:p>
    <w:p w:rsidR="002A37E9" w:rsidRPr="00BF6512" w:rsidRDefault="002A37E9" w:rsidP="002A37E9">
      <w:pPr>
        <w:pStyle w:val="af1"/>
        <w:tabs>
          <w:tab w:val="left" w:pos="6195"/>
        </w:tabs>
        <w:ind w:left="851" w:firstLine="0"/>
        <w:rPr>
          <w:szCs w:val="22"/>
        </w:rPr>
      </w:pPr>
    </w:p>
    <w:p w:rsidR="002A37E9" w:rsidRPr="00BF6512" w:rsidRDefault="002A37E9" w:rsidP="002A37E9">
      <w:pPr>
        <w:tabs>
          <w:tab w:val="left" w:pos="567"/>
          <w:tab w:val="left" w:pos="993"/>
        </w:tabs>
        <w:autoSpaceDE w:val="0"/>
        <w:autoSpaceDN w:val="0"/>
        <w:adjustRightInd w:val="0"/>
        <w:ind w:firstLine="709"/>
        <w:jc w:val="both"/>
        <w:rPr>
          <w:i/>
          <w:iCs/>
          <w:sz w:val="22"/>
          <w:szCs w:val="22"/>
        </w:rPr>
      </w:pPr>
      <w:r w:rsidRPr="00BF6512">
        <w:rPr>
          <w:bCs/>
          <w:sz w:val="22"/>
          <w:szCs w:val="22"/>
        </w:rPr>
        <w:t xml:space="preserve">– 360 лет </w:t>
      </w:r>
      <w:r w:rsidRPr="00BF6512">
        <w:rPr>
          <w:sz w:val="22"/>
          <w:szCs w:val="22"/>
        </w:rPr>
        <w:t xml:space="preserve">назад (1660) </w:t>
      </w:r>
      <w:r w:rsidRPr="00BF6512">
        <w:rPr>
          <w:bCs/>
          <w:sz w:val="22"/>
          <w:szCs w:val="22"/>
        </w:rPr>
        <w:t xml:space="preserve">основано </w:t>
      </w:r>
      <w:r w:rsidRPr="00BF6512">
        <w:rPr>
          <w:b/>
          <w:bCs/>
          <w:sz w:val="22"/>
          <w:szCs w:val="22"/>
        </w:rPr>
        <w:t>село Новосильское</w:t>
      </w:r>
      <w:r w:rsidRPr="00BF6512">
        <w:rPr>
          <w:sz w:val="22"/>
          <w:szCs w:val="22"/>
        </w:rPr>
        <w:t xml:space="preserve"> (первоначальное название – Поганец, ныне Семилукский район). Первыми жителями стали переселенцы из-под г. Новосиль (в настоящее время – город Орловской области). Входило в состав Землянского, Нижнедевицкого (1923–1928) уездов, в 1949–1960 гг. являлось административным центром Голосновского района. Заселялось государственными крестьянами. В </w:t>
      </w:r>
      <w:smartTag w:uri="urn:schemas-microsoft-com:office:smarttags" w:element="metricconverter">
        <w:smartTagPr>
          <w:attr w:name="ProductID" w:val="1852 г"/>
        </w:smartTagPr>
        <w:r w:rsidRPr="00BF6512">
          <w:rPr>
            <w:sz w:val="22"/>
            <w:szCs w:val="22"/>
          </w:rPr>
          <w:t>1852 г</w:t>
        </w:r>
      </w:smartTag>
      <w:r w:rsidRPr="00BF6512">
        <w:rPr>
          <w:sz w:val="22"/>
          <w:szCs w:val="22"/>
        </w:rPr>
        <w:t xml:space="preserve">. в Новосильском построена каменная Покровская церковь. В июле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 январе </w:t>
      </w:r>
      <w:smartTag w:uri="urn:schemas-microsoft-com:office:smarttags" w:element="metricconverter">
        <w:smartTagPr>
          <w:attr w:name="ProductID" w:val="1943 г"/>
        </w:smartTagPr>
        <w:r w:rsidRPr="00BF6512">
          <w:rPr>
            <w:sz w:val="22"/>
            <w:szCs w:val="22"/>
          </w:rPr>
          <w:t>1943 г</w:t>
        </w:r>
      </w:smartTag>
      <w:r w:rsidRPr="00BF6512">
        <w:rPr>
          <w:sz w:val="22"/>
          <w:szCs w:val="22"/>
        </w:rPr>
        <w:t xml:space="preserve">. Новосильское было оккупировано немецко-фашистскими войсками. Решением Воронежского областного исполнительного комитета в </w:t>
      </w:r>
      <w:smartTag w:uri="urn:schemas-microsoft-com:office:smarttags" w:element="metricconverter">
        <w:smartTagPr>
          <w:attr w:name="ProductID" w:val="1968 г"/>
        </w:smartTagPr>
        <w:r w:rsidRPr="00BF6512">
          <w:rPr>
            <w:sz w:val="22"/>
            <w:szCs w:val="22"/>
          </w:rPr>
          <w:t>1968 г</w:t>
        </w:r>
      </w:smartTag>
      <w:r w:rsidRPr="00BF6512">
        <w:rPr>
          <w:sz w:val="22"/>
          <w:szCs w:val="22"/>
        </w:rPr>
        <w:t xml:space="preserve">. в состав Новосильского включена деревня Дмитриевка (Новоселебная).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2688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3503, </w:t>
      </w:r>
      <w:smartTag w:uri="urn:schemas-microsoft-com:office:smarttags" w:element="metricconverter">
        <w:smartTagPr>
          <w:attr w:name="ProductID" w:val="1926 г"/>
        </w:smartTagPr>
        <w:r w:rsidRPr="00BF6512">
          <w:rPr>
            <w:sz w:val="22"/>
            <w:szCs w:val="22"/>
          </w:rPr>
          <w:t>1926 г</w:t>
        </w:r>
      </w:smartTag>
      <w:r w:rsidRPr="00BF6512">
        <w:rPr>
          <w:sz w:val="22"/>
          <w:szCs w:val="22"/>
        </w:rPr>
        <w:t xml:space="preserve">. – 3979, </w:t>
      </w:r>
      <w:smartTag w:uri="urn:schemas-microsoft-com:office:smarttags" w:element="metricconverter">
        <w:smartTagPr>
          <w:attr w:name="ProductID" w:val="2013 г"/>
        </w:smartTagPr>
        <w:r w:rsidRPr="00BF6512">
          <w:rPr>
            <w:sz w:val="22"/>
            <w:szCs w:val="22"/>
          </w:rPr>
          <w:t>2013 г</w:t>
        </w:r>
      </w:smartTag>
      <w:r w:rsidRPr="00BF6512">
        <w:rPr>
          <w:sz w:val="22"/>
          <w:szCs w:val="22"/>
        </w:rPr>
        <w:t>. – 1036. Население Новосильского сельского поселения: 2017</w:t>
      </w:r>
      <w:r w:rsidR="001A5BDE" w:rsidRPr="00BF6512">
        <w:rPr>
          <w:sz w:val="22"/>
          <w:szCs w:val="22"/>
        </w:rPr>
        <w:t xml:space="preserve"> г</w:t>
      </w:r>
      <w:r w:rsidRPr="00BF6512">
        <w:rPr>
          <w:sz w:val="22"/>
          <w:szCs w:val="22"/>
        </w:rPr>
        <w:t>. – 2023</w:t>
      </w:r>
      <w:r w:rsidR="001A5BDE" w:rsidRPr="00BF6512">
        <w:rPr>
          <w:sz w:val="22"/>
          <w:szCs w:val="22"/>
        </w:rPr>
        <w:t xml:space="preserve"> человек</w:t>
      </w:r>
      <w:r w:rsidRPr="00BF6512">
        <w:rPr>
          <w:sz w:val="22"/>
          <w:szCs w:val="22"/>
        </w:rPr>
        <w:t>.</w:t>
      </w:r>
    </w:p>
    <w:p w:rsidR="002A37E9" w:rsidRPr="00BF6512" w:rsidRDefault="002A37E9" w:rsidP="002A37E9">
      <w:pPr>
        <w:pStyle w:val="af1"/>
        <w:tabs>
          <w:tab w:val="left" w:pos="6195"/>
        </w:tabs>
        <w:ind w:left="851" w:firstLine="0"/>
        <w:rPr>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Данилова К. Ф.</w:t>
      </w:r>
      <w:r w:rsidRPr="00BF6512">
        <w:rPr>
          <w:rFonts w:eastAsia="MS Mincho"/>
          <w:i/>
          <w:sz w:val="20"/>
          <w:szCs w:val="20"/>
        </w:rPr>
        <w:t xml:space="preserve"> В память о войне. – Воронеж, 2010. – 86 с. ; </w:t>
      </w:r>
      <w:r w:rsidRPr="00BF6512">
        <w:rPr>
          <w:rFonts w:eastAsia="MS Mincho"/>
          <w:b/>
          <w:i/>
          <w:sz w:val="20"/>
          <w:szCs w:val="20"/>
        </w:rPr>
        <w:t>Данилова К. Ф.</w:t>
      </w:r>
      <w:r w:rsidRPr="00BF6512">
        <w:rPr>
          <w:rFonts w:eastAsia="MS Mincho"/>
          <w:i/>
          <w:sz w:val="20"/>
          <w:szCs w:val="20"/>
        </w:rPr>
        <w:t xml:space="preserve"> Село, ставшее родным. – Воронеж, 2011. – 244 с. ;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120.</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Cs/>
          <w:sz w:val="22"/>
          <w:szCs w:val="22"/>
        </w:rPr>
      </w:pPr>
    </w:p>
    <w:p w:rsidR="002A37E9" w:rsidRPr="00BF6512" w:rsidRDefault="002A37E9" w:rsidP="002A37E9">
      <w:pPr>
        <w:tabs>
          <w:tab w:val="left" w:pos="567"/>
          <w:tab w:val="left" w:pos="993"/>
        </w:tabs>
        <w:autoSpaceDE w:val="0"/>
        <w:autoSpaceDN w:val="0"/>
        <w:adjustRightInd w:val="0"/>
        <w:ind w:firstLine="709"/>
        <w:jc w:val="both"/>
        <w:rPr>
          <w:i/>
          <w:iCs/>
          <w:sz w:val="22"/>
          <w:szCs w:val="22"/>
        </w:rPr>
      </w:pPr>
      <w:r w:rsidRPr="00BF6512">
        <w:rPr>
          <w:bCs/>
          <w:sz w:val="22"/>
          <w:szCs w:val="22"/>
        </w:rPr>
        <w:lastRenderedPageBreak/>
        <w:t>– 355 лет н</w:t>
      </w:r>
      <w:r w:rsidRPr="00BF6512">
        <w:rPr>
          <w:sz w:val="22"/>
          <w:szCs w:val="22"/>
        </w:rPr>
        <w:t xml:space="preserve">азад (1665) </w:t>
      </w:r>
      <w:r w:rsidRPr="00BF6512">
        <w:rPr>
          <w:bCs/>
          <w:sz w:val="22"/>
          <w:szCs w:val="22"/>
        </w:rPr>
        <w:t xml:space="preserve">основана </w:t>
      </w:r>
      <w:r w:rsidRPr="00BF6512">
        <w:rPr>
          <w:b/>
          <w:bCs/>
          <w:sz w:val="22"/>
          <w:szCs w:val="22"/>
        </w:rPr>
        <w:t>Вязноватовка</w:t>
      </w:r>
      <w:r w:rsidRPr="00BF6512">
        <w:rPr>
          <w:bCs/>
          <w:sz w:val="22"/>
          <w:szCs w:val="22"/>
        </w:rPr>
        <w:t>,</w:t>
      </w:r>
      <w:r w:rsidRPr="00BF6512">
        <w:rPr>
          <w:sz w:val="22"/>
          <w:szCs w:val="22"/>
        </w:rPr>
        <w:t xml:space="preserve"> село Нижнедевицкого района (первоначальное название – Вязноватка, Вязноватое). Расположено в </w:t>
      </w:r>
      <w:smartTag w:uri="urn:schemas-microsoft-com:office:smarttags" w:element="metricconverter">
        <w:smartTagPr>
          <w:attr w:name="ProductID" w:val="10 км"/>
        </w:smartTagPr>
        <w:r w:rsidRPr="00BF6512">
          <w:rPr>
            <w:sz w:val="22"/>
            <w:szCs w:val="22"/>
          </w:rPr>
          <w:t>10 км</w:t>
        </w:r>
      </w:smartTag>
      <w:r w:rsidRPr="00BF6512">
        <w:rPr>
          <w:sz w:val="22"/>
          <w:szCs w:val="22"/>
        </w:rPr>
        <w:t xml:space="preserve"> от Нижнедевицка. Входило в состав Нижнедевицкого уезда. Населено государственными крестьянами. В </w:t>
      </w:r>
      <w:smartTag w:uri="urn:schemas-microsoft-com:office:smarttags" w:element="metricconverter">
        <w:smartTagPr>
          <w:attr w:name="ProductID" w:val="1800 г"/>
        </w:smartTagPr>
        <w:r w:rsidRPr="00BF6512">
          <w:rPr>
            <w:sz w:val="22"/>
            <w:szCs w:val="22"/>
          </w:rPr>
          <w:t>1800 г</w:t>
        </w:r>
      </w:smartTag>
      <w:r w:rsidRPr="00BF6512">
        <w:rPr>
          <w:sz w:val="22"/>
          <w:szCs w:val="22"/>
        </w:rPr>
        <w:t xml:space="preserve">. в Вязноватовке построена каменная Предтеченская церковь.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селе имелось 1 общественное здание, церковноприходская школа, 2 торговые и винная лавка. В июле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 январе </w:t>
      </w:r>
      <w:smartTag w:uri="urn:schemas-microsoft-com:office:smarttags" w:element="metricconverter">
        <w:smartTagPr>
          <w:attr w:name="ProductID" w:val="1943 г"/>
        </w:smartTagPr>
        <w:r w:rsidRPr="00BF6512">
          <w:rPr>
            <w:sz w:val="22"/>
            <w:szCs w:val="22"/>
          </w:rPr>
          <w:t>1943 г</w:t>
        </w:r>
      </w:smartTag>
      <w:r w:rsidRPr="00BF6512">
        <w:rPr>
          <w:sz w:val="22"/>
          <w:szCs w:val="22"/>
        </w:rPr>
        <w:t xml:space="preserve">. Вязноватовка была оккупирована немецко-фашистскими войсками, освобождена 30.01.1943 г.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2938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4572, </w:t>
      </w:r>
      <w:smartTag w:uri="urn:schemas-microsoft-com:office:smarttags" w:element="metricconverter">
        <w:smartTagPr>
          <w:attr w:name="ProductID" w:val="1926 г"/>
        </w:smartTagPr>
        <w:r w:rsidRPr="00BF6512">
          <w:rPr>
            <w:sz w:val="22"/>
            <w:szCs w:val="22"/>
          </w:rPr>
          <w:t>1926 г</w:t>
        </w:r>
      </w:smartTag>
      <w:r w:rsidRPr="00BF6512">
        <w:rPr>
          <w:sz w:val="22"/>
          <w:szCs w:val="22"/>
        </w:rPr>
        <w:t xml:space="preserve">. – 4862, </w:t>
      </w:r>
      <w:smartTag w:uri="urn:schemas-microsoft-com:office:smarttags" w:element="metricconverter">
        <w:smartTagPr>
          <w:attr w:name="ProductID" w:val="2013 г"/>
        </w:smartTagPr>
        <w:r w:rsidRPr="00BF6512">
          <w:rPr>
            <w:sz w:val="22"/>
            <w:szCs w:val="22"/>
          </w:rPr>
          <w:t>2013 г</w:t>
        </w:r>
      </w:smartTag>
      <w:r w:rsidRPr="00BF6512">
        <w:rPr>
          <w:sz w:val="22"/>
          <w:szCs w:val="22"/>
        </w:rPr>
        <w:t>. – 1061, 2017 г. – 1024.</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62 ;</w:t>
      </w:r>
      <w:r w:rsidRPr="00BF6512">
        <w:rPr>
          <w:b/>
          <w:bCs/>
          <w:i/>
          <w:sz w:val="20"/>
          <w:szCs w:val="20"/>
        </w:rPr>
        <w:t xml:space="preserve"> Сапрыкина И. Ю. </w:t>
      </w:r>
      <w:r w:rsidRPr="00BF6512">
        <w:rPr>
          <w:i/>
          <w:sz w:val="20"/>
          <w:szCs w:val="20"/>
        </w:rPr>
        <w:t xml:space="preserve">Музей истории села Вязноватовка // Воронежское краеведение: традиции и современность : материалы ежегод. обл. науч.-практ. конф. Воронеж, 24 нояб. 2012 г. / Воронеж. обл. совет краеведов. – Воронеж, 2013. – С. 320–322 ; </w:t>
      </w:r>
      <w:r w:rsidRPr="00BF6512">
        <w:rPr>
          <w:b/>
          <w:bCs/>
          <w:i/>
          <w:sz w:val="20"/>
          <w:szCs w:val="20"/>
        </w:rPr>
        <w:t>Шкарупина Ю</w:t>
      </w:r>
      <w:r w:rsidRPr="00BF6512">
        <w:rPr>
          <w:i/>
          <w:sz w:val="20"/>
          <w:szCs w:val="20"/>
        </w:rPr>
        <w:t xml:space="preserve">. Вязноватская Грань // Ленинский завет. – Нижнедевицк, 2016. – </w:t>
      </w:r>
      <w:r w:rsidR="00E45D60" w:rsidRPr="00BF6512">
        <w:rPr>
          <w:bCs/>
          <w:i/>
          <w:sz w:val="20"/>
          <w:szCs w:val="20"/>
        </w:rPr>
        <w:t>13 </w:t>
      </w:r>
      <w:r w:rsidRPr="00BF6512">
        <w:rPr>
          <w:bCs/>
          <w:i/>
          <w:sz w:val="20"/>
          <w:szCs w:val="20"/>
        </w:rPr>
        <w:t>дек. –</w:t>
      </w:r>
      <w:r w:rsidRPr="00BF6512">
        <w:rPr>
          <w:i/>
          <w:sz w:val="20"/>
          <w:szCs w:val="20"/>
        </w:rPr>
        <w:t xml:space="preserve"> С. 5.</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Cs/>
          <w:sz w:val="22"/>
          <w:szCs w:val="22"/>
        </w:rPr>
        <w:t xml:space="preserve">– 355 лет </w:t>
      </w:r>
      <w:r w:rsidRPr="00BF6512">
        <w:rPr>
          <w:sz w:val="22"/>
          <w:szCs w:val="22"/>
        </w:rPr>
        <w:t>назад (1665)</w:t>
      </w:r>
      <w:r w:rsidRPr="00BF6512">
        <w:rPr>
          <w:bCs/>
          <w:sz w:val="22"/>
          <w:szCs w:val="22"/>
        </w:rPr>
        <w:t xml:space="preserve"> основана</w:t>
      </w:r>
      <w:r w:rsidRPr="00BF6512">
        <w:rPr>
          <w:b/>
          <w:bCs/>
          <w:sz w:val="22"/>
          <w:szCs w:val="22"/>
        </w:rPr>
        <w:t xml:space="preserve"> Новая Ольшанка</w:t>
      </w:r>
      <w:r w:rsidRPr="00BF6512">
        <w:rPr>
          <w:sz w:val="22"/>
          <w:szCs w:val="22"/>
        </w:rPr>
        <w:t xml:space="preserve">, село Нижнедевицкого района. Расположено в </w:t>
      </w:r>
      <w:smartTag w:uri="urn:schemas-microsoft-com:office:smarttags" w:element="metricconverter">
        <w:smartTagPr>
          <w:attr w:name="ProductID" w:val="14 км"/>
        </w:smartTagPr>
        <w:r w:rsidRPr="00BF6512">
          <w:rPr>
            <w:sz w:val="22"/>
            <w:szCs w:val="22"/>
          </w:rPr>
          <w:t>14 км</w:t>
        </w:r>
      </w:smartTag>
      <w:r w:rsidRPr="00BF6512">
        <w:rPr>
          <w:sz w:val="22"/>
          <w:szCs w:val="22"/>
        </w:rPr>
        <w:t xml:space="preserve">. от Нижнедевицка. Заселялось государственными крестьянами. Входило в состав Нижнедевицкого уезда. Центр стана, волости. В 1763–1769 гг. в Новой Ольшанке построена каменная церковь Рождества Богородицы, перестроена в </w:t>
      </w:r>
      <w:smartTag w:uri="urn:schemas-microsoft-com:office:smarttags" w:element="metricconverter">
        <w:smartTagPr>
          <w:attr w:name="ProductID" w:val="1882 г"/>
        </w:smartTagPr>
        <w:r w:rsidRPr="00BF6512">
          <w:rPr>
            <w:sz w:val="22"/>
            <w:szCs w:val="22"/>
          </w:rPr>
          <w:t>1882 г</w:t>
        </w:r>
      </w:smartTag>
      <w:r w:rsidRPr="00BF6512">
        <w:rPr>
          <w:sz w:val="22"/>
          <w:szCs w:val="22"/>
        </w:rPr>
        <w:t xml:space="preserve">.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Новой Ольшанке имелись 11 общественных зданий, земская школа, церковноприходская школа, 38 ветряных, 7 водяных мельниц, 13 рушек, 8 маслобойных, 7 кирпичных </w:t>
      </w:r>
      <w:r w:rsidRPr="00BF6512">
        <w:rPr>
          <w:sz w:val="22"/>
          <w:szCs w:val="22"/>
        </w:rPr>
        <w:lastRenderedPageBreak/>
        <w:t xml:space="preserve">заводов, 6 мелочных, 3 винные лавки. В июле 1942 – январе </w:t>
      </w:r>
      <w:smartTag w:uri="urn:schemas-microsoft-com:office:smarttags" w:element="metricconverter">
        <w:smartTagPr>
          <w:attr w:name="ProductID" w:val="1943 г"/>
        </w:smartTagPr>
        <w:r w:rsidRPr="00BF6512">
          <w:rPr>
            <w:sz w:val="22"/>
            <w:szCs w:val="22"/>
          </w:rPr>
          <w:t>1943 г</w:t>
        </w:r>
      </w:smartTag>
      <w:r w:rsidRPr="00BF6512">
        <w:rPr>
          <w:sz w:val="22"/>
          <w:szCs w:val="22"/>
        </w:rPr>
        <w:t xml:space="preserve">. Новая Ольшанка была оккупирована немецко-фашистскими войсками, освобождена 30.01.1943 г.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4365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7125, </w:t>
      </w:r>
      <w:smartTag w:uri="urn:schemas-microsoft-com:office:smarttags" w:element="metricconverter">
        <w:smartTagPr>
          <w:attr w:name="ProductID" w:val="1926 г"/>
        </w:smartTagPr>
        <w:r w:rsidRPr="00BF6512">
          <w:rPr>
            <w:sz w:val="22"/>
            <w:szCs w:val="22"/>
          </w:rPr>
          <w:t>1926 г</w:t>
        </w:r>
      </w:smartTag>
      <w:r w:rsidRPr="00BF6512">
        <w:rPr>
          <w:sz w:val="22"/>
          <w:szCs w:val="22"/>
        </w:rPr>
        <w:t xml:space="preserve">. – 3151, </w:t>
      </w:r>
      <w:smartTag w:uri="urn:schemas-microsoft-com:office:smarttags" w:element="metricconverter">
        <w:smartTagPr>
          <w:attr w:name="ProductID" w:val="2013 г"/>
        </w:smartTagPr>
        <w:r w:rsidRPr="00BF6512">
          <w:rPr>
            <w:sz w:val="22"/>
            <w:szCs w:val="22"/>
          </w:rPr>
          <w:t>2013 г</w:t>
        </w:r>
      </w:smartTag>
      <w:r w:rsidRPr="00BF6512">
        <w:rPr>
          <w:sz w:val="22"/>
          <w:szCs w:val="22"/>
        </w:rPr>
        <w:t>. – 511. Население Новоольшанского сельского поселения: 2017 г. – 1177 человек.</w:t>
      </w:r>
    </w:p>
    <w:p w:rsidR="002A37E9" w:rsidRPr="00BF6512" w:rsidRDefault="002A37E9" w:rsidP="002A37E9">
      <w:pPr>
        <w:pStyle w:val="af1"/>
        <w:tabs>
          <w:tab w:val="left" w:pos="6195"/>
        </w:tabs>
        <w:ind w:left="851" w:firstLine="0"/>
        <w:rPr>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ВЭ</w:t>
      </w:r>
      <w:r w:rsidR="00EF74CE" w:rsidRPr="00BF6512">
        <w:rPr>
          <w:rFonts w:eastAsia="MS Mincho"/>
          <w:b/>
          <w:i/>
          <w:sz w:val="20"/>
          <w:szCs w:val="20"/>
        </w:rPr>
        <w:t xml:space="preserve"> </w:t>
      </w:r>
      <w:r w:rsidR="00EF74CE" w:rsidRPr="00BF6512">
        <w:rPr>
          <w:i/>
          <w:iCs/>
          <w:sz w:val="20"/>
          <w:szCs w:val="20"/>
        </w:rPr>
        <w:t>/ под ред. М. Д. Карпачева</w:t>
      </w:r>
      <w:r w:rsidRPr="00BF6512">
        <w:rPr>
          <w:rFonts w:eastAsia="MS Mincho"/>
          <w:i/>
          <w:sz w:val="20"/>
          <w:szCs w:val="20"/>
        </w:rPr>
        <w:t xml:space="preserve">. – Воронеж, 2008. – Т. 2. – С. 31 ;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63.</w:t>
      </w:r>
    </w:p>
    <w:p w:rsidR="002A37E9" w:rsidRPr="00BF6512" w:rsidRDefault="002A37E9" w:rsidP="002A37E9">
      <w:pPr>
        <w:tabs>
          <w:tab w:val="left" w:pos="567"/>
          <w:tab w:val="left" w:pos="993"/>
        </w:tabs>
        <w:autoSpaceDE w:val="0"/>
        <w:autoSpaceDN w:val="0"/>
        <w:adjustRightInd w:val="0"/>
        <w:ind w:left="851"/>
        <w:jc w:val="both"/>
        <w:rPr>
          <w:b/>
          <w:bCs/>
          <w:sz w:val="22"/>
          <w:szCs w:val="22"/>
        </w:rPr>
      </w:pPr>
    </w:p>
    <w:p w:rsidR="002A37E9" w:rsidRPr="00BF6512" w:rsidRDefault="002A37E9" w:rsidP="002A37E9">
      <w:pPr>
        <w:tabs>
          <w:tab w:val="left" w:pos="567"/>
          <w:tab w:val="left" w:pos="993"/>
        </w:tabs>
        <w:autoSpaceDE w:val="0"/>
        <w:autoSpaceDN w:val="0"/>
        <w:adjustRightInd w:val="0"/>
        <w:ind w:firstLine="709"/>
        <w:jc w:val="both"/>
        <w:rPr>
          <w:i/>
          <w:iCs/>
          <w:sz w:val="22"/>
          <w:szCs w:val="22"/>
        </w:rPr>
      </w:pPr>
      <w:r w:rsidRPr="00BF6512">
        <w:rPr>
          <w:bCs/>
          <w:sz w:val="22"/>
          <w:szCs w:val="22"/>
        </w:rPr>
        <w:t xml:space="preserve">– 355 лет </w:t>
      </w:r>
      <w:r w:rsidRPr="00BF6512">
        <w:rPr>
          <w:sz w:val="22"/>
          <w:szCs w:val="22"/>
        </w:rPr>
        <w:t xml:space="preserve">назад (1665) </w:t>
      </w:r>
      <w:r w:rsidRPr="00BF6512">
        <w:rPr>
          <w:bCs/>
          <w:sz w:val="22"/>
          <w:szCs w:val="22"/>
        </w:rPr>
        <w:t xml:space="preserve">основан </w:t>
      </w:r>
      <w:r w:rsidRPr="00BF6512">
        <w:rPr>
          <w:b/>
          <w:bCs/>
          <w:sz w:val="22"/>
          <w:szCs w:val="22"/>
        </w:rPr>
        <w:t>Хохол</w:t>
      </w:r>
      <w:r w:rsidRPr="00BF6512">
        <w:rPr>
          <w:sz w:val="22"/>
          <w:szCs w:val="22"/>
        </w:rPr>
        <w:t>, село Хохольского района. Входило в состав Нижнедевицкого, Воронежского (1923–1928) уездов, Гремяченского района (1928–1935). В 1935–1964 гг. – административный центр Хохольского района. Заселялось госуд</w:t>
      </w:r>
      <w:r w:rsidR="00E45D60" w:rsidRPr="00BF6512">
        <w:rPr>
          <w:sz w:val="22"/>
          <w:szCs w:val="22"/>
        </w:rPr>
        <w:t>арственными крестьянами. В 1788 </w:t>
      </w:r>
      <w:r w:rsidRPr="00BF6512">
        <w:rPr>
          <w:sz w:val="22"/>
          <w:szCs w:val="22"/>
        </w:rPr>
        <w:t xml:space="preserve">г. в Хохле построена каменная Спасская церковь. Центр волости. В </w:t>
      </w:r>
      <w:smartTag w:uri="urn:schemas-microsoft-com:office:smarttags" w:element="metricconverter">
        <w:smartTagPr>
          <w:attr w:name="ProductID" w:val="1897 г"/>
        </w:smartTagPr>
        <w:r w:rsidRPr="00BF6512">
          <w:rPr>
            <w:sz w:val="22"/>
            <w:szCs w:val="22"/>
          </w:rPr>
          <w:t>1897 г</w:t>
        </w:r>
      </w:smartTag>
      <w:r w:rsidRPr="00BF6512">
        <w:rPr>
          <w:sz w:val="22"/>
          <w:szCs w:val="22"/>
        </w:rPr>
        <w:t xml:space="preserve">. через Хохол пролегла железнодорожная ветка Воронеж – Касторная,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появился полустанок Кузиха.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Хохле имелись 3 общественных здания, земская школа, церковноприходская школа, 3 винные, 10 мелочных лавок. В </w:t>
      </w:r>
      <w:smartTag w:uri="urn:schemas-microsoft-com:office:smarttags" w:element="metricconverter">
        <w:smartTagPr>
          <w:attr w:name="ProductID" w:val="1931 г"/>
        </w:smartTagPr>
        <w:r w:rsidRPr="00BF6512">
          <w:rPr>
            <w:sz w:val="22"/>
            <w:szCs w:val="22"/>
          </w:rPr>
          <w:t>1931 г</w:t>
        </w:r>
      </w:smartTag>
      <w:r w:rsidRPr="00BF6512">
        <w:rPr>
          <w:sz w:val="22"/>
          <w:szCs w:val="22"/>
        </w:rPr>
        <w:t xml:space="preserve">. в Хохле побывала иностранная делегация, в которую входили общественные деятели и писатели П. Вайян-Кутюрье, К. Грюнберг, Д. Кьюнитц, Э. Мадараш. С июля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по январь </w:t>
      </w:r>
      <w:smartTag w:uri="urn:schemas-microsoft-com:office:smarttags" w:element="metricconverter">
        <w:smartTagPr>
          <w:attr w:name="ProductID" w:val="1943 г"/>
        </w:smartTagPr>
        <w:r w:rsidRPr="00BF6512">
          <w:rPr>
            <w:sz w:val="22"/>
            <w:szCs w:val="22"/>
          </w:rPr>
          <w:t>1943 г</w:t>
        </w:r>
      </w:smartTag>
      <w:r w:rsidRPr="00BF6512">
        <w:rPr>
          <w:sz w:val="22"/>
          <w:szCs w:val="22"/>
        </w:rPr>
        <w:t xml:space="preserve">. Хохол был оккупирован немецко-фашистскими войсками. В клубе Хохла в феврале </w:t>
      </w:r>
      <w:smartTag w:uri="urn:schemas-microsoft-com:office:smarttags" w:element="metricconverter">
        <w:smartTagPr>
          <w:attr w:name="ProductID" w:val="1951 г"/>
        </w:smartTagPr>
        <w:r w:rsidRPr="00BF6512">
          <w:rPr>
            <w:sz w:val="22"/>
            <w:szCs w:val="22"/>
          </w:rPr>
          <w:t>1951 г</w:t>
        </w:r>
      </w:smartTag>
      <w:r w:rsidRPr="00BF6512">
        <w:rPr>
          <w:sz w:val="22"/>
          <w:szCs w:val="22"/>
        </w:rPr>
        <w:t xml:space="preserve">. состоялась встреча с кандидатом в депутаты Верховного Совета РСФСР, поэтом </w:t>
      </w:r>
      <w:r w:rsidRPr="00BF6512">
        <w:rPr>
          <w:iCs/>
          <w:sz w:val="22"/>
          <w:szCs w:val="22"/>
        </w:rPr>
        <w:t>А. Т. Твардовским</w:t>
      </w:r>
      <w:r w:rsidRPr="00BF6512">
        <w:rPr>
          <w:sz w:val="22"/>
          <w:szCs w:val="22"/>
        </w:rPr>
        <w:t xml:space="preserve">. В </w:t>
      </w:r>
      <w:smartTag w:uri="urn:schemas-microsoft-com:office:smarttags" w:element="metricconverter">
        <w:smartTagPr>
          <w:attr w:name="ProductID" w:val="1963 г"/>
        </w:smartTagPr>
        <w:r w:rsidRPr="00BF6512">
          <w:rPr>
            <w:sz w:val="22"/>
            <w:szCs w:val="22"/>
          </w:rPr>
          <w:t>1963 г</w:t>
        </w:r>
      </w:smartTag>
      <w:r w:rsidRPr="00BF6512">
        <w:rPr>
          <w:sz w:val="22"/>
          <w:szCs w:val="22"/>
        </w:rPr>
        <w:t xml:space="preserve">. на окраине Хохла был построен сахарный завод, около которого вырос посёлок Хохольский (с 1964 – </w:t>
      </w:r>
      <w:r w:rsidRPr="00BF6512">
        <w:rPr>
          <w:sz w:val="22"/>
          <w:szCs w:val="22"/>
        </w:rPr>
        <w:lastRenderedPageBreak/>
        <w:t xml:space="preserve">рабочий посёлок). </w:t>
      </w:r>
      <w:r w:rsidRPr="00BF6512">
        <w:rPr>
          <w:color w:val="222222"/>
          <w:sz w:val="22"/>
          <w:szCs w:val="22"/>
          <w:shd w:val="clear" w:color="auto" w:fill="FFFFFF"/>
        </w:rPr>
        <w:t xml:space="preserve">С 2015 года село входит в состав городского поселения Хохольский. </w:t>
      </w:r>
      <w:r w:rsidRPr="00BF6512">
        <w:rPr>
          <w:sz w:val="22"/>
          <w:szCs w:val="22"/>
        </w:rPr>
        <w:t xml:space="preserve">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5362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8910, </w:t>
      </w:r>
      <w:smartTag w:uri="urn:schemas-microsoft-com:office:smarttags" w:element="metricconverter">
        <w:smartTagPr>
          <w:attr w:name="ProductID" w:val="1926 г"/>
        </w:smartTagPr>
        <w:r w:rsidRPr="00BF6512">
          <w:rPr>
            <w:sz w:val="22"/>
            <w:szCs w:val="22"/>
          </w:rPr>
          <w:t>1926 г</w:t>
        </w:r>
      </w:smartTag>
      <w:r w:rsidRPr="00BF6512">
        <w:rPr>
          <w:sz w:val="22"/>
          <w:szCs w:val="22"/>
        </w:rPr>
        <w:t xml:space="preserve">. – 9567, </w:t>
      </w:r>
      <w:smartTag w:uri="urn:schemas-microsoft-com:office:smarttags" w:element="metricconverter">
        <w:smartTagPr>
          <w:attr w:name="ProductID" w:val="2012 г"/>
        </w:smartTagPr>
        <w:r w:rsidRPr="00BF6512">
          <w:rPr>
            <w:sz w:val="22"/>
            <w:szCs w:val="22"/>
          </w:rPr>
          <w:t>2012 г</w:t>
        </w:r>
      </w:smartTag>
      <w:r w:rsidRPr="00BF6512">
        <w:rPr>
          <w:sz w:val="22"/>
          <w:szCs w:val="22"/>
        </w:rPr>
        <w:t>. – 4508. Население Хохольского городского поселения: 2017. – 7575.</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132 ; </w:t>
      </w:r>
      <w:r w:rsidRPr="00BF6512">
        <w:rPr>
          <w:b/>
          <w:bCs/>
          <w:i/>
          <w:sz w:val="20"/>
          <w:szCs w:val="20"/>
        </w:rPr>
        <w:t>Меремьянина Ю</w:t>
      </w:r>
      <w:r w:rsidRPr="00BF6512">
        <w:rPr>
          <w:i/>
          <w:sz w:val="20"/>
          <w:szCs w:val="20"/>
        </w:rPr>
        <w:t xml:space="preserve">. Хору ветеранов присвоили звание народного : [к 15-летию хора ветеранов в селе Хохол] // Народное слово. – Хохол, 2017. – </w:t>
      </w:r>
      <w:r w:rsidRPr="00BF6512">
        <w:rPr>
          <w:bCs/>
          <w:i/>
          <w:sz w:val="20"/>
          <w:szCs w:val="20"/>
        </w:rPr>
        <w:t>7 июля</w:t>
      </w:r>
      <w:r w:rsidRPr="00BF6512">
        <w:rPr>
          <w:i/>
          <w:sz w:val="20"/>
          <w:szCs w:val="20"/>
        </w:rPr>
        <w:t xml:space="preserve">. – С. 1, 2 : фот. ; </w:t>
      </w:r>
      <w:r w:rsidRPr="00BF6512">
        <w:rPr>
          <w:b/>
          <w:bCs/>
          <w:i/>
          <w:sz w:val="20"/>
          <w:szCs w:val="20"/>
        </w:rPr>
        <w:t>Зиняков А</w:t>
      </w:r>
      <w:r w:rsidRPr="00BF6512">
        <w:rPr>
          <w:i/>
          <w:sz w:val="20"/>
          <w:szCs w:val="20"/>
        </w:rPr>
        <w:t xml:space="preserve">. Запад-Восток : пять эпизодов на военном пути красноармейца Ивана Замятина // Берег. – 2018. – </w:t>
      </w:r>
      <w:r w:rsidRPr="00BF6512">
        <w:rPr>
          <w:bCs/>
          <w:i/>
          <w:sz w:val="20"/>
          <w:szCs w:val="20"/>
        </w:rPr>
        <w:t>22 июня</w:t>
      </w:r>
      <w:r w:rsidRPr="00BF6512">
        <w:rPr>
          <w:i/>
          <w:sz w:val="20"/>
          <w:szCs w:val="20"/>
        </w:rPr>
        <w:t xml:space="preserve">. – С. 20 ; </w:t>
      </w:r>
      <w:r w:rsidRPr="00BF6512">
        <w:rPr>
          <w:b/>
          <w:bCs/>
          <w:i/>
          <w:sz w:val="20"/>
          <w:szCs w:val="20"/>
        </w:rPr>
        <w:t xml:space="preserve">Долгожданное </w:t>
      </w:r>
      <w:r w:rsidRPr="00BF6512">
        <w:rPr>
          <w:bCs/>
          <w:i/>
          <w:sz w:val="20"/>
          <w:szCs w:val="20"/>
        </w:rPr>
        <w:t>событие</w:t>
      </w:r>
      <w:r w:rsidRPr="00BF6512">
        <w:rPr>
          <w:i/>
          <w:sz w:val="20"/>
          <w:szCs w:val="20"/>
        </w:rPr>
        <w:t xml:space="preserve"> : [митрополит Сергий совершил великое освящение храма в честь Казанской иконы Пресвятой Богородицы в Хохле] // Воронеж Православный. – 2018. – </w:t>
      </w:r>
      <w:r w:rsidRPr="00BF6512">
        <w:rPr>
          <w:bCs/>
          <w:i/>
          <w:sz w:val="20"/>
          <w:szCs w:val="20"/>
        </w:rPr>
        <w:t>Нояб. – дек. (№ 11–12)</w:t>
      </w:r>
      <w:r w:rsidRPr="00BF6512">
        <w:rPr>
          <w:i/>
          <w:sz w:val="20"/>
          <w:szCs w:val="20"/>
        </w:rPr>
        <w:t>. – С. 6.</w:t>
      </w:r>
    </w:p>
    <w:p w:rsidR="002A37E9" w:rsidRPr="00BF6512" w:rsidRDefault="002A37E9" w:rsidP="002A37E9">
      <w:pPr>
        <w:tabs>
          <w:tab w:val="left" w:pos="567"/>
          <w:tab w:val="left" w:pos="993"/>
        </w:tabs>
        <w:autoSpaceDE w:val="0"/>
        <w:autoSpaceDN w:val="0"/>
        <w:adjustRightInd w:val="0"/>
        <w:ind w:firstLine="709"/>
        <w:jc w:val="both"/>
        <w:rPr>
          <w:bCs/>
          <w:sz w:val="22"/>
          <w:szCs w:val="22"/>
        </w:rPr>
      </w:pPr>
    </w:p>
    <w:p w:rsidR="002A37E9" w:rsidRPr="00BF6512" w:rsidRDefault="002A37E9" w:rsidP="002A37E9">
      <w:pPr>
        <w:tabs>
          <w:tab w:val="left" w:pos="567"/>
          <w:tab w:val="left" w:pos="993"/>
        </w:tabs>
        <w:autoSpaceDE w:val="0"/>
        <w:autoSpaceDN w:val="0"/>
        <w:adjustRightInd w:val="0"/>
        <w:ind w:firstLine="709"/>
        <w:jc w:val="both"/>
        <w:rPr>
          <w:i/>
          <w:iCs/>
          <w:sz w:val="22"/>
          <w:szCs w:val="22"/>
        </w:rPr>
      </w:pPr>
      <w:r w:rsidRPr="00BF6512">
        <w:rPr>
          <w:bCs/>
          <w:sz w:val="22"/>
          <w:szCs w:val="22"/>
        </w:rPr>
        <w:t xml:space="preserve">– </w:t>
      </w:r>
      <w:r w:rsidRPr="00BF6512">
        <w:rPr>
          <w:b/>
          <w:bCs/>
          <w:sz w:val="22"/>
          <w:szCs w:val="22"/>
        </w:rPr>
        <w:t xml:space="preserve">350 лет </w:t>
      </w:r>
      <w:r w:rsidRPr="00BF6512">
        <w:rPr>
          <w:sz w:val="22"/>
          <w:szCs w:val="22"/>
        </w:rPr>
        <w:t>назад (1670)</w:t>
      </w:r>
      <w:r w:rsidRPr="00BF6512">
        <w:rPr>
          <w:bCs/>
          <w:sz w:val="22"/>
          <w:szCs w:val="22"/>
        </w:rPr>
        <w:t xml:space="preserve"> основана</w:t>
      </w:r>
      <w:r w:rsidRPr="00BF6512">
        <w:rPr>
          <w:b/>
          <w:bCs/>
          <w:sz w:val="22"/>
          <w:szCs w:val="22"/>
        </w:rPr>
        <w:t xml:space="preserve"> Нижняя Ведуга</w:t>
      </w:r>
      <w:r w:rsidRPr="00BF6512">
        <w:rPr>
          <w:sz w:val="22"/>
          <w:szCs w:val="22"/>
        </w:rPr>
        <w:t xml:space="preserve"> село Семилукского района (первоначальное название – Ведуга, Киевка). Первопоселенцами стали отставные солдаты Киевского полка. Административный центр Ведугского района (1935–1959). Входило в Нижнедевицкий (1923–1928) уезд, Землянский район (1928–1935). Заселялось государственными крестьянами. Центр волости. В </w:t>
      </w:r>
      <w:smartTag w:uri="urn:schemas-microsoft-com:office:smarttags" w:element="metricconverter">
        <w:smartTagPr>
          <w:attr w:name="ProductID" w:val="1807 г"/>
        </w:smartTagPr>
        <w:r w:rsidRPr="00BF6512">
          <w:rPr>
            <w:sz w:val="22"/>
            <w:szCs w:val="22"/>
          </w:rPr>
          <w:t>1807 г</w:t>
        </w:r>
      </w:smartTag>
      <w:r w:rsidRPr="00BF6512">
        <w:rPr>
          <w:sz w:val="22"/>
          <w:szCs w:val="22"/>
        </w:rPr>
        <w:t xml:space="preserve">. построена каменная Богородицкая церковь. В </w:t>
      </w:r>
      <w:smartTag w:uri="urn:schemas-microsoft-com:office:smarttags" w:element="metricconverter">
        <w:smartTagPr>
          <w:attr w:name="ProductID" w:val="1909 г"/>
        </w:smartTagPr>
        <w:r w:rsidRPr="00BF6512">
          <w:rPr>
            <w:sz w:val="22"/>
            <w:szCs w:val="22"/>
          </w:rPr>
          <w:t>1909 г</w:t>
        </w:r>
      </w:smartTag>
      <w:r w:rsidRPr="00BF6512">
        <w:rPr>
          <w:sz w:val="22"/>
          <w:szCs w:val="22"/>
        </w:rPr>
        <w:t xml:space="preserve">. в Нижней Ведуге открыта метеорологическая станция, построена электростанция. В июле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 январе </w:t>
      </w:r>
      <w:smartTag w:uri="urn:schemas-microsoft-com:office:smarttags" w:element="metricconverter">
        <w:smartTagPr>
          <w:attr w:name="ProductID" w:val="1943 г"/>
        </w:smartTagPr>
        <w:r w:rsidRPr="00BF6512">
          <w:rPr>
            <w:sz w:val="22"/>
            <w:szCs w:val="22"/>
          </w:rPr>
          <w:t>1943 г</w:t>
        </w:r>
      </w:smartTag>
      <w:r w:rsidRPr="00BF6512">
        <w:rPr>
          <w:sz w:val="22"/>
          <w:szCs w:val="22"/>
        </w:rPr>
        <w:t>. Нижняя Ведуга была оккупирована немецко-фашистск</w:t>
      </w:r>
      <w:r w:rsidR="00E45D60" w:rsidRPr="00BF6512">
        <w:rPr>
          <w:sz w:val="22"/>
          <w:szCs w:val="22"/>
        </w:rPr>
        <w:t>ими войсками. Население: в 1859 </w:t>
      </w:r>
      <w:r w:rsidRPr="00BF6512">
        <w:rPr>
          <w:sz w:val="22"/>
          <w:szCs w:val="22"/>
        </w:rPr>
        <w:t xml:space="preserve">г. – 2826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4340, </w:t>
      </w:r>
      <w:smartTag w:uri="urn:schemas-microsoft-com:office:smarttags" w:element="metricconverter">
        <w:smartTagPr>
          <w:attr w:name="ProductID" w:val="1926 г"/>
        </w:smartTagPr>
        <w:r w:rsidRPr="00BF6512">
          <w:rPr>
            <w:sz w:val="22"/>
            <w:szCs w:val="22"/>
          </w:rPr>
          <w:t>1926 г</w:t>
        </w:r>
      </w:smartTag>
      <w:r w:rsidRPr="00BF6512">
        <w:rPr>
          <w:sz w:val="22"/>
          <w:szCs w:val="22"/>
        </w:rPr>
        <w:t>. – 4356, 2017 г. – 1415.</w:t>
      </w:r>
    </w:p>
    <w:p w:rsidR="002A37E9" w:rsidRPr="00BF6512" w:rsidRDefault="002A37E9" w:rsidP="002A37E9">
      <w:pPr>
        <w:pStyle w:val="af1"/>
        <w:tabs>
          <w:tab w:val="left" w:pos="6195"/>
        </w:tabs>
        <w:ind w:left="851" w:firstLine="0"/>
        <w:rPr>
          <w:i/>
          <w:sz w:val="20"/>
          <w:szCs w:val="20"/>
        </w:rPr>
      </w:pPr>
      <w:r w:rsidRPr="00BF6512">
        <w:rPr>
          <w:rFonts w:ascii="Comic Sans MS" w:eastAsia="MS Mincho" w:hAnsi="Comic Sans MS"/>
          <w:b/>
          <w:i/>
          <w:sz w:val="20"/>
          <w:szCs w:val="20"/>
        </w:rPr>
        <w:lastRenderedPageBreak/>
        <w:t xml:space="preserve">См.: </w:t>
      </w:r>
      <w:r w:rsidRPr="00BF6512">
        <w:rPr>
          <w:rFonts w:eastAsia="MS Mincho"/>
          <w:b/>
          <w:i/>
          <w:sz w:val="20"/>
          <w:szCs w:val="20"/>
        </w:rPr>
        <w:t>Кригер Л.</w:t>
      </w:r>
      <w:r w:rsidRPr="00BF6512">
        <w:rPr>
          <w:rFonts w:eastAsia="MS Mincho"/>
          <w:i/>
          <w:sz w:val="20"/>
          <w:szCs w:val="20"/>
        </w:rPr>
        <w:t xml:space="preserve"> Семь лук на семи ветрах. У донских берегов. – Воронеж, 2008. – С. 83–85.</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firstLine="709"/>
        <w:jc w:val="both"/>
        <w:rPr>
          <w:bCs/>
          <w:sz w:val="20"/>
          <w:szCs w:val="20"/>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
          <w:bCs/>
          <w:sz w:val="22"/>
          <w:szCs w:val="22"/>
        </w:rPr>
        <w:t xml:space="preserve">– 350 лет </w:t>
      </w:r>
      <w:r w:rsidRPr="00BF6512">
        <w:rPr>
          <w:sz w:val="22"/>
          <w:szCs w:val="22"/>
        </w:rPr>
        <w:t>назад (1670–1671)</w:t>
      </w:r>
      <w:r w:rsidRPr="00BF6512">
        <w:rPr>
          <w:bCs/>
          <w:sz w:val="22"/>
          <w:szCs w:val="22"/>
        </w:rPr>
        <w:t xml:space="preserve"> началась</w:t>
      </w:r>
      <w:r w:rsidRPr="00BF6512">
        <w:rPr>
          <w:b/>
          <w:bCs/>
          <w:sz w:val="22"/>
          <w:szCs w:val="22"/>
        </w:rPr>
        <w:t xml:space="preserve"> Крестьянская война</w:t>
      </w:r>
      <w:r w:rsidRPr="00BF6512">
        <w:rPr>
          <w:sz w:val="22"/>
          <w:szCs w:val="22"/>
        </w:rPr>
        <w:t xml:space="preserve"> под предводительством </w:t>
      </w:r>
      <w:r w:rsidRPr="00BF6512">
        <w:rPr>
          <w:b/>
          <w:sz w:val="22"/>
          <w:szCs w:val="22"/>
        </w:rPr>
        <w:t>С. Т. Разина</w:t>
      </w:r>
      <w:r w:rsidRPr="00BF6512">
        <w:rPr>
          <w:sz w:val="22"/>
          <w:szCs w:val="22"/>
        </w:rPr>
        <w:t xml:space="preserve">. Охватила Дон, Поволжье и Заволжье. На территории Воронежского края пик Крестьянской войны пришёлся на сентябрь </w:t>
      </w:r>
      <w:smartTag w:uri="urn:schemas-microsoft-com:office:smarttags" w:element="metricconverter">
        <w:smartTagPr>
          <w:attr w:name="ProductID" w:val="1670 г"/>
        </w:smartTagPr>
        <w:r w:rsidRPr="00BF6512">
          <w:rPr>
            <w:sz w:val="22"/>
            <w:szCs w:val="22"/>
          </w:rPr>
          <w:t>1670 г</w:t>
        </w:r>
      </w:smartTag>
      <w:r w:rsidRPr="00BF6512">
        <w:rPr>
          <w:sz w:val="22"/>
          <w:szCs w:val="22"/>
        </w:rPr>
        <w:t xml:space="preserve">. В Воронежском крае действовали отряды атаманов </w:t>
      </w:r>
      <w:r w:rsidRPr="00BF6512">
        <w:rPr>
          <w:iCs/>
          <w:sz w:val="22"/>
          <w:szCs w:val="22"/>
        </w:rPr>
        <w:t>Ф. Т. Разина</w:t>
      </w:r>
      <w:r w:rsidRPr="00BF6512">
        <w:rPr>
          <w:sz w:val="22"/>
          <w:szCs w:val="22"/>
        </w:rPr>
        <w:t xml:space="preserve">, Ф. Колчева, Н. Чертка. Крестьянское восстание затронуло Острогожск, Коротояк, Ольшанск. Массовой поддержки крестьянского восстания в Воронежском крае не было из-за преобладания в структуре населения служилых людей. В середине сентября </w:t>
      </w:r>
      <w:smartTag w:uri="urn:schemas-microsoft-com:office:smarttags" w:element="metricconverter">
        <w:smartTagPr>
          <w:attr w:name="ProductID" w:val="1670 г"/>
        </w:smartTagPr>
        <w:r w:rsidRPr="00BF6512">
          <w:rPr>
            <w:sz w:val="22"/>
            <w:szCs w:val="22"/>
          </w:rPr>
          <w:t>1670 г</w:t>
        </w:r>
      </w:smartTag>
      <w:r w:rsidRPr="00BF6512">
        <w:rPr>
          <w:sz w:val="22"/>
          <w:szCs w:val="22"/>
        </w:rPr>
        <w:t xml:space="preserve">. была предпринята попытка восстания в Землянске, произошли волнения в ряде сёл Воронежского и Усманского уездов, которые были подавлены правительственными войсками.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Чесноков И. В. </w:t>
      </w:r>
      <w:r w:rsidRPr="00BF6512">
        <w:rPr>
          <w:i/>
          <w:sz w:val="20"/>
          <w:szCs w:val="20"/>
        </w:rPr>
        <w:t xml:space="preserve">Краткая история жизни и бунта воронежского казака Степана Разина // Твой товарищ : научный альманах. – 2014. – </w:t>
      </w:r>
      <w:r w:rsidRPr="00BF6512">
        <w:rPr>
          <w:bCs/>
          <w:i/>
          <w:sz w:val="20"/>
          <w:szCs w:val="20"/>
        </w:rPr>
        <w:t>№ 1</w:t>
      </w:r>
      <w:r w:rsidRPr="00BF6512">
        <w:rPr>
          <w:i/>
          <w:sz w:val="20"/>
          <w:szCs w:val="20"/>
        </w:rPr>
        <w:t xml:space="preserve">. – С. 12–23 ; </w:t>
      </w:r>
      <w:r w:rsidRPr="00BF6512">
        <w:rPr>
          <w:b/>
          <w:bCs/>
          <w:i/>
          <w:sz w:val="20"/>
          <w:szCs w:val="20"/>
        </w:rPr>
        <w:t>Сафонова Н</w:t>
      </w:r>
      <w:r w:rsidRPr="00BF6512">
        <w:rPr>
          <w:i/>
          <w:sz w:val="20"/>
          <w:szCs w:val="20"/>
        </w:rPr>
        <w:t xml:space="preserve">. Где искать клад братьев Разиных. Обозреватель районки разбиралась в версиях местонахождения сокровищ атамана, которые могут быть спрятаны на территории района // Светлый путь. – Каменка, 2017. – </w:t>
      </w:r>
      <w:r w:rsidRPr="00BF6512">
        <w:rPr>
          <w:bCs/>
          <w:i/>
          <w:sz w:val="20"/>
          <w:szCs w:val="20"/>
        </w:rPr>
        <w:t>8 авг.</w:t>
      </w:r>
      <w:r w:rsidRPr="00BF6512">
        <w:rPr>
          <w:i/>
          <w:sz w:val="20"/>
          <w:szCs w:val="20"/>
        </w:rPr>
        <w:t xml:space="preserve"> – С. 6 : фот. – (Связь времён) ; </w:t>
      </w:r>
      <w:r w:rsidRPr="00BF6512">
        <w:rPr>
          <w:b/>
          <w:bCs/>
          <w:i/>
          <w:sz w:val="20"/>
          <w:szCs w:val="20"/>
        </w:rPr>
        <w:t>Глазатова Е. А. «</w:t>
      </w:r>
      <w:r w:rsidRPr="00BF6512">
        <w:rPr>
          <w:i/>
          <w:sz w:val="20"/>
          <w:szCs w:val="20"/>
        </w:rPr>
        <w:t xml:space="preserve">Раскаты Стенькина грома» : восстание Степана Разина на территории уездов Белгородской черты // Битюг. – 2017. – </w:t>
      </w:r>
      <w:r w:rsidRPr="00BF6512">
        <w:rPr>
          <w:bCs/>
          <w:i/>
          <w:sz w:val="20"/>
          <w:szCs w:val="20"/>
        </w:rPr>
        <w:t>№ 4</w:t>
      </w:r>
      <w:r w:rsidRPr="00BF6512">
        <w:rPr>
          <w:i/>
          <w:sz w:val="20"/>
          <w:szCs w:val="20"/>
        </w:rPr>
        <w:t>. – С. 3–13 : фот.</w:t>
      </w:r>
    </w:p>
    <w:p w:rsidR="002A37E9" w:rsidRPr="00BF6512" w:rsidRDefault="002A37E9" w:rsidP="002A37E9">
      <w:pPr>
        <w:pStyle w:val="af3"/>
        <w:tabs>
          <w:tab w:val="left" w:pos="5387"/>
        </w:tabs>
        <w:ind w:firstLine="680"/>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xml:space="preserve">– 335 лет назад (1685) в ходе военно-географической экспедиции, руководимой И. Жолобовым, были обследованы незаселённые земли Воронежского края за Белгородской чертой, главным образом, берега реки Битюг. Целью </w:t>
      </w:r>
      <w:r w:rsidRPr="00BF6512">
        <w:rPr>
          <w:rFonts w:ascii="Times New Roman" w:eastAsia="MS Mincho" w:hAnsi="Times New Roman"/>
          <w:sz w:val="22"/>
          <w:szCs w:val="22"/>
        </w:rPr>
        <w:lastRenderedPageBreak/>
        <w:t xml:space="preserve">экспедиции являлось определение мест для строительства городов. Отчёт И. Жолобова, сохранившийся в Российском государственном архиве древних актов (РГАДА), представляет собой ценный исторический источник, в котором содержатся сведения по исторической географии и исторической топонимике Воронежского края 2-й половины </w:t>
      </w:r>
      <w:r w:rsidRPr="00BF6512">
        <w:rPr>
          <w:rFonts w:ascii="Times New Roman" w:eastAsia="MS Mincho" w:hAnsi="Times New Roman"/>
          <w:sz w:val="22"/>
          <w:szCs w:val="22"/>
          <w:lang w:val="en-US"/>
        </w:rPr>
        <w:t>XVII</w:t>
      </w:r>
      <w:r w:rsidRPr="00BF6512">
        <w:rPr>
          <w:rFonts w:ascii="Times New Roman" w:eastAsia="MS Mincho" w:hAnsi="Times New Roman"/>
          <w:sz w:val="22"/>
          <w:szCs w:val="22"/>
        </w:rPr>
        <w:t xml:space="preserve"> в.</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rFonts w:eastAsia="MS Mincho"/>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А был</w:t>
      </w:r>
      <w:r w:rsidRPr="00BF6512">
        <w:rPr>
          <w:rFonts w:eastAsia="MS Mincho"/>
          <w:i/>
          <w:sz w:val="20"/>
          <w:szCs w:val="20"/>
        </w:rPr>
        <w:t xml:space="preserve"> ли Иван Жолобов в устье Осереди? // Павловск. Страницы истории / И. Ампилов. – Воронеж, 2008. – С. 119–120.</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Cs/>
          <w:sz w:val="22"/>
          <w:szCs w:val="22"/>
        </w:rPr>
        <w:t xml:space="preserve">– 330 лет </w:t>
      </w:r>
      <w:r w:rsidRPr="00BF6512">
        <w:rPr>
          <w:sz w:val="22"/>
          <w:szCs w:val="22"/>
        </w:rPr>
        <w:t>назад (1690)</w:t>
      </w:r>
      <w:r w:rsidRPr="00BF6512">
        <w:rPr>
          <w:bCs/>
          <w:sz w:val="22"/>
          <w:szCs w:val="22"/>
        </w:rPr>
        <w:t xml:space="preserve"> основана </w:t>
      </w:r>
      <w:r w:rsidRPr="00BF6512">
        <w:rPr>
          <w:b/>
          <w:bCs/>
          <w:sz w:val="22"/>
          <w:szCs w:val="22"/>
        </w:rPr>
        <w:t xml:space="preserve">Рыкань </w:t>
      </w:r>
      <w:r w:rsidRPr="00BF6512">
        <w:rPr>
          <w:sz w:val="22"/>
          <w:szCs w:val="22"/>
        </w:rPr>
        <w:t xml:space="preserve">(первоначальное название – Малая Усмань), село Новоусманского района. Находилось на реке Усманка в </w:t>
      </w:r>
      <w:smartTag w:uri="urn:schemas-microsoft-com:office:smarttags" w:element="metricconverter">
        <w:smartTagPr>
          <w:attr w:name="ProductID" w:val="25 км"/>
        </w:smartTagPr>
        <w:r w:rsidRPr="00BF6512">
          <w:rPr>
            <w:sz w:val="22"/>
            <w:szCs w:val="22"/>
          </w:rPr>
          <w:t>25 км</w:t>
        </w:r>
      </w:smartTag>
      <w:r w:rsidRPr="00BF6512">
        <w:rPr>
          <w:sz w:val="22"/>
          <w:szCs w:val="22"/>
        </w:rPr>
        <w:t xml:space="preserve">. от Воронежа, в составе Воронежского уезда. В 1690 году в Рыкани построена деревянная церковь Михаила Архангела. В 1782 г. на месте старого строения было возведено новое каменное.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селе имелись 1 общественное здание, земская школа, церковноприходская школа, 1 водяная мельница, 6 кузниц, 6 кирпичных заводов, 6 мелочных, 3 чайные лавки, трактир. </w:t>
      </w:r>
      <w:r w:rsidRPr="00BF6512">
        <w:rPr>
          <w:color w:val="222222"/>
          <w:sz w:val="22"/>
          <w:szCs w:val="22"/>
          <w:shd w:val="clear" w:color="auto" w:fill="FFFFFF"/>
        </w:rPr>
        <w:t>В период революции 1905</w:t>
      </w:r>
      <w:r w:rsidR="006B5A20" w:rsidRPr="00BF6512">
        <w:rPr>
          <w:color w:val="222222"/>
          <w:sz w:val="22"/>
          <w:szCs w:val="22"/>
          <w:shd w:val="clear" w:color="auto" w:fill="FFFFFF"/>
        </w:rPr>
        <w:t>–</w:t>
      </w:r>
      <w:r w:rsidRPr="00BF6512">
        <w:rPr>
          <w:color w:val="222222"/>
          <w:sz w:val="22"/>
          <w:szCs w:val="22"/>
          <w:shd w:val="clear" w:color="auto" w:fill="FFFFFF"/>
        </w:rPr>
        <w:t>1907 гг. жители Рыкани приняли активное участие в революционном движении.</w:t>
      </w:r>
      <w:r w:rsidRPr="00BF6512">
        <w:rPr>
          <w:rFonts w:ascii="Arial" w:hAnsi="Arial" w:cs="Arial"/>
          <w:color w:val="222222"/>
          <w:sz w:val="22"/>
          <w:szCs w:val="22"/>
          <w:shd w:val="clear" w:color="auto" w:fill="FFFFFF"/>
        </w:rPr>
        <w:t xml:space="preserve"> </w:t>
      </w:r>
      <w:r w:rsidRPr="00BF6512">
        <w:rPr>
          <w:color w:val="222222"/>
          <w:sz w:val="22"/>
          <w:szCs w:val="22"/>
          <w:shd w:val="clear" w:color="auto" w:fill="FFFFFF"/>
        </w:rPr>
        <w:t>1 января 1918 г. была создана Рыканская волость. В 1929 г. в Рыкани был организован колхоз «Борьба». Позднее были созданы колхозы «Красная поляна» и имени 1 Мая.</w:t>
      </w:r>
      <w:r w:rsidRPr="00BF6512">
        <w:rPr>
          <w:rFonts w:ascii="Arial" w:hAnsi="Arial" w:cs="Arial"/>
          <w:color w:val="222222"/>
          <w:sz w:val="22"/>
          <w:szCs w:val="22"/>
          <w:shd w:val="clear" w:color="auto" w:fill="FFFFFF"/>
        </w:rPr>
        <w:t xml:space="preserve"> </w:t>
      </w:r>
      <w:r w:rsidRPr="00BF6512">
        <w:rPr>
          <w:sz w:val="22"/>
          <w:szCs w:val="22"/>
        </w:rPr>
        <w:t xml:space="preserve">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1528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2583, </w:t>
      </w:r>
      <w:smartTag w:uri="urn:schemas-microsoft-com:office:smarttags" w:element="metricconverter">
        <w:smartTagPr>
          <w:attr w:name="ProductID" w:val="1926 г"/>
        </w:smartTagPr>
        <w:r w:rsidRPr="00BF6512">
          <w:rPr>
            <w:sz w:val="22"/>
            <w:szCs w:val="22"/>
          </w:rPr>
          <w:t>1926 г</w:t>
        </w:r>
      </w:smartTag>
      <w:r w:rsidRPr="00BF6512">
        <w:rPr>
          <w:sz w:val="22"/>
          <w:szCs w:val="22"/>
        </w:rPr>
        <w:t>. – 3324, 2017 г. – 847. В настоящее время село входит в Хреновское сельское поселение.</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ascii="Comic Sans MS" w:eastAsia="MS Mincho" w:hAnsi="Comic Sans MS"/>
          <w:b/>
          <w:i/>
          <w:szCs w:val="22"/>
        </w:rPr>
        <w:t xml:space="preserve"> </w:t>
      </w:r>
      <w:r w:rsidRPr="00BF6512">
        <w:rPr>
          <w:b/>
          <w:bCs/>
          <w:i/>
          <w:sz w:val="20"/>
          <w:szCs w:val="20"/>
        </w:rPr>
        <w:t>Маркин И</w:t>
      </w:r>
      <w:r w:rsidRPr="00BF6512">
        <w:rPr>
          <w:i/>
          <w:sz w:val="20"/>
          <w:szCs w:val="20"/>
        </w:rPr>
        <w:t xml:space="preserve">. С верой и упованием : [о церкви Михаила Архангела в Рыкани] // Вестник Антониевского храма. – 2013. – </w:t>
      </w:r>
      <w:r w:rsidRPr="00BF6512">
        <w:rPr>
          <w:bCs/>
          <w:i/>
          <w:sz w:val="20"/>
          <w:szCs w:val="20"/>
        </w:rPr>
        <w:t>Июль (№ 36)</w:t>
      </w:r>
      <w:r w:rsidRPr="00BF6512">
        <w:rPr>
          <w:i/>
          <w:sz w:val="20"/>
          <w:szCs w:val="20"/>
        </w:rPr>
        <w:t xml:space="preserve">. – С. 11 ; </w:t>
      </w:r>
      <w:r w:rsidR="00416BF8" w:rsidRPr="00BF6512">
        <w:rPr>
          <w:i/>
          <w:sz w:val="20"/>
          <w:szCs w:val="20"/>
        </w:rPr>
        <w:t>Н</w:t>
      </w:r>
      <w:r w:rsidR="00416BF8" w:rsidRPr="00BF6512">
        <w:rPr>
          <w:b/>
          <w:i/>
          <w:sz w:val="20"/>
          <w:szCs w:val="20"/>
        </w:rPr>
        <w:t xml:space="preserve">ебольсин М. </w:t>
      </w:r>
      <w:r w:rsidRPr="00BF6512">
        <w:rPr>
          <w:i/>
          <w:sz w:val="20"/>
          <w:szCs w:val="20"/>
        </w:rPr>
        <w:t>Церковь Михаила Архангела</w:t>
      </w:r>
      <w:r w:rsidR="00416BF8" w:rsidRPr="00BF6512">
        <w:rPr>
          <w:i/>
          <w:sz w:val="20"/>
          <w:szCs w:val="20"/>
        </w:rPr>
        <w:t xml:space="preserve"> (с. Рыкань)</w:t>
      </w:r>
      <w:r w:rsidRPr="00BF6512">
        <w:rPr>
          <w:i/>
          <w:sz w:val="20"/>
          <w:szCs w:val="20"/>
        </w:rPr>
        <w:t xml:space="preserve"> // Храмы Новоусманского района / М. Небольсин. – Воронеж, 2013. – </w:t>
      </w:r>
      <w:r w:rsidR="00FA4073" w:rsidRPr="00BF6512">
        <w:rPr>
          <w:i/>
          <w:sz w:val="20"/>
          <w:szCs w:val="20"/>
        </w:rPr>
        <w:t xml:space="preserve">      </w:t>
      </w:r>
      <w:r w:rsidRPr="00BF6512">
        <w:rPr>
          <w:i/>
          <w:sz w:val="20"/>
          <w:szCs w:val="20"/>
        </w:rPr>
        <w:lastRenderedPageBreak/>
        <w:t xml:space="preserve">С. 4–6 ;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68 ; </w:t>
      </w:r>
      <w:r w:rsidRPr="00BF6512">
        <w:rPr>
          <w:b/>
          <w:bCs/>
          <w:i/>
          <w:sz w:val="20"/>
          <w:szCs w:val="20"/>
        </w:rPr>
        <w:t>Шапошникова Г</w:t>
      </w:r>
      <w:r w:rsidRPr="00BF6512">
        <w:rPr>
          <w:i/>
          <w:sz w:val="20"/>
          <w:szCs w:val="20"/>
        </w:rPr>
        <w:t xml:space="preserve">. Что сделали жители из храмовой иконы Николая удотворца // Новоусманская нива. – 2017. – </w:t>
      </w:r>
      <w:r w:rsidRPr="00BF6512">
        <w:rPr>
          <w:bCs/>
          <w:i/>
          <w:sz w:val="20"/>
          <w:szCs w:val="20"/>
        </w:rPr>
        <w:t>23 мая</w:t>
      </w:r>
      <w:r w:rsidRPr="00BF6512">
        <w:rPr>
          <w:i/>
          <w:sz w:val="20"/>
          <w:szCs w:val="20"/>
        </w:rPr>
        <w:t>. – С. 1, 3 : фот. цв.</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Cs/>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rPr>
        <w:t xml:space="preserve">– </w:t>
      </w:r>
      <w:r w:rsidRPr="00BF6512">
        <w:rPr>
          <w:rFonts w:ascii="Times New Roman" w:eastAsia="MS Mincho" w:hAnsi="Times New Roman"/>
          <w:sz w:val="22"/>
          <w:szCs w:val="22"/>
        </w:rPr>
        <w:t xml:space="preserve">330 лет назад (1690) был составлен </w:t>
      </w:r>
      <w:r w:rsidRPr="00BF6512">
        <w:rPr>
          <w:rFonts w:ascii="Times New Roman" w:eastAsia="MS Mincho" w:hAnsi="Times New Roman"/>
          <w:b/>
          <w:sz w:val="22"/>
          <w:szCs w:val="22"/>
        </w:rPr>
        <w:t>план Воронежа</w:t>
      </w:r>
      <w:r w:rsidRPr="00BF6512">
        <w:rPr>
          <w:rFonts w:ascii="Times New Roman" w:eastAsia="MS Mincho" w:hAnsi="Times New Roman"/>
          <w:sz w:val="22"/>
          <w:szCs w:val="22"/>
        </w:rPr>
        <w:t xml:space="preserve"> – древнейший из сохранившихся планов города. Хранится в Российском государственном архиве древних актов (РГАДА). Впервые был воспроизведён в печати воронежским краеведом С. Н. Введенским в </w:t>
      </w:r>
      <w:smartTag w:uri="urn:schemas-microsoft-com:office:smarttags" w:element="metricconverter">
        <w:smartTagPr>
          <w:attr w:name="ProductID" w:val="1903 г"/>
        </w:smartTagPr>
        <w:r w:rsidRPr="00BF6512">
          <w:rPr>
            <w:rFonts w:ascii="Times New Roman" w:eastAsia="MS Mincho" w:hAnsi="Times New Roman"/>
            <w:sz w:val="22"/>
            <w:szCs w:val="22"/>
          </w:rPr>
          <w:t>1903 г</w:t>
        </w:r>
      </w:smartTag>
      <w:r w:rsidRPr="00BF6512">
        <w:rPr>
          <w:rFonts w:ascii="Times New Roman" w:eastAsia="MS Mincho" w:hAnsi="Times New Roman"/>
          <w:sz w:val="22"/>
          <w:szCs w:val="22"/>
        </w:rPr>
        <w:t>. в третьем выпуске «Воронежской старины».</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Митин В. А.</w:t>
      </w:r>
      <w:r w:rsidRPr="00BF6512">
        <w:rPr>
          <w:i/>
          <w:sz w:val="20"/>
          <w:szCs w:val="20"/>
        </w:rPr>
        <w:t xml:space="preserve"> Иван Егорович Старов, Николай Никитович Иевский, Джакомо Кваренги. Начало Большого Воронежа : [в 2 т.] / В. А. Митин. – Воронеж : Альбом, 2009. – (Зодчие Воронежа ; Вып. 2). – </w:t>
      </w:r>
      <w:r w:rsidRPr="00BF6512">
        <w:rPr>
          <w:bCs/>
          <w:i/>
          <w:sz w:val="20"/>
          <w:szCs w:val="20"/>
        </w:rPr>
        <w:t>Т. 1</w:t>
      </w:r>
      <w:r w:rsidRPr="00BF6512">
        <w:rPr>
          <w:i/>
          <w:sz w:val="20"/>
          <w:szCs w:val="20"/>
        </w:rPr>
        <w:t xml:space="preserve"> : От крепостных стен до генплана. – 95, [1] с. : ил. ; </w:t>
      </w:r>
      <w:r w:rsidRPr="00BF6512">
        <w:rPr>
          <w:b/>
          <w:bCs/>
          <w:i/>
          <w:sz w:val="20"/>
          <w:szCs w:val="20"/>
        </w:rPr>
        <w:t>Чесноков Г. А.</w:t>
      </w:r>
      <w:r w:rsidRPr="00BF6512">
        <w:rPr>
          <w:i/>
          <w:sz w:val="20"/>
          <w:szCs w:val="20"/>
        </w:rPr>
        <w:t xml:space="preserve"> Воронеж. Каменная летопись. Архитектура и строительство : в 2 т. / Г. А. Чесноков. – Воронеж : Альбом, 2011. – </w:t>
      </w:r>
      <w:r w:rsidR="00E45D60" w:rsidRPr="00BF6512">
        <w:rPr>
          <w:bCs/>
          <w:i/>
          <w:sz w:val="20"/>
          <w:szCs w:val="20"/>
        </w:rPr>
        <w:t>Т. </w:t>
      </w:r>
      <w:r w:rsidRPr="00BF6512">
        <w:rPr>
          <w:bCs/>
          <w:i/>
          <w:sz w:val="20"/>
          <w:szCs w:val="20"/>
        </w:rPr>
        <w:t>1</w:t>
      </w:r>
      <w:r w:rsidRPr="00BF6512">
        <w:rPr>
          <w:i/>
          <w:sz w:val="20"/>
          <w:szCs w:val="20"/>
        </w:rPr>
        <w:t xml:space="preserve">. – 200 с. : ил. ; </w:t>
      </w:r>
      <w:r w:rsidRPr="00BF6512">
        <w:rPr>
          <w:b/>
          <w:i/>
          <w:sz w:val="20"/>
          <w:szCs w:val="20"/>
        </w:rPr>
        <w:t>Дьяков М. Ю.</w:t>
      </w:r>
      <w:r w:rsidRPr="00BF6512">
        <w:rPr>
          <w:i/>
          <w:sz w:val="20"/>
          <w:szCs w:val="20"/>
        </w:rPr>
        <w:t xml:space="preserve"> Крепости земли воронежской / М. Ю. Дьяков, Л. В. Кригер. – Воронеж, 2013. – С. 92–94 ; </w:t>
      </w:r>
      <w:r w:rsidRPr="00BF6512">
        <w:rPr>
          <w:b/>
          <w:bCs/>
          <w:i/>
          <w:sz w:val="20"/>
          <w:szCs w:val="20"/>
        </w:rPr>
        <w:t xml:space="preserve">Архитектурные </w:t>
      </w:r>
      <w:r w:rsidRPr="00BF6512">
        <w:rPr>
          <w:bCs/>
          <w:i/>
          <w:sz w:val="20"/>
          <w:szCs w:val="20"/>
        </w:rPr>
        <w:t>тайны судебного</w:t>
      </w:r>
      <w:r w:rsidRPr="00BF6512">
        <w:rPr>
          <w:i/>
          <w:sz w:val="20"/>
          <w:szCs w:val="20"/>
        </w:rPr>
        <w:t xml:space="preserve"> чертежа : чертёж Воронежа 1690 года // Парадный квартал. – 2018. – </w:t>
      </w:r>
      <w:r w:rsidRPr="00BF6512">
        <w:rPr>
          <w:bCs/>
          <w:i/>
          <w:sz w:val="20"/>
          <w:szCs w:val="20"/>
        </w:rPr>
        <w:t>Май (№ 4)</w:t>
      </w:r>
      <w:r w:rsidR="00E45D60" w:rsidRPr="00BF6512">
        <w:rPr>
          <w:i/>
          <w:sz w:val="20"/>
          <w:szCs w:val="20"/>
        </w:rPr>
        <w:t>. – С. 54–57 : черт. </w:t>
      </w:r>
      <w:r w:rsidRPr="00BF6512">
        <w:rPr>
          <w:i/>
          <w:sz w:val="20"/>
          <w:szCs w:val="20"/>
        </w:rPr>
        <w:t xml:space="preserve">; </w:t>
      </w:r>
      <w:r w:rsidRPr="00BF6512">
        <w:rPr>
          <w:bCs/>
          <w:i/>
          <w:sz w:val="20"/>
          <w:szCs w:val="20"/>
        </w:rPr>
        <w:t>Авг. (№ 6)</w:t>
      </w:r>
      <w:r w:rsidRPr="00BF6512">
        <w:rPr>
          <w:i/>
          <w:sz w:val="20"/>
          <w:szCs w:val="20"/>
        </w:rPr>
        <w:t>. –С. 54–57 : рис., табл.</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sz w:val="22"/>
          <w:szCs w:val="22"/>
        </w:rPr>
      </w:pPr>
      <w:r w:rsidRPr="00BF6512">
        <w:rPr>
          <w:b/>
          <w:bCs/>
          <w:sz w:val="22"/>
          <w:szCs w:val="22"/>
        </w:rPr>
        <w:t>– 325 лет</w:t>
      </w:r>
      <w:r w:rsidR="00635881" w:rsidRPr="00BF6512">
        <w:rPr>
          <w:bCs/>
          <w:sz w:val="22"/>
          <w:szCs w:val="22"/>
        </w:rPr>
        <w:t xml:space="preserve"> </w:t>
      </w:r>
      <w:r w:rsidRPr="00BF6512">
        <w:rPr>
          <w:sz w:val="22"/>
          <w:szCs w:val="22"/>
        </w:rPr>
        <w:t>назад</w:t>
      </w:r>
      <w:r w:rsidRPr="00BF6512">
        <w:rPr>
          <w:bCs/>
          <w:sz w:val="22"/>
          <w:szCs w:val="22"/>
        </w:rPr>
        <w:t xml:space="preserve"> (1695–1696) </w:t>
      </w:r>
      <w:r w:rsidRPr="00BF6512">
        <w:rPr>
          <w:sz w:val="22"/>
          <w:szCs w:val="22"/>
        </w:rPr>
        <w:t xml:space="preserve">русской сухопутной армией и флотом </w:t>
      </w:r>
      <w:r w:rsidRPr="00BF6512">
        <w:rPr>
          <w:b/>
          <w:bCs/>
          <w:sz w:val="22"/>
          <w:szCs w:val="22"/>
        </w:rPr>
        <w:t xml:space="preserve">под руководством Петра </w:t>
      </w:r>
      <w:r w:rsidRPr="00BF6512">
        <w:rPr>
          <w:b/>
          <w:bCs/>
          <w:sz w:val="22"/>
          <w:szCs w:val="22"/>
          <w:lang w:val="en-US"/>
        </w:rPr>
        <w:t>I</w:t>
      </w:r>
      <w:r w:rsidRPr="00BF6512">
        <w:rPr>
          <w:b/>
          <w:bCs/>
          <w:sz w:val="22"/>
          <w:szCs w:val="22"/>
        </w:rPr>
        <w:t xml:space="preserve"> были осуществлены</w:t>
      </w:r>
      <w:r w:rsidR="005C6433" w:rsidRPr="00BF6512">
        <w:rPr>
          <w:b/>
          <w:bCs/>
          <w:sz w:val="22"/>
          <w:szCs w:val="22"/>
        </w:rPr>
        <w:t xml:space="preserve"> </w:t>
      </w:r>
      <w:r w:rsidRPr="00BF6512">
        <w:rPr>
          <w:b/>
          <w:bCs/>
          <w:sz w:val="22"/>
          <w:szCs w:val="22"/>
        </w:rPr>
        <w:t>Азовские походы</w:t>
      </w:r>
      <w:r w:rsidRPr="00BF6512">
        <w:rPr>
          <w:sz w:val="22"/>
          <w:szCs w:val="22"/>
        </w:rPr>
        <w:t xml:space="preserve"> для захвата турецкой крепости Азов. В первом Азовском походе </w:t>
      </w:r>
      <w:smartTag w:uri="urn:schemas-microsoft-com:office:smarttags" w:element="metricconverter">
        <w:smartTagPr>
          <w:attr w:name="ProductID" w:val="1695 г"/>
        </w:smartTagPr>
        <w:r w:rsidRPr="00BF6512">
          <w:rPr>
            <w:sz w:val="22"/>
            <w:szCs w:val="22"/>
          </w:rPr>
          <w:t>1695 г</w:t>
        </w:r>
      </w:smartTag>
      <w:r w:rsidRPr="00BF6512">
        <w:rPr>
          <w:sz w:val="22"/>
          <w:szCs w:val="22"/>
        </w:rPr>
        <w:t xml:space="preserve">. армия, которую фактически возглавлял царь, в своём марше к Азову миновала </w:t>
      </w:r>
      <w:r w:rsidRPr="00BF6512">
        <w:rPr>
          <w:sz w:val="22"/>
          <w:szCs w:val="22"/>
        </w:rPr>
        <w:lastRenderedPageBreak/>
        <w:t xml:space="preserve">Воронеж. Для Азовского похода у Воронежа и в уезде были построены десятки стругов, мореходных лодок, плотов. После неудачного штурма Азова в конце </w:t>
      </w:r>
      <w:smartTag w:uri="urn:schemas-microsoft-com:office:smarttags" w:element="metricconverter">
        <w:smartTagPr>
          <w:attr w:name="ProductID" w:val="1695 г"/>
        </w:smartTagPr>
        <w:r w:rsidRPr="00BF6512">
          <w:rPr>
            <w:sz w:val="22"/>
            <w:szCs w:val="22"/>
          </w:rPr>
          <w:t>1695 г</w:t>
        </w:r>
      </w:smartTag>
      <w:r w:rsidRPr="00BF6512">
        <w:rPr>
          <w:sz w:val="22"/>
          <w:szCs w:val="22"/>
        </w:rPr>
        <w:t xml:space="preserve">. принято решение готовиться ко второму Азовскому походу, для которого построить в Воронеже военный флот. К весне </w:t>
      </w:r>
      <w:smartTag w:uri="urn:schemas-microsoft-com:office:smarttags" w:element="metricconverter">
        <w:smartTagPr>
          <w:attr w:name="ProductID" w:val="1696 г"/>
        </w:smartTagPr>
        <w:r w:rsidRPr="00BF6512">
          <w:rPr>
            <w:sz w:val="22"/>
            <w:szCs w:val="22"/>
          </w:rPr>
          <w:t>1696 г</w:t>
        </w:r>
      </w:smartTag>
      <w:r w:rsidRPr="00BF6512">
        <w:rPr>
          <w:sz w:val="22"/>
          <w:szCs w:val="22"/>
        </w:rPr>
        <w:t xml:space="preserve">. в Воронеже сосредоточены армия и флот. Были заложены два 36-пушечных галеаса «Апостол Пётр» (принял участие в Азовском походе) и «Апостол Павел», 1300 стругов, собраны из привезённых бревен и досок 23 галеры, 4 брандера. 3.05.1696 г. Пётр I отплыл из Воронежа на галере «Принципиум» во главе первого отряда из 8 галер. Вслед за царской эскадрой отправились остальные корабли. Азов был взят, что явилось первой победой российского военного флота, ускорило заключение мирного договора с Турцией (1700), ознаменовало начало превращения России в морскую державу. </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Воронеж, 2014. – С. 206–207 ; </w:t>
      </w:r>
      <w:r w:rsidRPr="00BF6512">
        <w:rPr>
          <w:b/>
          <w:bCs/>
          <w:i/>
          <w:sz w:val="20"/>
          <w:szCs w:val="20"/>
        </w:rPr>
        <w:t>Лихобабина А. И.</w:t>
      </w:r>
      <w:r w:rsidRPr="00BF6512">
        <w:rPr>
          <w:i/>
          <w:sz w:val="20"/>
          <w:szCs w:val="20"/>
        </w:rPr>
        <w:t xml:space="preserve"> Второй азовский поход 1696 года под предводительством А. С. Шеина // Тезисы докладов студен. науч. конф. по итогам работы за 2015 год / Воронеж. гос. пед. ун-т. – Воронеж, 2016. – </w:t>
      </w:r>
      <w:r w:rsidRPr="00BF6512">
        <w:rPr>
          <w:bCs/>
          <w:i/>
          <w:sz w:val="20"/>
          <w:szCs w:val="20"/>
        </w:rPr>
        <w:t>Вып. 20</w:t>
      </w:r>
      <w:r w:rsidRPr="00BF6512">
        <w:rPr>
          <w:i/>
          <w:sz w:val="20"/>
          <w:szCs w:val="20"/>
        </w:rPr>
        <w:t>. – С. 27–29.</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Cs/>
        </w:rPr>
        <w:t xml:space="preserve">– </w:t>
      </w:r>
      <w:r w:rsidRPr="00BF6512">
        <w:rPr>
          <w:bCs/>
          <w:sz w:val="22"/>
          <w:szCs w:val="22"/>
        </w:rPr>
        <w:t xml:space="preserve">305 лет </w:t>
      </w:r>
      <w:r w:rsidRPr="00BF6512">
        <w:rPr>
          <w:sz w:val="22"/>
          <w:szCs w:val="22"/>
        </w:rPr>
        <w:t>назад</w:t>
      </w:r>
      <w:r w:rsidRPr="00BF6512">
        <w:rPr>
          <w:bCs/>
          <w:sz w:val="22"/>
          <w:szCs w:val="22"/>
        </w:rPr>
        <w:t xml:space="preserve"> (1715) о</w:t>
      </w:r>
      <w:r w:rsidRPr="00BF6512">
        <w:rPr>
          <w:sz w:val="22"/>
          <w:szCs w:val="22"/>
        </w:rPr>
        <w:t xml:space="preserve">снован </w:t>
      </w:r>
      <w:r w:rsidRPr="00BF6512">
        <w:rPr>
          <w:b/>
          <w:bCs/>
          <w:sz w:val="22"/>
          <w:szCs w:val="22"/>
        </w:rPr>
        <w:t>Калач</w:t>
      </w:r>
      <w:r w:rsidRPr="00BF6512">
        <w:rPr>
          <w:bCs/>
          <w:sz w:val="22"/>
          <w:szCs w:val="22"/>
        </w:rPr>
        <w:t xml:space="preserve">, </w:t>
      </w:r>
      <w:r w:rsidRPr="00BF6512">
        <w:rPr>
          <w:sz w:val="22"/>
          <w:szCs w:val="22"/>
        </w:rPr>
        <w:t xml:space="preserve">город, центр уезда, Калачеевского района (с 1928). Возник как слобода при впадении реки Подгорная в реку Толучеевка. Первыми жителями были войсковые обыватели, выходцы из Острогожского полка. С </w:t>
      </w:r>
      <w:smartTag w:uri="urn:schemas-microsoft-com:office:smarttags" w:element="metricconverter">
        <w:smartTagPr>
          <w:attr w:name="ProductID" w:val="1779 г"/>
        </w:smartTagPr>
        <w:r w:rsidRPr="00BF6512">
          <w:rPr>
            <w:sz w:val="22"/>
            <w:szCs w:val="22"/>
          </w:rPr>
          <w:t>1779 г</w:t>
        </w:r>
      </w:smartTag>
      <w:r w:rsidRPr="00BF6512">
        <w:rPr>
          <w:sz w:val="22"/>
          <w:szCs w:val="22"/>
        </w:rPr>
        <w:t xml:space="preserve">. входил в Богучарский уезд. В 1840-е гг. создано приходское училище. С </w:t>
      </w:r>
      <w:smartTag w:uri="urn:schemas-microsoft-com:office:smarttags" w:element="metricconverter">
        <w:smartTagPr>
          <w:attr w:name="ProductID" w:val="1870 г"/>
        </w:smartTagPr>
        <w:r w:rsidRPr="00BF6512">
          <w:rPr>
            <w:sz w:val="22"/>
            <w:szCs w:val="22"/>
          </w:rPr>
          <w:t>1870 г</w:t>
        </w:r>
      </w:smartTag>
      <w:r w:rsidRPr="00BF6512">
        <w:rPr>
          <w:sz w:val="22"/>
          <w:szCs w:val="22"/>
        </w:rPr>
        <w:t xml:space="preserve">. действует почтовое, с </w:t>
      </w:r>
      <w:smartTag w:uri="urn:schemas-microsoft-com:office:smarttags" w:element="metricconverter">
        <w:smartTagPr>
          <w:attr w:name="ProductID" w:val="1884 г"/>
        </w:smartTagPr>
        <w:r w:rsidRPr="00BF6512">
          <w:rPr>
            <w:sz w:val="22"/>
            <w:szCs w:val="22"/>
          </w:rPr>
          <w:t>1884 г</w:t>
        </w:r>
      </w:smartTag>
      <w:r w:rsidRPr="00BF6512">
        <w:rPr>
          <w:sz w:val="22"/>
          <w:szCs w:val="22"/>
        </w:rPr>
        <w:t xml:space="preserve">. </w:t>
      </w:r>
      <w:r w:rsidR="00FA4073" w:rsidRPr="00BF6512">
        <w:rPr>
          <w:sz w:val="22"/>
          <w:szCs w:val="22"/>
        </w:rPr>
        <w:t>– телеграфное отделение. В 1896 </w:t>
      </w:r>
      <w:r w:rsidRPr="00BF6512">
        <w:rPr>
          <w:sz w:val="22"/>
          <w:szCs w:val="22"/>
        </w:rPr>
        <w:t>г. открылась железнодорожная линия Таловая – Калач (пассажирское движение прекращено в 1998). В Калаче в конце Х</w:t>
      </w:r>
      <w:r w:rsidRPr="00BF6512">
        <w:rPr>
          <w:sz w:val="22"/>
          <w:szCs w:val="22"/>
          <w:lang w:val="en-US"/>
        </w:rPr>
        <w:t>I</w:t>
      </w:r>
      <w:r w:rsidRPr="00BF6512">
        <w:rPr>
          <w:sz w:val="22"/>
          <w:szCs w:val="22"/>
        </w:rPr>
        <w:t xml:space="preserve">Х – начале ХХ в. ежегодно в </w:t>
      </w:r>
      <w:r w:rsidRPr="00BF6512">
        <w:rPr>
          <w:sz w:val="22"/>
          <w:szCs w:val="22"/>
        </w:rPr>
        <w:lastRenderedPageBreak/>
        <w:t>августе проходила крупная зерновая ярмарка. Центр стана, волости. На рубеже Х</w:t>
      </w:r>
      <w:r w:rsidRPr="00BF6512">
        <w:rPr>
          <w:sz w:val="22"/>
          <w:szCs w:val="22"/>
          <w:lang w:val="en-US"/>
        </w:rPr>
        <w:t>I</w:t>
      </w:r>
      <w:r w:rsidRPr="00BF6512">
        <w:rPr>
          <w:sz w:val="22"/>
          <w:szCs w:val="22"/>
        </w:rPr>
        <w:t xml:space="preserve">Х–ХХ вв. выстроен комплекс зданий паровых мельниц братьев Богатырёвых (частично сохранился). В Калаче было 4 церкви: Успенская (1750), Вознесенская (1776), Воскресенская (1818), кладбищенская Александра Невского (1887). Советская власть установлена 16.12.1917 г. В сентябре </w:t>
      </w:r>
      <w:smartTag w:uri="urn:schemas-microsoft-com:office:smarttags" w:element="metricconverter">
        <w:smartTagPr>
          <w:attr w:name="ProductID" w:val="1918 г"/>
        </w:smartTagPr>
        <w:r w:rsidRPr="00BF6512">
          <w:rPr>
            <w:sz w:val="22"/>
            <w:szCs w:val="22"/>
          </w:rPr>
          <w:t>1918 г</w:t>
        </w:r>
      </w:smartTag>
      <w:r w:rsidRPr="00BF6512">
        <w:rPr>
          <w:sz w:val="22"/>
          <w:szCs w:val="22"/>
        </w:rPr>
        <w:t xml:space="preserve">. – январе </w:t>
      </w:r>
      <w:smartTag w:uri="urn:schemas-microsoft-com:office:smarttags" w:element="metricconverter">
        <w:smartTagPr>
          <w:attr w:name="ProductID" w:val="1919 г"/>
        </w:smartTagPr>
        <w:r w:rsidRPr="00BF6512">
          <w:rPr>
            <w:sz w:val="22"/>
            <w:szCs w:val="22"/>
          </w:rPr>
          <w:t>1919 г</w:t>
        </w:r>
      </w:smartTag>
      <w:r w:rsidRPr="00BF6512">
        <w:rPr>
          <w:sz w:val="22"/>
          <w:szCs w:val="22"/>
        </w:rPr>
        <w:t xml:space="preserve">. и в июне – сентябре, октябре – ноябре </w:t>
      </w:r>
      <w:smartTag w:uri="urn:schemas-microsoft-com:office:smarttags" w:element="metricconverter">
        <w:smartTagPr>
          <w:attr w:name="ProductID" w:val="1919 г"/>
        </w:smartTagPr>
        <w:r w:rsidRPr="00BF6512">
          <w:rPr>
            <w:sz w:val="22"/>
            <w:szCs w:val="22"/>
          </w:rPr>
          <w:t>1919 г</w:t>
        </w:r>
      </w:smartTag>
      <w:r w:rsidRPr="00BF6512">
        <w:rPr>
          <w:sz w:val="22"/>
          <w:szCs w:val="22"/>
        </w:rPr>
        <w:t xml:space="preserve">. Калач был занят белогвардейцами. Имел статус города в 1918–1925 гг. В декабре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в Калаче размещался штаб Юго-Западного фронта, зимой 1942–1943 г. – штаб партизанского движения Юго-Западного фронта. 10.01.1945 г. Указом Президиума ВС РСФСР получил статус города. Через Калач проходит автомобильная дорога Павловск – Волгоград. К 300-летнему юбилею центральная площадь города получила новый облик, создан бульвар Славы с бюстами Героев Социалистического труда. Население: в </w:t>
      </w:r>
      <w:smartTag w:uri="urn:schemas-microsoft-com:office:smarttags" w:element="metricconverter">
        <w:smartTagPr>
          <w:attr w:name="ProductID" w:val="1748 г"/>
        </w:smartTagPr>
        <w:r w:rsidRPr="00BF6512">
          <w:rPr>
            <w:sz w:val="22"/>
            <w:szCs w:val="22"/>
          </w:rPr>
          <w:t>1748 г</w:t>
        </w:r>
      </w:smartTag>
      <w:r w:rsidRPr="00BF6512">
        <w:rPr>
          <w:sz w:val="22"/>
          <w:szCs w:val="22"/>
        </w:rPr>
        <w:t xml:space="preserve">. – около 2200 человек,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12 928, </w:t>
      </w:r>
      <w:smartTag w:uri="urn:schemas-microsoft-com:office:smarttags" w:element="metricconverter">
        <w:smartTagPr>
          <w:attr w:name="ProductID" w:val="1897 г"/>
        </w:smartTagPr>
        <w:r w:rsidRPr="00BF6512">
          <w:rPr>
            <w:sz w:val="22"/>
            <w:szCs w:val="22"/>
          </w:rPr>
          <w:t>1897 г</w:t>
        </w:r>
      </w:smartTag>
      <w:r w:rsidRPr="00BF6512">
        <w:rPr>
          <w:sz w:val="22"/>
          <w:szCs w:val="22"/>
        </w:rPr>
        <w:t xml:space="preserve">. – 15,5 тыс., </w:t>
      </w:r>
      <w:smartTag w:uri="urn:schemas-microsoft-com:office:smarttags" w:element="metricconverter">
        <w:smartTagPr>
          <w:attr w:name="ProductID" w:val="1989 г"/>
        </w:smartTagPr>
        <w:r w:rsidRPr="00BF6512">
          <w:rPr>
            <w:sz w:val="22"/>
            <w:szCs w:val="22"/>
          </w:rPr>
          <w:t>1989 г</w:t>
        </w:r>
      </w:smartTag>
      <w:r w:rsidRPr="00BF6512">
        <w:rPr>
          <w:sz w:val="22"/>
          <w:szCs w:val="22"/>
        </w:rPr>
        <w:t xml:space="preserve">. – 23 200, </w:t>
      </w:r>
      <w:smartTag w:uri="urn:schemas-microsoft-com:office:smarttags" w:element="metricconverter">
        <w:smartTagPr>
          <w:attr w:name="ProductID" w:val="2013 г"/>
        </w:smartTagPr>
        <w:r w:rsidRPr="00BF6512">
          <w:rPr>
            <w:sz w:val="22"/>
            <w:szCs w:val="22"/>
          </w:rPr>
          <w:t>2013 г</w:t>
        </w:r>
      </w:smartTag>
      <w:r w:rsidRPr="00BF6512">
        <w:rPr>
          <w:sz w:val="22"/>
          <w:szCs w:val="22"/>
        </w:rPr>
        <w:t>. – 19 603, 2017 г. – 19035.</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Беспокойные</w:t>
      </w:r>
      <w:r w:rsidRPr="00BF6512">
        <w:rPr>
          <w:i/>
          <w:sz w:val="20"/>
          <w:szCs w:val="20"/>
        </w:rPr>
        <w:t xml:space="preserve"> сердца : Калачеевской районной комсомольской организации посвящается. – Воронеж : Воронеж. обл. тип. – издво им. Е. А. Болховитинова, 2018. – 200 с. : ил.</w:t>
      </w:r>
      <w:r w:rsidRPr="00BF6512">
        <w:rPr>
          <w:rFonts w:ascii="Arial" w:hAnsi="Arial" w:cs="Arial"/>
          <w:i/>
        </w:rPr>
        <w:t xml:space="preserve"> </w:t>
      </w:r>
      <w:r w:rsidRPr="00BF6512">
        <w:rPr>
          <w:i/>
          <w:sz w:val="20"/>
          <w:szCs w:val="20"/>
        </w:rPr>
        <w:t xml:space="preserve">; </w:t>
      </w:r>
      <w:r w:rsidRPr="00BF6512">
        <w:rPr>
          <w:b/>
          <w:bCs/>
          <w:i/>
          <w:sz w:val="20"/>
          <w:szCs w:val="20"/>
        </w:rPr>
        <w:t>Я поведу тебя</w:t>
      </w:r>
      <w:r w:rsidRPr="00BF6512">
        <w:rPr>
          <w:i/>
          <w:sz w:val="20"/>
          <w:szCs w:val="20"/>
        </w:rPr>
        <w:t xml:space="preserve"> в музей. «Калач вчера, сегодня, завтра» / подгот. З. Солнышкина // Калачеевские зори. – 2018. – </w:t>
      </w:r>
      <w:r w:rsidRPr="00BF6512">
        <w:rPr>
          <w:bCs/>
          <w:i/>
          <w:sz w:val="20"/>
          <w:szCs w:val="20"/>
        </w:rPr>
        <w:t>31 июля</w:t>
      </w:r>
      <w:r w:rsidRPr="00BF6512">
        <w:rPr>
          <w:i/>
          <w:sz w:val="20"/>
          <w:szCs w:val="20"/>
        </w:rPr>
        <w:t xml:space="preserve">. – С. 4–5 : фот. – (Виртуальная экскурсия) ; </w:t>
      </w:r>
      <w:r w:rsidRPr="00BF6512">
        <w:rPr>
          <w:b/>
          <w:bCs/>
          <w:i/>
          <w:sz w:val="20"/>
          <w:szCs w:val="20"/>
        </w:rPr>
        <w:t>Володина Н</w:t>
      </w:r>
      <w:r w:rsidRPr="00BF6512">
        <w:rPr>
          <w:i/>
          <w:sz w:val="20"/>
          <w:szCs w:val="20"/>
        </w:rPr>
        <w:t xml:space="preserve">. Краеведы утверждают, что Калач был городом с 1918 по 1925 год : [по материалам краеведов Владимира Стародубцева и Ивана Трунова] // Калачеевские зори. – 2019. – </w:t>
      </w:r>
      <w:r w:rsidRPr="00BF6512">
        <w:rPr>
          <w:bCs/>
          <w:i/>
          <w:sz w:val="20"/>
          <w:szCs w:val="20"/>
        </w:rPr>
        <w:t>11 янв.</w:t>
      </w:r>
      <w:r w:rsidRPr="00BF6512">
        <w:rPr>
          <w:i/>
          <w:sz w:val="20"/>
          <w:szCs w:val="20"/>
        </w:rPr>
        <w:t xml:space="preserve"> - С. 4 : фот. – (Это интересно).</w:t>
      </w:r>
    </w:p>
    <w:p w:rsidR="002A37E9" w:rsidRPr="00BF6512" w:rsidRDefault="002A37E9" w:rsidP="002A37E9">
      <w:pPr>
        <w:ind w:left="851"/>
        <w:jc w:val="both"/>
        <w:rPr>
          <w:sz w:val="21"/>
          <w:szCs w:val="21"/>
        </w:rPr>
      </w:pPr>
    </w:p>
    <w:p w:rsidR="002A37E9" w:rsidRPr="00BF6512" w:rsidRDefault="002A37E9" w:rsidP="002A37E9">
      <w:pPr>
        <w:ind w:firstLine="680"/>
        <w:jc w:val="both"/>
        <w:rPr>
          <w:sz w:val="22"/>
          <w:szCs w:val="22"/>
        </w:rPr>
      </w:pPr>
      <w:r w:rsidRPr="00BF6512">
        <w:rPr>
          <w:rFonts w:eastAsia="MS Mincho"/>
        </w:rPr>
        <w:t xml:space="preserve">– </w:t>
      </w:r>
      <w:r w:rsidRPr="00BF6512">
        <w:rPr>
          <w:rFonts w:eastAsia="MS Mincho"/>
          <w:b/>
          <w:sz w:val="22"/>
          <w:szCs w:val="22"/>
        </w:rPr>
        <w:t>300 лет</w:t>
      </w:r>
      <w:r w:rsidRPr="00BF6512">
        <w:rPr>
          <w:rFonts w:eastAsia="MS Mincho"/>
          <w:sz w:val="22"/>
          <w:szCs w:val="22"/>
        </w:rPr>
        <w:t xml:space="preserve"> назад родился </w:t>
      </w:r>
      <w:r w:rsidRPr="00BF6512">
        <w:rPr>
          <w:b/>
          <w:sz w:val="22"/>
          <w:szCs w:val="22"/>
        </w:rPr>
        <w:t xml:space="preserve">Попов Никита Иванович </w:t>
      </w:r>
      <w:r w:rsidRPr="00BF6512">
        <w:rPr>
          <w:sz w:val="22"/>
          <w:szCs w:val="22"/>
        </w:rPr>
        <w:t xml:space="preserve">(1720 – июль 1782), переводчик, </w:t>
      </w:r>
      <w:r w:rsidRPr="00BF6512">
        <w:rPr>
          <w:sz w:val="22"/>
          <w:szCs w:val="22"/>
        </w:rPr>
        <w:lastRenderedPageBreak/>
        <w:t>профессор астрономии (1751). Уроженец Московской губернии. Учился в Славяно-греко-латинской академии (1733–1735), в Петербургской академической гимназии (1735–1738), окончил Академический университет (1740). Академический переводчик с латинского, немецкого и русского языков для газет и научных журналов (1740–1741. Поддерживал дружеские отношения с М. В. Ломоносовым, под руководством которого служил в Географическом департаменте (1763–1768). Перевёл с латинского языка «Древнюю универсальную историю Трога Помпея» в сокращении Юстина (Санкт-Петербург, 176</w:t>
      </w:r>
      <w:r w:rsidR="00C22262" w:rsidRPr="00BF6512">
        <w:rPr>
          <w:sz w:val="22"/>
          <w:szCs w:val="22"/>
        </w:rPr>
        <w:t>8</w:t>
      </w:r>
      <w:r w:rsidRPr="00BF6512">
        <w:rPr>
          <w:sz w:val="22"/>
          <w:szCs w:val="22"/>
        </w:rPr>
        <w:t xml:space="preserve">). Товарищ губернатора (Воронеж, 1769–1780), советник воронежской палаты гражданского суда (с 1780). Руководил размежеванием Воронежской губернии с Курской, Харьковской и Саратовской губерниями (умер в ходе последней экспедиции). </w:t>
      </w:r>
    </w:p>
    <w:p w:rsidR="002A37E9" w:rsidRPr="00BF6512" w:rsidRDefault="002A37E9" w:rsidP="002A37E9">
      <w:pPr>
        <w:pStyle w:val="af1"/>
        <w:tabs>
          <w:tab w:val="left" w:pos="6195"/>
        </w:tabs>
        <w:ind w:left="851" w:firstLine="0"/>
        <w:rPr>
          <w:rFonts w:eastAsia="MS Mincho"/>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Шевченко Е. А.</w:t>
      </w:r>
      <w:r w:rsidRPr="00BF6512">
        <w:rPr>
          <w:rFonts w:eastAsia="MS Mincho"/>
          <w:i/>
          <w:sz w:val="20"/>
          <w:szCs w:val="20"/>
        </w:rPr>
        <w:t xml:space="preserve"> Воронежское наместничество (1779–1796) : система управления. – Воронеж, 2010. – С. 58–60.</w:t>
      </w:r>
    </w:p>
    <w:p w:rsidR="002A37E9" w:rsidRPr="00BF6512" w:rsidRDefault="002A37E9" w:rsidP="002A37E9">
      <w:pPr>
        <w:ind w:left="851"/>
        <w:jc w:val="both"/>
        <w:rPr>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300 лет</w:t>
      </w:r>
      <w:r w:rsidRPr="00BF6512">
        <w:rPr>
          <w:rFonts w:ascii="Times New Roman" w:eastAsia="MS Mincho" w:hAnsi="Times New Roman"/>
          <w:sz w:val="22"/>
          <w:szCs w:val="22"/>
        </w:rPr>
        <w:t xml:space="preserve"> назад (1720) было закончено строительство каменной </w:t>
      </w:r>
      <w:r w:rsidRPr="00BF6512">
        <w:rPr>
          <w:rFonts w:ascii="Times New Roman" w:eastAsia="MS Mincho" w:hAnsi="Times New Roman"/>
          <w:b/>
          <w:sz w:val="22"/>
          <w:szCs w:val="22"/>
        </w:rPr>
        <w:t xml:space="preserve">Никольской церкви </w:t>
      </w:r>
      <w:r w:rsidRPr="00BF6512">
        <w:rPr>
          <w:rFonts w:ascii="Times New Roman" w:eastAsia="MS Mincho" w:hAnsi="Times New Roman"/>
          <w:sz w:val="22"/>
          <w:szCs w:val="22"/>
        </w:rPr>
        <w:t xml:space="preserve">в Воронеже. Хpам был постpоен из киpпича вместо сгоpевшей в </w:t>
      </w:r>
      <w:smartTag w:uri="urn:schemas-microsoft-com:office:smarttags" w:element="metricconverter">
        <w:smartTagPr>
          <w:attr w:name="ProductID" w:val="1703 г"/>
        </w:smartTagPr>
        <w:r w:rsidRPr="00BF6512">
          <w:rPr>
            <w:rFonts w:ascii="Times New Roman" w:eastAsia="MS Mincho" w:hAnsi="Times New Roman"/>
            <w:sz w:val="22"/>
            <w:szCs w:val="22"/>
          </w:rPr>
          <w:t>1703 г</w:t>
        </w:r>
      </w:smartTag>
      <w:r w:rsidRPr="00BF6512">
        <w:rPr>
          <w:rFonts w:ascii="Times New Roman" w:eastAsia="MS Mincho" w:hAnsi="Times New Roman"/>
          <w:sz w:val="22"/>
          <w:szCs w:val="22"/>
        </w:rPr>
        <w:t xml:space="preserve">. деpевянной Дмитpиевской цеpкви. Цеpковный участок огpаждён с тpех стоpон подпоpными стенками, так как выходит на беpеговой склон p. Воpонеж, а сама цеpковь пpедставляет pедкий в Воpонеже обpазец pаннего баpокко (ул. Таpанченко, 19 а). В 1930-е гг. Никольский хpам стал в Воpонеже оплотом обновленчества (pаскольнического движения в пpавославной цеpкви, поддеpживаемого госудаpством). В </w:t>
      </w:r>
      <w:smartTag w:uri="urn:schemas-microsoft-com:office:smarttags" w:element="metricconverter">
        <w:smartTagPr>
          <w:attr w:name="ProductID" w:val="1943 г"/>
        </w:smartTagPr>
        <w:r w:rsidRPr="00BF6512">
          <w:rPr>
            <w:rFonts w:ascii="Times New Roman" w:eastAsia="MS Mincho" w:hAnsi="Times New Roman"/>
            <w:sz w:val="22"/>
            <w:szCs w:val="22"/>
          </w:rPr>
          <w:t>1943 г</w:t>
        </w:r>
      </w:smartTag>
      <w:r w:rsidRPr="00BF6512">
        <w:rPr>
          <w:rFonts w:ascii="Times New Roman" w:eastAsia="MS Mincho" w:hAnsi="Times New Roman"/>
          <w:sz w:val="22"/>
          <w:szCs w:val="22"/>
        </w:rPr>
        <w:t xml:space="preserve">. в цеpкви была возобновлена служба (была пpеpвана в </w:t>
      </w:r>
      <w:smartTag w:uri="urn:schemas-microsoft-com:office:smarttags" w:element="metricconverter">
        <w:smartTagPr>
          <w:attr w:name="ProductID" w:val="1940 г"/>
        </w:smartTagPr>
        <w:r w:rsidRPr="00BF6512">
          <w:rPr>
            <w:rFonts w:ascii="Times New Roman" w:eastAsia="MS Mincho" w:hAnsi="Times New Roman"/>
            <w:sz w:val="22"/>
            <w:szCs w:val="22"/>
          </w:rPr>
          <w:t>1940 г</w:t>
        </w:r>
      </w:smartTag>
      <w:r w:rsidRPr="00BF6512">
        <w:rPr>
          <w:rFonts w:ascii="Times New Roman" w:eastAsia="MS Mincho" w:hAnsi="Times New Roman"/>
          <w:sz w:val="22"/>
          <w:szCs w:val="22"/>
        </w:rPr>
        <w:t xml:space="preserve">.). Здесь был оpганизован епаpхиальный комитет по </w:t>
      </w:r>
      <w:r w:rsidRPr="00BF6512">
        <w:rPr>
          <w:rFonts w:ascii="Times New Roman" w:eastAsia="MS Mincho" w:hAnsi="Times New Roman"/>
          <w:sz w:val="22"/>
          <w:szCs w:val="22"/>
        </w:rPr>
        <w:lastRenderedPageBreak/>
        <w:t xml:space="preserve">сбоpу сpедств в фонд обоpоны. Цеpковь была заново pасписана в год тысячелетия кpещения Руси (1988). Никольская цеpковь состоит на охpане как памятник аpхитектуpы pеспубликанского значения. </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Воронеж, 2014. – С. 209–210 ; </w:t>
      </w:r>
      <w:r w:rsidRPr="00BF6512">
        <w:rPr>
          <w:b/>
          <w:i/>
          <w:sz w:val="20"/>
          <w:szCs w:val="20"/>
        </w:rPr>
        <w:t>Попов П. А.</w:t>
      </w:r>
      <w:r w:rsidRPr="00BF6512">
        <w:rPr>
          <w:i/>
          <w:sz w:val="20"/>
          <w:szCs w:val="20"/>
        </w:rPr>
        <w:t xml:space="preserve"> Виды российских православных храмов / П. А. Попов, Г. А. Чесноков : учеб. пособие / Воронеж. гос. техн. ун-т. – Воронеж : ВГТУ, 2017. – С. 123.</w:t>
      </w:r>
    </w:p>
    <w:p w:rsidR="002A37E9" w:rsidRPr="00BF6512" w:rsidRDefault="002A37E9" w:rsidP="002A37E9">
      <w:pPr>
        <w:ind w:left="720"/>
        <w:rPr>
          <w:color w:val="000000" w:themeColor="text1"/>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Cs/>
          <w:sz w:val="22"/>
          <w:szCs w:val="22"/>
        </w:rPr>
        <w:t>– 295 лет</w:t>
      </w:r>
      <w:r w:rsidR="00635881" w:rsidRPr="00BF6512">
        <w:rPr>
          <w:sz w:val="22"/>
          <w:szCs w:val="22"/>
        </w:rPr>
        <w:t xml:space="preserve"> </w:t>
      </w:r>
      <w:r w:rsidRPr="00BF6512">
        <w:rPr>
          <w:sz w:val="22"/>
          <w:szCs w:val="22"/>
        </w:rPr>
        <w:t>назад</w:t>
      </w:r>
      <w:r w:rsidR="00717CCB" w:rsidRPr="00BF6512">
        <w:rPr>
          <w:sz w:val="22"/>
          <w:szCs w:val="22"/>
        </w:rPr>
        <w:t xml:space="preserve"> </w:t>
      </w:r>
      <w:r w:rsidRPr="00BF6512">
        <w:rPr>
          <w:sz w:val="22"/>
          <w:szCs w:val="22"/>
        </w:rPr>
        <w:t xml:space="preserve">(1725) </w:t>
      </w:r>
      <w:r w:rsidRPr="00BF6512">
        <w:rPr>
          <w:bCs/>
          <w:sz w:val="22"/>
          <w:szCs w:val="22"/>
        </w:rPr>
        <w:t>о</w:t>
      </w:r>
      <w:r w:rsidRPr="00BF6512">
        <w:rPr>
          <w:sz w:val="22"/>
          <w:szCs w:val="22"/>
        </w:rPr>
        <w:t xml:space="preserve">снованы </w:t>
      </w:r>
      <w:r w:rsidRPr="00BF6512">
        <w:rPr>
          <w:b/>
          <w:bCs/>
          <w:sz w:val="22"/>
          <w:szCs w:val="22"/>
        </w:rPr>
        <w:t>Пески</w:t>
      </w:r>
      <w:r w:rsidRPr="00BF6512">
        <w:rPr>
          <w:sz w:val="22"/>
          <w:szCs w:val="22"/>
        </w:rPr>
        <w:t xml:space="preserve">, село Поворинского района. Первыми жителями были крестьяне-однодворцы. Входило в состав Новохопёрского уезда, Борисоглебского уезда Тамбовской губернии (1923–1928). Являлось административным центром Песковского района (1928–1959). Расположено на дороге Воронеж – Саратов. Заселялось государственными крестьянами. В </w:t>
      </w:r>
      <w:smartTag w:uri="urn:schemas-microsoft-com:office:smarttags" w:element="metricconverter">
        <w:smartTagPr>
          <w:attr w:name="ProductID" w:val="1867 г"/>
        </w:smartTagPr>
        <w:r w:rsidRPr="00BF6512">
          <w:rPr>
            <w:sz w:val="22"/>
            <w:szCs w:val="22"/>
          </w:rPr>
          <w:t>1867 г</w:t>
        </w:r>
      </w:smartTag>
      <w:r w:rsidRPr="00BF6512">
        <w:rPr>
          <w:sz w:val="22"/>
          <w:szCs w:val="22"/>
        </w:rPr>
        <w:t xml:space="preserve">. в Песках построена каменная Казанская церковь, в начале </w:t>
      </w:r>
      <w:r w:rsidRPr="00BF6512">
        <w:rPr>
          <w:sz w:val="22"/>
          <w:szCs w:val="22"/>
          <w:lang w:val="en-US"/>
        </w:rPr>
        <w:t>XX</w:t>
      </w:r>
      <w:r w:rsidRPr="00BF6512">
        <w:rPr>
          <w:sz w:val="22"/>
          <w:szCs w:val="22"/>
        </w:rPr>
        <w:t xml:space="preserve"> в. – каменная Вознесенская церковь.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Песках имелись 10 общественных зданий, 3 земских школы, церковноприходская школа, 2 чайные, 4 винные, 26 мелочных, ведёрная, пивная лавки, трактир.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6464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11 200, </w:t>
      </w:r>
      <w:smartTag w:uri="urn:schemas-microsoft-com:office:smarttags" w:element="metricconverter">
        <w:smartTagPr>
          <w:attr w:name="ProductID" w:val="2013 г"/>
        </w:smartTagPr>
        <w:r w:rsidRPr="00BF6512">
          <w:rPr>
            <w:sz w:val="22"/>
            <w:szCs w:val="22"/>
          </w:rPr>
          <w:t>2013 г</w:t>
        </w:r>
      </w:smartTag>
      <w:r w:rsidRPr="00BF6512">
        <w:rPr>
          <w:sz w:val="22"/>
          <w:szCs w:val="22"/>
        </w:rPr>
        <w:t>. – 6903, 2017 г. – 6487.</w:t>
      </w:r>
    </w:p>
    <w:p w:rsidR="002A37E9" w:rsidRPr="00BF6512" w:rsidRDefault="002A37E9" w:rsidP="002A37E9">
      <w:pPr>
        <w:ind w:left="851"/>
        <w:jc w:val="both"/>
        <w:rPr>
          <w:i/>
          <w:sz w:val="20"/>
          <w:szCs w:val="20"/>
        </w:rPr>
      </w:pPr>
      <w:r w:rsidRPr="00BF6512">
        <w:rPr>
          <w:rFonts w:ascii="Comic Sans MS" w:eastAsia="MS Mincho" w:hAnsi="Comic Sans MS"/>
          <w:b/>
          <w:i/>
          <w:sz w:val="21"/>
          <w:szCs w:val="21"/>
        </w:rPr>
        <w:t xml:space="preserve">См.: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96 </w:t>
      </w:r>
      <w:r w:rsidRPr="00BF6512">
        <w:rPr>
          <w:i/>
          <w:iCs/>
          <w:sz w:val="21"/>
          <w:szCs w:val="21"/>
        </w:rPr>
        <w:t>;</w:t>
      </w:r>
      <w:r w:rsidR="00EF74CE" w:rsidRPr="00BF6512">
        <w:rPr>
          <w:i/>
          <w:iCs/>
          <w:sz w:val="21"/>
          <w:szCs w:val="21"/>
        </w:rPr>
        <w:t xml:space="preserve"> </w:t>
      </w:r>
      <w:r w:rsidRPr="00BF6512">
        <w:rPr>
          <w:b/>
          <w:bCs/>
          <w:i/>
          <w:sz w:val="20"/>
          <w:szCs w:val="20"/>
        </w:rPr>
        <w:t>Вихлянцева А</w:t>
      </w:r>
      <w:r w:rsidRPr="00BF6512">
        <w:rPr>
          <w:i/>
          <w:sz w:val="20"/>
          <w:szCs w:val="20"/>
        </w:rPr>
        <w:t>. Направо пойдёшь – во Вшивый переулок попадёшь, налево пойдёшь – Хопрец увидишь // Прихопёрье. – Поворино, 2017. –</w:t>
      </w:r>
      <w:r w:rsidRPr="00BF6512">
        <w:rPr>
          <w:bCs/>
          <w:i/>
          <w:sz w:val="20"/>
          <w:szCs w:val="20"/>
        </w:rPr>
        <w:t>11 апр.</w:t>
      </w:r>
      <w:r w:rsidRPr="00BF6512">
        <w:rPr>
          <w:i/>
          <w:sz w:val="20"/>
          <w:szCs w:val="20"/>
        </w:rPr>
        <w:t>– С. 4–5 ;</w:t>
      </w:r>
      <w:r w:rsidR="00635881" w:rsidRPr="00BF6512">
        <w:rPr>
          <w:i/>
          <w:sz w:val="20"/>
          <w:szCs w:val="20"/>
        </w:rPr>
        <w:t xml:space="preserve"> </w:t>
      </w:r>
      <w:r w:rsidRPr="00BF6512">
        <w:rPr>
          <w:b/>
          <w:bCs/>
          <w:i/>
          <w:sz w:val="20"/>
          <w:szCs w:val="20"/>
        </w:rPr>
        <w:t>Ласкина О</w:t>
      </w:r>
      <w:r w:rsidRPr="00BF6512">
        <w:rPr>
          <w:i/>
          <w:sz w:val="20"/>
          <w:szCs w:val="20"/>
        </w:rPr>
        <w:t>. Продолжая развитие // Галерея Чижова. – 2018. –</w:t>
      </w:r>
      <w:r w:rsidR="00635881" w:rsidRPr="00BF6512">
        <w:rPr>
          <w:i/>
          <w:sz w:val="20"/>
          <w:szCs w:val="20"/>
        </w:rPr>
        <w:t xml:space="preserve"> </w:t>
      </w:r>
      <w:r w:rsidRPr="00BF6512">
        <w:rPr>
          <w:bCs/>
          <w:i/>
          <w:sz w:val="20"/>
          <w:szCs w:val="20"/>
        </w:rPr>
        <w:t>24–30 янв. (№ 3)</w:t>
      </w:r>
      <w:r w:rsidRPr="00BF6512">
        <w:rPr>
          <w:i/>
          <w:sz w:val="20"/>
          <w:szCs w:val="20"/>
        </w:rPr>
        <w:t>. – С. 8;</w:t>
      </w:r>
      <w:r w:rsidR="00635881" w:rsidRPr="00BF6512">
        <w:rPr>
          <w:i/>
          <w:sz w:val="20"/>
          <w:szCs w:val="20"/>
        </w:rPr>
        <w:t xml:space="preserve"> </w:t>
      </w:r>
      <w:r w:rsidRPr="00BF6512">
        <w:rPr>
          <w:b/>
          <w:bCs/>
          <w:i/>
          <w:sz w:val="20"/>
          <w:szCs w:val="20"/>
        </w:rPr>
        <w:t>Шифрин Л</w:t>
      </w:r>
      <w:r w:rsidRPr="00BF6512">
        <w:rPr>
          <w:i/>
          <w:sz w:val="20"/>
          <w:szCs w:val="20"/>
        </w:rPr>
        <w:t xml:space="preserve">. Камень и песок : какие </w:t>
      </w:r>
      <w:r w:rsidRPr="00BF6512">
        <w:rPr>
          <w:i/>
          <w:sz w:val="20"/>
          <w:szCs w:val="20"/>
        </w:rPr>
        <w:lastRenderedPageBreak/>
        <w:t>приметы прошлого хранит село в Поворинском районе / фот. А. Архипов // Воронеж.курьер. – 2019. –</w:t>
      </w:r>
      <w:r w:rsidRPr="00BF6512">
        <w:rPr>
          <w:bCs/>
          <w:i/>
          <w:sz w:val="20"/>
          <w:szCs w:val="20"/>
        </w:rPr>
        <w:t>5–11 февр. (№ 6)</w:t>
      </w:r>
      <w:r w:rsidRPr="00BF6512">
        <w:rPr>
          <w:i/>
          <w:sz w:val="20"/>
          <w:szCs w:val="20"/>
        </w:rPr>
        <w:t>. – С. 20–21.</w:t>
      </w:r>
    </w:p>
    <w:p w:rsidR="002A37E9" w:rsidRPr="00BF6512" w:rsidRDefault="002A37E9" w:rsidP="002A37E9">
      <w:pPr>
        <w:pStyle w:val="23"/>
        <w:ind w:left="851"/>
        <w:jc w:val="both"/>
        <w:rPr>
          <w:rFonts w:ascii="Times New Roman" w:hAnsi="Times New Roman" w:cs="Times New Roman"/>
          <w:b/>
          <w:bCs/>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Cs/>
          <w:sz w:val="22"/>
          <w:szCs w:val="22"/>
        </w:rPr>
        <w:t xml:space="preserve">– 280 лет </w:t>
      </w:r>
      <w:r w:rsidRPr="00BF6512">
        <w:rPr>
          <w:sz w:val="22"/>
          <w:szCs w:val="22"/>
        </w:rPr>
        <w:t>назад (1740) основана</w:t>
      </w:r>
      <w:r w:rsidRPr="00BF6512">
        <w:rPr>
          <w:b/>
          <w:bCs/>
          <w:sz w:val="22"/>
          <w:szCs w:val="22"/>
        </w:rPr>
        <w:t xml:space="preserve"> Бабка</w:t>
      </w:r>
      <w:r w:rsidRPr="00BF6512">
        <w:rPr>
          <w:sz w:val="22"/>
          <w:szCs w:val="22"/>
        </w:rPr>
        <w:t xml:space="preserve">, село Павловского района (первоначальное название – Бабки). Находится на левом берегу Дона. Село окружают пойменные озёра. Первыми жителями были дворцовые крестьяне, переведённые из северных уездов России. Входила в состав Павловского, Россошанского (1924–1928) уездов. Названа по просторечному имени птицы пеликан. В </w:t>
      </w:r>
      <w:smartTag w:uri="urn:schemas-microsoft-com:office:smarttags" w:element="metricconverter">
        <w:smartTagPr>
          <w:attr w:name="ProductID" w:val="1823 г"/>
        </w:smartTagPr>
        <w:r w:rsidRPr="00BF6512">
          <w:rPr>
            <w:sz w:val="22"/>
            <w:szCs w:val="22"/>
          </w:rPr>
          <w:t>1823 г</w:t>
        </w:r>
      </w:smartTag>
      <w:r w:rsidRPr="00BF6512">
        <w:rPr>
          <w:sz w:val="22"/>
          <w:szCs w:val="22"/>
        </w:rPr>
        <w:t xml:space="preserve">. в Бабке построена каменная Николаевская церковь.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Бабке имелось 3 общественных здания, земская школа, школа грамоты, 2 мелочные, винная лавки. В настоящее время входит в состав Александро-Донского сельского поселения.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1034 человека, </w:t>
      </w:r>
      <w:smartTag w:uri="urn:schemas-microsoft-com:office:smarttags" w:element="metricconverter">
        <w:smartTagPr>
          <w:attr w:name="ProductID" w:val="1900 г"/>
        </w:smartTagPr>
        <w:r w:rsidRPr="00BF6512">
          <w:rPr>
            <w:sz w:val="22"/>
            <w:szCs w:val="22"/>
          </w:rPr>
          <w:t>1900 г</w:t>
        </w:r>
      </w:smartTag>
      <w:r w:rsidRPr="00BF6512">
        <w:rPr>
          <w:sz w:val="22"/>
          <w:szCs w:val="22"/>
        </w:rPr>
        <w:t>. – 1951, 2017</w:t>
      </w:r>
      <w:r w:rsidR="00635881" w:rsidRPr="00BF6512">
        <w:rPr>
          <w:sz w:val="22"/>
          <w:szCs w:val="22"/>
        </w:rPr>
        <w:t> </w:t>
      </w:r>
      <w:r w:rsidRPr="00BF6512">
        <w:rPr>
          <w:sz w:val="22"/>
          <w:szCs w:val="22"/>
        </w:rPr>
        <w:t>г. – 709.</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Колегаева О</w:t>
      </w:r>
      <w:r w:rsidRPr="00BF6512">
        <w:rPr>
          <w:i/>
          <w:sz w:val="20"/>
          <w:szCs w:val="20"/>
        </w:rPr>
        <w:t xml:space="preserve">. В списках не значились : [выявлены имена погибших земляков, не внесённых на памятник в с. Бабка] // Вести Придонья. – Павловск, 2015. – </w:t>
      </w:r>
      <w:r w:rsidRPr="00BF6512">
        <w:rPr>
          <w:bCs/>
          <w:i/>
          <w:sz w:val="20"/>
          <w:szCs w:val="20"/>
        </w:rPr>
        <w:t>24 апр.</w:t>
      </w:r>
      <w:r w:rsidRPr="00BF6512">
        <w:rPr>
          <w:i/>
          <w:sz w:val="20"/>
          <w:szCs w:val="20"/>
        </w:rPr>
        <w:t xml:space="preserve"> – С. 1, 3 ; </w:t>
      </w:r>
      <w:r w:rsidRPr="00BF6512">
        <w:rPr>
          <w:bCs/>
          <w:i/>
          <w:sz w:val="20"/>
          <w:szCs w:val="20"/>
        </w:rPr>
        <w:t>8 мая</w:t>
      </w:r>
      <w:r w:rsidRPr="00BF6512">
        <w:rPr>
          <w:i/>
          <w:sz w:val="20"/>
          <w:szCs w:val="20"/>
        </w:rPr>
        <w:t>. –</w:t>
      </w:r>
      <w:r w:rsidR="009F169C" w:rsidRPr="00BF6512">
        <w:rPr>
          <w:i/>
          <w:sz w:val="20"/>
          <w:szCs w:val="20"/>
        </w:rPr>
        <w:t xml:space="preserve"> </w:t>
      </w:r>
      <w:r w:rsidRPr="00BF6512">
        <w:rPr>
          <w:i/>
          <w:sz w:val="20"/>
          <w:szCs w:val="20"/>
        </w:rPr>
        <w:t xml:space="preserve">С. 11 ;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w:t>
      </w:r>
      <w:r w:rsidR="00717CCB" w:rsidRPr="00BF6512">
        <w:rPr>
          <w:i/>
          <w:sz w:val="20"/>
          <w:szCs w:val="20"/>
        </w:rPr>
        <w:t>стоянию на 1 декабря 2017 года) </w:t>
      </w:r>
      <w:r w:rsidRPr="00BF6512">
        <w:rPr>
          <w:i/>
          <w:sz w:val="20"/>
          <w:szCs w:val="20"/>
        </w:rPr>
        <w:t xml:space="preserve">: реестр (справочник). – Воронеж, 2017. – С. 84 ; </w:t>
      </w:r>
      <w:r w:rsidRPr="00BF6512">
        <w:rPr>
          <w:b/>
          <w:bCs/>
          <w:i/>
          <w:sz w:val="20"/>
          <w:szCs w:val="20"/>
        </w:rPr>
        <w:t xml:space="preserve">Плотникова Л. </w:t>
      </w:r>
      <w:r w:rsidR="00717CCB" w:rsidRPr="00BF6512">
        <w:rPr>
          <w:i/>
          <w:sz w:val="20"/>
          <w:szCs w:val="20"/>
        </w:rPr>
        <w:t>Уроки истории. Часть </w:t>
      </w:r>
      <w:r w:rsidRPr="00BF6512">
        <w:rPr>
          <w:i/>
          <w:sz w:val="20"/>
          <w:szCs w:val="20"/>
        </w:rPr>
        <w:t xml:space="preserve">II. Жизнь по Н. Островскому : [о директоре школ в селе Бабки и хуторе Украинский в 1950-1960-е гг. Алексее Никитовиче Шаповалове] // Россошь. – 2017. – </w:t>
      </w:r>
      <w:r w:rsidRPr="00BF6512">
        <w:rPr>
          <w:bCs/>
          <w:i/>
          <w:sz w:val="20"/>
          <w:szCs w:val="20"/>
        </w:rPr>
        <w:t>25–31 янв.</w:t>
      </w:r>
      <w:r w:rsidRPr="00BF6512">
        <w:rPr>
          <w:i/>
          <w:sz w:val="20"/>
          <w:szCs w:val="20"/>
        </w:rPr>
        <w:t xml:space="preserve"> – С. 7 : фот. ; </w:t>
      </w:r>
      <w:r w:rsidRPr="00BF6512">
        <w:rPr>
          <w:b/>
          <w:bCs/>
          <w:i/>
          <w:sz w:val="20"/>
          <w:szCs w:val="20"/>
        </w:rPr>
        <w:t>Полухина Е</w:t>
      </w:r>
      <w:r w:rsidRPr="00BF6512">
        <w:rPr>
          <w:i/>
          <w:sz w:val="20"/>
          <w:szCs w:val="20"/>
        </w:rPr>
        <w:t xml:space="preserve">. В Верхнемамонском и Павловском районах открылись молочные комплексы // Воронеж. курьер. – 2018. – </w:t>
      </w:r>
      <w:r w:rsidRPr="00BF6512">
        <w:rPr>
          <w:bCs/>
          <w:i/>
          <w:sz w:val="20"/>
          <w:szCs w:val="20"/>
        </w:rPr>
        <w:t>19–25 июня</w:t>
      </w:r>
      <w:r w:rsidRPr="00BF6512">
        <w:rPr>
          <w:i/>
          <w:sz w:val="20"/>
          <w:szCs w:val="20"/>
        </w:rPr>
        <w:t>. – С. 2–3.</w:t>
      </w:r>
    </w:p>
    <w:p w:rsidR="002A37E9" w:rsidRPr="00BF6512" w:rsidRDefault="002A37E9" w:rsidP="002A37E9">
      <w:pPr>
        <w:pStyle w:val="af3"/>
        <w:tabs>
          <w:tab w:val="left" w:pos="5387"/>
        </w:tabs>
        <w:ind w:left="851"/>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xml:space="preserve">– 280 лет назад (1740–1(12).03.1797) родился </w:t>
      </w:r>
      <w:r w:rsidRPr="00BF6512">
        <w:rPr>
          <w:rFonts w:ascii="Times New Roman" w:eastAsia="MS Mincho" w:hAnsi="Times New Roman"/>
          <w:b/>
          <w:sz w:val="22"/>
          <w:szCs w:val="22"/>
        </w:rPr>
        <w:t>Иевский Николай Никитович</w:t>
      </w:r>
      <w:r w:rsidRPr="00BF6512">
        <w:rPr>
          <w:rFonts w:ascii="Times New Roman" w:eastAsia="MS Mincho" w:hAnsi="Times New Roman"/>
          <w:sz w:val="22"/>
          <w:szCs w:val="22"/>
        </w:rPr>
        <w:t xml:space="preserve">, архитектор. </w:t>
      </w:r>
      <w:r w:rsidRPr="00BF6512">
        <w:rPr>
          <w:rFonts w:ascii="Times New Roman" w:eastAsia="MS Mincho" w:hAnsi="Times New Roman"/>
          <w:sz w:val="22"/>
          <w:szCs w:val="22"/>
        </w:rPr>
        <w:lastRenderedPageBreak/>
        <w:t>Уpоженец села Гpязи Тамбовской губернии (ныне Липецкая область). В 1753–1759 гг. учился в аpхитектуpной школе знаменитого московского зодчего Д.</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В.</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Ухтомского. Совpеменные исследователи пpедполагают, что после пожаpа в Воpонеже в </w:t>
      </w:r>
      <w:smartTag w:uri="urn:schemas-microsoft-com:office:smarttags" w:element="metricconverter">
        <w:smartTagPr>
          <w:attr w:name="ProductID" w:val="1773 г"/>
        </w:smartTagPr>
        <w:r w:rsidRPr="00BF6512">
          <w:rPr>
            <w:rFonts w:ascii="Times New Roman" w:eastAsia="MS Mincho" w:hAnsi="Times New Roman"/>
            <w:sz w:val="22"/>
            <w:szCs w:val="22"/>
          </w:rPr>
          <w:t>1773 г</w:t>
        </w:r>
      </w:smartTag>
      <w:r w:rsidRPr="00BF6512">
        <w:rPr>
          <w:rFonts w:ascii="Times New Roman" w:eastAsia="MS Mincho" w:hAnsi="Times New Roman"/>
          <w:sz w:val="22"/>
          <w:szCs w:val="22"/>
        </w:rPr>
        <w:t>. именно 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Иевский составил пpоект восстановления гоpода. Чеpтежи, пpедставленные в Санкт-Петеpбуpг, были доpаботаны кpупным гpадостpоителем И.</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Е.</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Стаpовым и легли в основу будущей застpойки Воpонежа. В 1773–1775 гг. 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Иевский был аpхитектоpом в Воpонеже по найму, затем занимал должность губеpнского аpхитектоpа. В его обязанности входило пpоектиpование новых, pасшиpение и выпpямление стаpых улиц, выдача pазpешений и планов на возведение и пеpестpойку домов гоpожанам. По пpоектам 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Н.</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Иевского в Воpонеже был постpоен pяд «казённых» и частных зданий, среди которых жилой дом губернатора И. А. Потапова (1777–1779, пр. Революции, 18). Им были pазpаботаны типовые пpоекты уездных пpисутственных мест для уездных гоpодов Воpонежской губеpнии.</w:t>
      </w:r>
    </w:p>
    <w:p w:rsidR="002A37E9" w:rsidRPr="00BF6512" w:rsidRDefault="002A37E9" w:rsidP="002A37E9">
      <w:pPr>
        <w:pStyle w:val="af1"/>
        <w:tabs>
          <w:tab w:val="left" w:pos="6195"/>
        </w:tabs>
        <w:ind w:left="851" w:firstLine="0"/>
        <w:rPr>
          <w:rFonts w:eastAsia="MS Mincho"/>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Митин В. А.</w:t>
      </w:r>
      <w:r w:rsidRPr="00BF6512">
        <w:rPr>
          <w:rFonts w:eastAsia="MS Mincho"/>
          <w:i/>
          <w:sz w:val="20"/>
          <w:szCs w:val="20"/>
        </w:rPr>
        <w:t xml:space="preserve"> Н. Н. Иевский – первый архитектор города // Иван Егорович Старов, Николай Никитович Иевский, Джакомо Кваренги. Начало Большого пути : в 2 т. / В. А. Митин. – Вор</w:t>
      </w:r>
      <w:r w:rsidR="00717CCB" w:rsidRPr="00BF6512">
        <w:rPr>
          <w:rFonts w:eastAsia="MS Mincho"/>
          <w:i/>
          <w:sz w:val="20"/>
          <w:szCs w:val="20"/>
        </w:rPr>
        <w:t>онеж, 2010. – Т. 2. Гл. 1. – С. </w:t>
      </w:r>
      <w:r w:rsidRPr="00BF6512">
        <w:rPr>
          <w:rFonts w:eastAsia="MS Mincho"/>
          <w:i/>
          <w:sz w:val="20"/>
          <w:szCs w:val="20"/>
        </w:rPr>
        <w:t>8–47.</w:t>
      </w:r>
    </w:p>
    <w:p w:rsidR="002A37E9" w:rsidRPr="00BF6512" w:rsidRDefault="002A37E9" w:rsidP="002A37E9">
      <w:pPr>
        <w:pStyle w:val="af1"/>
        <w:tabs>
          <w:tab w:val="left" w:pos="6195"/>
        </w:tabs>
        <w:ind w:left="851" w:firstLine="0"/>
        <w:rPr>
          <w:rFonts w:eastAsia="MS Mincho"/>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Cs/>
          <w:sz w:val="22"/>
          <w:szCs w:val="22"/>
        </w:rPr>
        <w:t xml:space="preserve">– 270 лет </w:t>
      </w:r>
      <w:r w:rsidRPr="00BF6512">
        <w:rPr>
          <w:sz w:val="22"/>
          <w:szCs w:val="22"/>
        </w:rPr>
        <w:t>назад (1750)</w:t>
      </w:r>
      <w:r w:rsidRPr="00BF6512">
        <w:rPr>
          <w:bCs/>
          <w:sz w:val="22"/>
          <w:szCs w:val="22"/>
        </w:rPr>
        <w:t xml:space="preserve"> о</w:t>
      </w:r>
      <w:r w:rsidRPr="00BF6512">
        <w:rPr>
          <w:sz w:val="22"/>
          <w:szCs w:val="22"/>
        </w:rPr>
        <w:t xml:space="preserve">снована </w:t>
      </w:r>
      <w:r w:rsidRPr="00BF6512">
        <w:rPr>
          <w:b/>
          <w:bCs/>
          <w:sz w:val="22"/>
          <w:szCs w:val="22"/>
        </w:rPr>
        <w:t>Ск</w:t>
      </w:r>
      <w:r w:rsidRPr="00BF6512">
        <w:rPr>
          <w:b/>
          <w:sz w:val="22"/>
          <w:szCs w:val="22"/>
        </w:rPr>
        <w:t>наровка</w:t>
      </w:r>
      <w:r w:rsidRPr="00BF6512">
        <w:rPr>
          <w:sz w:val="22"/>
          <w:szCs w:val="22"/>
        </w:rPr>
        <w:t xml:space="preserve">, село Кантемировского района (первоначальное название – хутор Скнарин). Возник в связи с переходом крестьян слободы Талы во главе с А. Скнарой на новое место жительства. Расположено в </w:t>
      </w:r>
      <w:smartTag w:uri="urn:schemas-microsoft-com:office:smarttags" w:element="metricconverter">
        <w:smartTagPr>
          <w:attr w:name="ProductID" w:val="16 км"/>
        </w:smartTagPr>
        <w:r w:rsidRPr="00BF6512">
          <w:rPr>
            <w:sz w:val="22"/>
            <w:szCs w:val="22"/>
          </w:rPr>
          <w:t>16 км</w:t>
        </w:r>
      </w:smartTag>
      <w:r w:rsidRPr="00BF6512">
        <w:rPr>
          <w:sz w:val="22"/>
          <w:szCs w:val="22"/>
        </w:rPr>
        <w:t xml:space="preserve"> к северо-востоку от Кантемировки на реке Богучарка. Входило в состав Богучарского уезда. В </w:t>
      </w:r>
      <w:smartTag w:uri="urn:schemas-microsoft-com:office:smarttags" w:element="metricconverter">
        <w:smartTagPr>
          <w:attr w:name="ProductID" w:val="1823 г"/>
        </w:smartTagPr>
        <w:r w:rsidRPr="00BF6512">
          <w:rPr>
            <w:sz w:val="22"/>
            <w:szCs w:val="22"/>
          </w:rPr>
          <w:lastRenderedPageBreak/>
          <w:t>1823 г</w:t>
        </w:r>
      </w:smartTag>
      <w:r w:rsidRPr="00BF6512">
        <w:rPr>
          <w:sz w:val="22"/>
          <w:szCs w:val="22"/>
        </w:rPr>
        <w:t xml:space="preserve">. из-за нехватки свободных земель 40 семей переселились из Скнаровки в Астраханскую губернию. В 1827 в Скнаровку переведены 24 семьи из Бирюченского уезда.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1135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1725, </w:t>
      </w:r>
      <w:smartTag w:uri="urn:schemas-microsoft-com:office:smarttags" w:element="metricconverter">
        <w:smartTagPr>
          <w:attr w:name="ProductID" w:val="1926 г"/>
        </w:smartTagPr>
        <w:r w:rsidRPr="00BF6512">
          <w:rPr>
            <w:sz w:val="22"/>
            <w:szCs w:val="22"/>
          </w:rPr>
          <w:t>1926 г</w:t>
        </w:r>
      </w:smartTag>
      <w:r w:rsidRPr="00BF6512">
        <w:rPr>
          <w:sz w:val="22"/>
          <w:szCs w:val="22"/>
        </w:rPr>
        <w:t>. – 1735, 2017</w:t>
      </w:r>
      <w:r w:rsidR="009F169C" w:rsidRPr="00BF6512">
        <w:rPr>
          <w:sz w:val="22"/>
          <w:szCs w:val="22"/>
        </w:rPr>
        <w:t> </w:t>
      </w:r>
      <w:r w:rsidRPr="00BF6512">
        <w:rPr>
          <w:sz w:val="22"/>
          <w:szCs w:val="22"/>
        </w:rPr>
        <w:t xml:space="preserve">г. – 427.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49 ; </w:t>
      </w:r>
      <w:r w:rsidRPr="00BF6512">
        <w:rPr>
          <w:b/>
          <w:bCs/>
          <w:i/>
          <w:sz w:val="20"/>
          <w:szCs w:val="20"/>
        </w:rPr>
        <w:t>Шадрова Н</w:t>
      </w:r>
      <w:r w:rsidRPr="00BF6512">
        <w:rPr>
          <w:i/>
          <w:sz w:val="20"/>
          <w:szCs w:val="20"/>
        </w:rPr>
        <w:t xml:space="preserve">. Житель Скнаровки рассказал о погибшем над селом лётчике / подгот. Е. Свирская // Кантемировский вестник. – 2019. – </w:t>
      </w:r>
      <w:r w:rsidRPr="00BF6512">
        <w:rPr>
          <w:bCs/>
          <w:i/>
          <w:sz w:val="20"/>
          <w:szCs w:val="20"/>
        </w:rPr>
        <w:t>26 апр.</w:t>
      </w:r>
      <w:r w:rsidRPr="00BF6512">
        <w:rPr>
          <w:i/>
          <w:sz w:val="20"/>
          <w:szCs w:val="20"/>
        </w:rPr>
        <w:t xml:space="preserve"> – С. 5 : фот.</w:t>
      </w:r>
    </w:p>
    <w:p w:rsidR="002A37E9" w:rsidRPr="00BF6512" w:rsidRDefault="002A37E9" w:rsidP="002A37E9">
      <w:pPr>
        <w:pStyle w:val="af3"/>
        <w:tabs>
          <w:tab w:val="left" w:pos="5387"/>
        </w:tabs>
        <w:ind w:left="851"/>
        <w:jc w:val="both"/>
        <w:rPr>
          <w:rFonts w:ascii="Times New Roman" w:eastAsia="MS Mincho" w:hAnsi="Times New Roman"/>
          <w:sz w:val="20"/>
          <w:szCs w:val="20"/>
        </w:rPr>
      </w:pPr>
    </w:p>
    <w:p w:rsidR="002A37E9" w:rsidRPr="00BF6512" w:rsidRDefault="002A37E9" w:rsidP="002A37E9">
      <w:pPr>
        <w:pStyle w:val="af3"/>
        <w:tabs>
          <w:tab w:val="left" w:pos="5387"/>
        </w:tabs>
        <w:ind w:firstLine="680"/>
        <w:jc w:val="both"/>
        <w:rPr>
          <w:rFonts w:ascii="Times New Roman" w:eastAsia="MS Mincho" w:hAnsi="Times New Roman"/>
          <w:color w:val="000000" w:themeColor="text1"/>
          <w:sz w:val="22"/>
          <w:szCs w:val="22"/>
        </w:rPr>
      </w:pPr>
      <w:r w:rsidRPr="00BF6512">
        <w:rPr>
          <w:rFonts w:ascii="Times New Roman" w:eastAsia="MS Mincho" w:hAnsi="Times New Roman"/>
          <w:sz w:val="22"/>
          <w:szCs w:val="22"/>
        </w:rPr>
        <w:t xml:space="preserve">– 265 лет назад (1755) было завершено строительство каменной </w:t>
      </w:r>
      <w:r w:rsidRPr="00BF6512">
        <w:rPr>
          <w:rFonts w:ascii="Times New Roman" w:eastAsia="MS Mincho" w:hAnsi="Times New Roman"/>
          <w:b/>
          <w:sz w:val="22"/>
          <w:szCs w:val="22"/>
        </w:rPr>
        <w:t>Спасской церкви</w:t>
      </w:r>
      <w:r w:rsidRPr="00BF6512">
        <w:rPr>
          <w:rFonts w:ascii="Times New Roman" w:eastAsia="MS Mincho" w:hAnsi="Times New Roman"/>
          <w:sz w:val="22"/>
          <w:szCs w:val="22"/>
        </w:rPr>
        <w:t xml:space="preserve"> в Воронеже. Первое упоминание о деревянной Спасской церкви относится к </w:t>
      </w:r>
      <w:smartTag w:uri="urn:schemas-microsoft-com:office:smarttags" w:element="metricconverter">
        <w:smartTagPr>
          <w:attr w:name="ProductID" w:val="1676 г"/>
        </w:smartTagPr>
        <w:r w:rsidRPr="00BF6512">
          <w:rPr>
            <w:rFonts w:ascii="Times New Roman" w:eastAsia="MS Mincho" w:hAnsi="Times New Roman"/>
            <w:sz w:val="22"/>
            <w:szCs w:val="22"/>
          </w:rPr>
          <w:t>1676 г</w:t>
        </w:r>
      </w:smartTag>
      <w:r w:rsidRPr="00BF6512">
        <w:rPr>
          <w:rFonts w:ascii="Times New Roman" w:eastAsia="MS Mincho" w:hAnsi="Times New Roman"/>
          <w:sz w:val="22"/>
          <w:szCs w:val="22"/>
        </w:rPr>
        <w:t>. Первоначально церковь была освящена в честь Преображения Господня. Преображенский храм одновременно именовался Спасским. Здание с богадельней, постpоенной в конце XIX в., занимает пpямоугольный участок, pасположенный за комплексом зданий Воpонежского госудаpственного унивеpситета (ул.</w:t>
      </w:r>
      <w:r w:rsidR="009F169C" w:rsidRPr="00BF6512">
        <w:rPr>
          <w:rFonts w:ascii="Times New Roman" w:eastAsia="MS Mincho" w:hAnsi="Times New Roman"/>
          <w:sz w:val="22"/>
          <w:szCs w:val="22"/>
        </w:rPr>
        <w:t> </w:t>
      </w:r>
      <w:r w:rsidRPr="00BF6512">
        <w:rPr>
          <w:rFonts w:ascii="Times New Roman" w:eastAsia="MS Mincho" w:hAnsi="Times New Roman"/>
          <w:sz w:val="22"/>
          <w:szCs w:val="22"/>
        </w:rPr>
        <w:t>Фpунзе, 16).</w:t>
      </w:r>
      <w:r w:rsidR="005C6433" w:rsidRPr="00BF6512">
        <w:rPr>
          <w:rFonts w:ascii="Times New Roman" w:eastAsia="MS Mincho" w:hAnsi="Times New Roman"/>
          <w:sz w:val="22"/>
          <w:szCs w:val="22"/>
        </w:rPr>
        <w:t xml:space="preserve"> </w:t>
      </w:r>
      <w:r w:rsidRPr="00BF6512">
        <w:rPr>
          <w:rFonts w:ascii="Times New Roman" w:eastAsia="MS Mincho" w:hAnsi="Times New Roman"/>
          <w:sz w:val="22"/>
          <w:szCs w:val="22"/>
        </w:rPr>
        <w:t xml:space="preserve">В сеpедине 1930-х гг. хpам у веpующих отобpали и пеpедали Госаpхиву под хpанение документов. В 1990-е годы Спасскую цеpковь пеpедали епаpхии. Пеpвая служба в хpаме состоялась 19 ноябpя </w:t>
      </w:r>
      <w:smartTag w:uri="urn:schemas-microsoft-com:office:smarttags" w:element="metricconverter">
        <w:smartTagPr>
          <w:attr w:name="ProductID" w:val="1995 г"/>
        </w:smartTagPr>
        <w:r w:rsidRPr="00BF6512">
          <w:rPr>
            <w:rFonts w:ascii="Times New Roman" w:eastAsia="MS Mincho" w:hAnsi="Times New Roman"/>
            <w:sz w:val="22"/>
            <w:szCs w:val="22"/>
          </w:rPr>
          <w:t>1995 г</w:t>
        </w:r>
      </w:smartTag>
      <w:r w:rsidRPr="00BF6512">
        <w:rPr>
          <w:rFonts w:ascii="Times New Roman" w:eastAsia="MS Mincho" w:hAnsi="Times New Roman"/>
          <w:sz w:val="22"/>
          <w:szCs w:val="22"/>
        </w:rPr>
        <w:t>. В настоящее вpемя ведутся восстановительные pаботы, пpи хpаме действуют воскpесная и музыкальная школы, пpавославная библиотека, епаpхиальная экскуpсионная служба «Пpавославный паломник». Спасская цеpковь состоит на госудаpственной охpане как памятник аpхитектуpы pеспубликанского значения.</w:t>
      </w:r>
    </w:p>
    <w:p w:rsidR="002A37E9" w:rsidRPr="00BF6512" w:rsidRDefault="002A37E9" w:rsidP="002A37E9">
      <w:pPr>
        <w:pStyle w:val="af1"/>
        <w:tabs>
          <w:tab w:val="left" w:pos="6195"/>
        </w:tabs>
        <w:ind w:left="851" w:firstLine="0"/>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Спас </w:t>
      </w:r>
      <w:r w:rsidRPr="00BF6512">
        <w:rPr>
          <w:bCs/>
          <w:i/>
          <w:sz w:val="20"/>
          <w:szCs w:val="20"/>
        </w:rPr>
        <w:t>на холме</w:t>
      </w:r>
      <w:r w:rsidRPr="00BF6512">
        <w:rPr>
          <w:i/>
          <w:sz w:val="20"/>
          <w:szCs w:val="20"/>
        </w:rPr>
        <w:t xml:space="preserve"> : в центре Воронежа среди новостроек затерялась Спасская церковь – </w:t>
      </w:r>
      <w:r w:rsidRPr="00BF6512">
        <w:rPr>
          <w:i/>
          <w:sz w:val="20"/>
          <w:szCs w:val="20"/>
        </w:rPr>
        <w:lastRenderedPageBreak/>
        <w:t xml:space="preserve">свидетельница славных и трагических страниц истории города / подгот.: К. Шабунина, В. Грасс // Воронеж. курьер 7. – 2014. – </w:t>
      </w:r>
      <w:r w:rsidRPr="00BF6512">
        <w:rPr>
          <w:bCs/>
          <w:i/>
          <w:sz w:val="20"/>
          <w:szCs w:val="20"/>
        </w:rPr>
        <w:t xml:space="preserve">13 марта. </w:t>
      </w:r>
      <w:r w:rsidRPr="00BF6512">
        <w:rPr>
          <w:i/>
          <w:sz w:val="20"/>
          <w:szCs w:val="20"/>
        </w:rPr>
        <w:t>– С. 20 ;</w:t>
      </w:r>
      <w:r w:rsidRPr="00BF6512">
        <w:rPr>
          <w:b/>
          <w:i/>
          <w:sz w:val="20"/>
          <w:szCs w:val="20"/>
        </w:rPr>
        <w:t xml:space="preserve"> Попов П. А.</w:t>
      </w:r>
      <w:r w:rsidRPr="00BF6512">
        <w:rPr>
          <w:i/>
          <w:sz w:val="20"/>
          <w:szCs w:val="20"/>
        </w:rPr>
        <w:t xml:space="preserve"> Виды российских православных храмов / П. А. Попов, Г. А. Чесноков : учеб. пособие / Воронеж. гос. техн. ун-т. – Воронеж : ВГТУ, 2017. – С.</w:t>
      </w:r>
      <w:r w:rsidR="009F169C" w:rsidRPr="00BF6512">
        <w:rPr>
          <w:i/>
          <w:sz w:val="20"/>
          <w:szCs w:val="20"/>
        </w:rPr>
        <w:t> </w:t>
      </w:r>
      <w:r w:rsidRPr="00BF6512">
        <w:rPr>
          <w:i/>
          <w:sz w:val="20"/>
          <w:szCs w:val="20"/>
        </w:rPr>
        <w:t>134–135.</w:t>
      </w:r>
    </w:p>
    <w:p w:rsidR="002A37E9" w:rsidRPr="00BF6512" w:rsidRDefault="002A37E9" w:rsidP="002A37E9">
      <w:pPr>
        <w:pStyle w:val="af1"/>
        <w:tabs>
          <w:tab w:val="left" w:pos="6195"/>
        </w:tabs>
        <w:ind w:left="851" w:firstLine="0"/>
        <w:rPr>
          <w:i/>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bCs/>
          <w:sz w:val="22"/>
          <w:szCs w:val="22"/>
        </w:rPr>
        <w:t xml:space="preserve">– 250 лет </w:t>
      </w:r>
      <w:r w:rsidRPr="00BF6512">
        <w:rPr>
          <w:sz w:val="22"/>
          <w:szCs w:val="22"/>
        </w:rPr>
        <w:t>назад (1770)</w:t>
      </w:r>
      <w:r w:rsidRPr="00BF6512">
        <w:rPr>
          <w:bCs/>
          <w:sz w:val="22"/>
          <w:szCs w:val="22"/>
        </w:rPr>
        <w:t xml:space="preserve"> о</w:t>
      </w:r>
      <w:r w:rsidRPr="00BF6512">
        <w:rPr>
          <w:sz w:val="22"/>
          <w:szCs w:val="22"/>
        </w:rPr>
        <w:t>сновано село</w:t>
      </w:r>
      <w:r w:rsidRPr="00BF6512">
        <w:rPr>
          <w:b/>
          <w:bCs/>
          <w:sz w:val="22"/>
          <w:szCs w:val="22"/>
        </w:rPr>
        <w:t xml:space="preserve"> Дракино</w:t>
      </w:r>
      <w:r w:rsidRPr="00BF6512">
        <w:rPr>
          <w:sz w:val="22"/>
          <w:szCs w:val="22"/>
        </w:rPr>
        <w:t xml:space="preserve"> Лискинского района. Расположено на левом берегу реки Хворостань, в </w:t>
      </w:r>
      <w:smartTag w:uri="urn:schemas-microsoft-com:office:smarttags" w:element="metricconverter">
        <w:smartTagPr>
          <w:attr w:name="ProductID" w:val="28 км"/>
        </w:smartTagPr>
        <w:r w:rsidRPr="00BF6512">
          <w:rPr>
            <w:sz w:val="22"/>
            <w:szCs w:val="22"/>
          </w:rPr>
          <w:t>28 км</w:t>
        </w:r>
      </w:smartTag>
      <w:r w:rsidRPr="00BF6512">
        <w:rPr>
          <w:sz w:val="22"/>
          <w:szCs w:val="22"/>
        </w:rPr>
        <w:t xml:space="preserve"> от г. Лиски. Первыми жителями были бывшие монастырские крестьяне, переселившиеся из Серпуховского уезда Московской губернии. Входило в состав Коротоякского, Острогожского (1923–1928) уездов. В </w:t>
      </w:r>
      <w:smartTag w:uri="urn:schemas-microsoft-com:office:smarttags" w:element="metricconverter">
        <w:smartTagPr>
          <w:attr w:name="ProductID" w:val="1827 г"/>
        </w:smartTagPr>
        <w:r w:rsidRPr="00BF6512">
          <w:rPr>
            <w:sz w:val="22"/>
            <w:szCs w:val="22"/>
          </w:rPr>
          <w:t>1827 г</w:t>
        </w:r>
      </w:smartTag>
      <w:r w:rsidRPr="00BF6512">
        <w:rPr>
          <w:sz w:val="22"/>
          <w:szCs w:val="22"/>
        </w:rPr>
        <w:t xml:space="preserve">. построена каменная Казанская церковь. 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Дракино имелось 7 общественных зданий, земская школа, церковноприходская школа, 11 крупорушек, 16 ветряных мельниц, трактир, 3 лавки. С июля </w:t>
      </w:r>
      <w:smartTag w:uri="urn:schemas-microsoft-com:office:smarttags" w:element="metricconverter">
        <w:smartTagPr>
          <w:attr w:name="ProductID" w:val="1942 г"/>
        </w:smartTagPr>
        <w:r w:rsidRPr="00BF6512">
          <w:rPr>
            <w:sz w:val="22"/>
            <w:szCs w:val="22"/>
          </w:rPr>
          <w:t>1942 г</w:t>
        </w:r>
      </w:smartTag>
      <w:r w:rsidRPr="00BF6512">
        <w:rPr>
          <w:sz w:val="22"/>
          <w:szCs w:val="22"/>
        </w:rPr>
        <w:t xml:space="preserve">. по январь </w:t>
      </w:r>
      <w:smartTag w:uri="urn:schemas-microsoft-com:office:smarttags" w:element="metricconverter">
        <w:smartTagPr>
          <w:attr w:name="ProductID" w:val="1943 г"/>
        </w:smartTagPr>
        <w:r w:rsidRPr="00BF6512">
          <w:rPr>
            <w:sz w:val="22"/>
            <w:szCs w:val="22"/>
          </w:rPr>
          <w:t>1943 г</w:t>
        </w:r>
      </w:smartTag>
      <w:r w:rsidRPr="00BF6512">
        <w:rPr>
          <w:sz w:val="22"/>
          <w:szCs w:val="22"/>
        </w:rPr>
        <w:t xml:space="preserve">. село входило в прифронтовую полосу. Население: в </w:t>
      </w:r>
      <w:smartTag w:uri="urn:schemas-microsoft-com:office:smarttags" w:element="metricconverter">
        <w:smartTagPr>
          <w:attr w:name="ProductID" w:val="1782 г"/>
        </w:smartTagPr>
        <w:r w:rsidRPr="00BF6512">
          <w:rPr>
            <w:sz w:val="22"/>
            <w:szCs w:val="22"/>
          </w:rPr>
          <w:t>1782 г</w:t>
        </w:r>
      </w:smartTag>
      <w:r w:rsidRPr="00BF6512">
        <w:rPr>
          <w:sz w:val="22"/>
          <w:szCs w:val="22"/>
        </w:rPr>
        <w:t xml:space="preserve">. – 566 человек,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2012,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2851, </w:t>
      </w:r>
      <w:smartTag w:uri="urn:schemas-microsoft-com:office:smarttags" w:element="metricconverter">
        <w:smartTagPr>
          <w:attr w:name="ProductID" w:val="1926 г"/>
        </w:smartTagPr>
        <w:r w:rsidRPr="00BF6512">
          <w:rPr>
            <w:sz w:val="22"/>
            <w:szCs w:val="22"/>
          </w:rPr>
          <w:t>1926 г</w:t>
        </w:r>
      </w:smartTag>
      <w:r w:rsidRPr="00BF6512">
        <w:rPr>
          <w:sz w:val="22"/>
          <w:szCs w:val="22"/>
        </w:rPr>
        <w:t xml:space="preserve">. – 3624, </w:t>
      </w:r>
      <w:smartTag w:uri="urn:schemas-microsoft-com:office:smarttags" w:element="metricconverter">
        <w:smartTagPr>
          <w:attr w:name="ProductID" w:val="2013 г"/>
        </w:smartTagPr>
        <w:r w:rsidRPr="00BF6512">
          <w:rPr>
            <w:sz w:val="22"/>
            <w:szCs w:val="22"/>
          </w:rPr>
          <w:t>2013 г</w:t>
        </w:r>
      </w:smartTag>
      <w:r w:rsidRPr="00BF6512">
        <w:rPr>
          <w:sz w:val="22"/>
          <w:szCs w:val="22"/>
        </w:rPr>
        <w:t>. – 3131, 2017 г. – 2993.</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состоянию на 1 декабря 2017 года) : реестр (справочник). – Воронеж, 2017. – С. 56 ; </w:t>
      </w:r>
      <w:r w:rsidRPr="00BF6512">
        <w:rPr>
          <w:b/>
          <w:bCs/>
          <w:i/>
          <w:sz w:val="20"/>
          <w:szCs w:val="20"/>
        </w:rPr>
        <w:t>Ласкина О</w:t>
      </w:r>
      <w:r w:rsidRPr="00BF6512">
        <w:rPr>
          <w:i/>
          <w:sz w:val="20"/>
          <w:szCs w:val="20"/>
        </w:rPr>
        <w:t xml:space="preserve">. Опознавательный маяк региона // Галерея Чижова. – 2017. – </w:t>
      </w:r>
      <w:r w:rsidRPr="00BF6512">
        <w:rPr>
          <w:bCs/>
          <w:i/>
          <w:sz w:val="20"/>
          <w:szCs w:val="20"/>
        </w:rPr>
        <w:t>22–28 нояб. (№ 46)</w:t>
      </w:r>
      <w:r w:rsidRPr="00BF6512">
        <w:rPr>
          <w:i/>
          <w:sz w:val="20"/>
          <w:szCs w:val="20"/>
        </w:rPr>
        <w:t>. – С. 5 : фот. ;</w:t>
      </w:r>
      <w:r w:rsidRPr="00BF6512">
        <w:rPr>
          <w:b/>
          <w:bCs/>
          <w:i/>
          <w:sz w:val="20"/>
          <w:szCs w:val="20"/>
        </w:rPr>
        <w:t xml:space="preserve"> Шифрин Л</w:t>
      </w:r>
      <w:r w:rsidRPr="00BF6512">
        <w:rPr>
          <w:i/>
          <w:sz w:val="20"/>
          <w:szCs w:val="20"/>
        </w:rPr>
        <w:t xml:space="preserve">. Школа спасла храм : почему жители села Дракино Лискинского района сегодня молятся в бывших школьных классах / фот. А. Архипова // Воронеж. курьер. – 2019. – </w:t>
      </w:r>
      <w:r w:rsidRPr="00BF6512">
        <w:rPr>
          <w:bCs/>
          <w:i/>
          <w:sz w:val="20"/>
          <w:szCs w:val="20"/>
        </w:rPr>
        <w:t>26 марта – 1 апр. (№ 13)</w:t>
      </w:r>
      <w:r w:rsidRPr="00BF6512">
        <w:rPr>
          <w:i/>
          <w:sz w:val="20"/>
          <w:szCs w:val="20"/>
        </w:rPr>
        <w:t>. – С. 20–21.</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
          <w:bCs/>
          <w:i/>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
          <w:bCs/>
          <w:caps/>
          <w:sz w:val="22"/>
          <w:szCs w:val="22"/>
        </w:rPr>
        <w:t>– 250</w:t>
      </w:r>
      <w:r w:rsidRPr="00BF6512">
        <w:rPr>
          <w:b/>
          <w:bCs/>
          <w:sz w:val="22"/>
          <w:szCs w:val="22"/>
        </w:rPr>
        <w:t xml:space="preserve"> лет </w:t>
      </w:r>
      <w:r w:rsidRPr="00BF6512">
        <w:rPr>
          <w:sz w:val="22"/>
          <w:szCs w:val="22"/>
        </w:rPr>
        <w:t xml:space="preserve">назад (1775–21.02.1856) родился </w:t>
      </w:r>
      <w:r w:rsidRPr="00BF6512">
        <w:rPr>
          <w:b/>
          <w:sz w:val="22"/>
          <w:szCs w:val="22"/>
        </w:rPr>
        <w:t>Старков Яков Михайлович</w:t>
      </w:r>
      <w:r w:rsidRPr="00BF6512">
        <w:rPr>
          <w:sz w:val="22"/>
          <w:szCs w:val="22"/>
        </w:rPr>
        <w:t xml:space="preserve">, мемуарист, полковник. Уроженец Воронежа. С </w:t>
      </w:r>
      <w:smartTag w:uri="urn:schemas-microsoft-com:office:smarttags" w:element="metricconverter">
        <w:smartTagPr>
          <w:attr w:name="ProductID" w:val="1790 г"/>
        </w:smartTagPr>
        <w:r w:rsidRPr="00BF6512">
          <w:rPr>
            <w:sz w:val="22"/>
            <w:szCs w:val="22"/>
          </w:rPr>
          <w:t>1790 г</w:t>
        </w:r>
      </w:smartTag>
      <w:r w:rsidRPr="00BF6512">
        <w:rPr>
          <w:sz w:val="22"/>
          <w:szCs w:val="22"/>
        </w:rPr>
        <w:t xml:space="preserve">. рядовой </w:t>
      </w:r>
      <w:r w:rsidRPr="00BF6512">
        <w:rPr>
          <w:sz w:val="22"/>
          <w:szCs w:val="22"/>
        </w:rPr>
        <w:lastRenderedPageBreak/>
        <w:t xml:space="preserve">Азовского пехотного полка. Служил под началом А. В. Суворова. Участвовал в польских походах 1790-х гг., итальянском походе </w:t>
      </w:r>
      <w:smartTag w:uri="urn:schemas-microsoft-com:office:smarttags" w:element="metricconverter">
        <w:smartTagPr>
          <w:attr w:name="ProductID" w:val="1799 г"/>
        </w:smartTagPr>
        <w:r w:rsidRPr="00BF6512">
          <w:rPr>
            <w:sz w:val="22"/>
            <w:szCs w:val="22"/>
          </w:rPr>
          <w:t>1799 г</w:t>
        </w:r>
      </w:smartTag>
      <w:r w:rsidRPr="00BF6512">
        <w:rPr>
          <w:sz w:val="22"/>
          <w:szCs w:val="22"/>
        </w:rPr>
        <w:t xml:space="preserve">. С </w:t>
      </w:r>
      <w:smartTag w:uri="urn:schemas-microsoft-com:office:smarttags" w:element="metricconverter">
        <w:smartTagPr>
          <w:attr w:name="ProductID" w:val="1801 г"/>
        </w:smartTagPr>
        <w:r w:rsidRPr="00BF6512">
          <w:rPr>
            <w:sz w:val="22"/>
            <w:szCs w:val="22"/>
          </w:rPr>
          <w:t>1801 г</w:t>
        </w:r>
      </w:smartTag>
      <w:r w:rsidRPr="00BF6512">
        <w:rPr>
          <w:sz w:val="22"/>
          <w:szCs w:val="22"/>
        </w:rPr>
        <w:t xml:space="preserve">. – офицер. Принимал участие в антинаполеоновских кампаниях (в </w:t>
      </w:r>
      <w:smartTag w:uri="urn:schemas-microsoft-com:office:smarttags" w:element="metricconverter">
        <w:smartTagPr>
          <w:attr w:name="ProductID" w:val="1805 г"/>
        </w:smartTagPr>
        <w:r w:rsidRPr="00BF6512">
          <w:rPr>
            <w:sz w:val="22"/>
            <w:szCs w:val="22"/>
          </w:rPr>
          <w:t>1805 г</w:t>
        </w:r>
      </w:smartTag>
      <w:r w:rsidRPr="00BF6512">
        <w:rPr>
          <w:sz w:val="22"/>
          <w:szCs w:val="22"/>
        </w:rPr>
        <w:t xml:space="preserve">. – адъютант П. И. Багратиона), в русско-шведской войне 1808–1809 гг., заграничных походах русской армии 1813–1814 гг. С </w:t>
      </w:r>
      <w:smartTag w:uri="urn:schemas-microsoft-com:office:smarttags" w:element="metricconverter">
        <w:smartTagPr>
          <w:attr w:name="ProductID" w:val="1827 г"/>
        </w:smartTagPr>
        <w:r w:rsidRPr="00BF6512">
          <w:rPr>
            <w:sz w:val="22"/>
            <w:szCs w:val="22"/>
          </w:rPr>
          <w:t>1827 г</w:t>
        </w:r>
      </w:smartTag>
      <w:r w:rsidRPr="00BF6512">
        <w:rPr>
          <w:sz w:val="22"/>
          <w:szCs w:val="22"/>
        </w:rPr>
        <w:t>. в отставке. Жил в Москве, затем переехал в Воронеж. Писал мемуары о военной службе, часть которых, посвящённая А. В. Суворову, издана М. П. Погодиным (1836). Остальные рукописи утрачены. Похоронен на Терновом кладбище. Одна из новых улиц Воронежа названа в честь полковника Старкова (2012).</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214.</w:t>
      </w:r>
    </w:p>
    <w:p w:rsidR="002A37E9" w:rsidRPr="00BF6512" w:rsidRDefault="002A37E9" w:rsidP="002A37E9">
      <w:pPr>
        <w:tabs>
          <w:tab w:val="left" w:pos="567"/>
          <w:tab w:val="left" w:pos="993"/>
        </w:tabs>
        <w:autoSpaceDE w:val="0"/>
        <w:autoSpaceDN w:val="0"/>
        <w:adjustRightInd w:val="0"/>
        <w:ind w:firstLine="680"/>
        <w:jc w:val="both"/>
        <w:rPr>
          <w:b/>
          <w:bCs/>
          <w:color w:val="000000" w:themeColor="text1"/>
        </w:rPr>
      </w:pPr>
    </w:p>
    <w:p w:rsidR="002A37E9" w:rsidRPr="00BF6512" w:rsidRDefault="002A37E9" w:rsidP="002A37E9">
      <w:pPr>
        <w:tabs>
          <w:tab w:val="left" w:pos="567"/>
          <w:tab w:val="left" w:pos="993"/>
        </w:tabs>
        <w:autoSpaceDE w:val="0"/>
        <w:autoSpaceDN w:val="0"/>
        <w:adjustRightInd w:val="0"/>
        <w:ind w:firstLine="680"/>
        <w:jc w:val="both"/>
        <w:rPr>
          <w:i/>
          <w:iCs/>
          <w:sz w:val="22"/>
          <w:szCs w:val="22"/>
        </w:rPr>
      </w:pPr>
      <w:r w:rsidRPr="00BF6512">
        <w:rPr>
          <w:bCs/>
        </w:rPr>
        <w:t xml:space="preserve">– </w:t>
      </w:r>
      <w:r w:rsidRPr="00BF6512">
        <w:rPr>
          <w:bCs/>
          <w:sz w:val="22"/>
          <w:szCs w:val="22"/>
        </w:rPr>
        <w:t xml:space="preserve">240 лет </w:t>
      </w:r>
      <w:r w:rsidRPr="00BF6512">
        <w:rPr>
          <w:sz w:val="22"/>
          <w:szCs w:val="22"/>
        </w:rPr>
        <w:t>назад (1780)</w:t>
      </w:r>
      <w:r w:rsidRPr="00BF6512">
        <w:rPr>
          <w:bCs/>
          <w:sz w:val="22"/>
          <w:szCs w:val="22"/>
        </w:rPr>
        <w:t xml:space="preserve"> о</w:t>
      </w:r>
      <w:r w:rsidRPr="00BF6512">
        <w:rPr>
          <w:sz w:val="22"/>
          <w:szCs w:val="22"/>
        </w:rPr>
        <w:t>снована</w:t>
      </w:r>
      <w:r w:rsidRPr="00BF6512">
        <w:rPr>
          <w:b/>
          <w:bCs/>
          <w:sz w:val="22"/>
          <w:szCs w:val="22"/>
        </w:rPr>
        <w:t xml:space="preserve"> Сухая Берёзовка</w:t>
      </w:r>
      <w:r w:rsidRPr="00BF6512">
        <w:rPr>
          <w:bCs/>
          <w:sz w:val="22"/>
          <w:szCs w:val="22"/>
        </w:rPr>
        <w:t xml:space="preserve">, </w:t>
      </w:r>
      <w:r w:rsidRPr="00BF6512">
        <w:rPr>
          <w:sz w:val="22"/>
          <w:szCs w:val="22"/>
        </w:rPr>
        <w:t xml:space="preserve">село Бобровского района (первоначальное название – Берёзовка, Сухая Берёза). Расположено в </w:t>
      </w:r>
      <w:smartTag w:uri="urn:schemas-microsoft-com:office:smarttags" w:element="metricconverter">
        <w:smartTagPr>
          <w:attr w:name="ProductID" w:val="12 км"/>
        </w:smartTagPr>
        <w:r w:rsidRPr="00BF6512">
          <w:rPr>
            <w:sz w:val="22"/>
            <w:szCs w:val="22"/>
          </w:rPr>
          <w:t>12 км</w:t>
        </w:r>
      </w:smartTag>
      <w:r w:rsidRPr="00BF6512">
        <w:rPr>
          <w:sz w:val="22"/>
          <w:szCs w:val="22"/>
        </w:rPr>
        <w:t xml:space="preserve"> к северу от г. Боброва. Возникло на землях графа </w:t>
      </w:r>
      <w:r w:rsidRPr="00BF6512">
        <w:rPr>
          <w:iCs/>
          <w:sz w:val="22"/>
          <w:szCs w:val="22"/>
        </w:rPr>
        <w:t>А. Г. Орлова</w:t>
      </w:r>
      <w:r w:rsidRPr="00BF6512">
        <w:rPr>
          <w:sz w:val="22"/>
          <w:szCs w:val="22"/>
        </w:rPr>
        <w:t xml:space="preserve"> для обеспечения кормами конезавода. Первыми жителями были дворовые люди. Входило в состав Бобровского уезда. В </w:t>
      </w:r>
      <w:smartTag w:uri="urn:schemas-microsoft-com:office:smarttags" w:element="metricconverter">
        <w:smartTagPr>
          <w:attr w:name="ProductID" w:val="1834 г"/>
        </w:smartTagPr>
        <w:r w:rsidRPr="00BF6512">
          <w:rPr>
            <w:sz w:val="22"/>
            <w:szCs w:val="22"/>
          </w:rPr>
          <w:t>1834 г</w:t>
        </w:r>
      </w:smartTag>
      <w:r w:rsidRPr="00BF6512">
        <w:rPr>
          <w:sz w:val="22"/>
          <w:szCs w:val="22"/>
        </w:rPr>
        <w:t xml:space="preserve">. в Сухой Берёзовке построена церковь неопалимой Купины с приделами Михаила Архангела и Анны. В </w:t>
      </w:r>
      <w:smartTag w:uri="urn:schemas-microsoft-com:office:smarttags" w:element="metricconverter">
        <w:smartTagPr>
          <w:attr w:name="ProductID" w:val="1845 г"/>
        </w:smartTagPr>
        <w:r w:rsidRPr="00BF6512">
          <w:rPr>
            <w:sz w:val="22"/>
            <w:szCs w:val="22"/>
          </w:rPr>
          <w:t>1845 г</w:t>
        </w:r>
      </w:smartTag>
      <w:r w:rsidRPr="00BF6512">
        <w:rPr>
          <w:sz w:val="22"/>
          <w:szCs w:val="22"/>
        </w:rPr>
        <w:t xml:space="preserve">. графиня А. А. Орлова продала Хреновской конезавод вместе с принадлежавшими к нему сёлами в государственное коннозаводство. В </w:t>
      </w:r>
      <w:smartTag w:uri="urn:schemas-microsoft-com:office:smarttags" w:element="metricconverter">
        <w:smartTagPr>
          <w:attr w:name="ProductID" w:val="1851 г"/>
        </w:smartTagPr>
        <w:r w:rsidRPr="00BF6512">
          <w:rPr>
            <w:sz w:val="22"/>
            <w:szCs w:val="22"/>
          </w:rPr>
          <w:t>1851 г</w:t>
        </w:r>
      </w:smartTag>
      <w:r w:rsidRPr="00BF6512">
        <w:rPr>
          <w:sz w:val="22"/>
          <w:szCs w:val="22"/>
        </w:rPr>
        <w:t xml:space="preserve">. Сухая Берёзовка отделена от Хреновского конезавода и причислена к Бобровскому округу государственных имуществ. В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в Сухой Берёзовке имелись 2 общественных здания, земская школа, церковноприходская школа, 2 маслобойных завода, 2 рушки, 6 лавок, 3 трактира, 10 пасек с 306 ульями, </w:t>
      </w:r>
      <w:r w:rsidRPr="00BF6512">
        <w:rPr>
          <w:sz w:val="22"/>
          <w:szCs w:val="22"/>
        </w:rPr>
        <w:lastRenderedPageBreak/>
        <w:t xml:space="preserve">кредитное товарищество. В марте </w:t>
      </w:r>
      <w:smartTag w:uri="urn:schemas-microsoft-com:office:smarttags" w:element="metricconverter">
        <w:smartTagPr>
          <w:attr w:name="ProductID" w:val="1930 г"/>
        </w:smartTagPr>
        <w:r w:rsidRPr="00BF6512">
          <w:rPr>
            <w:sz w:val="22"/>
            <w:szCs w:val="22"/>
          </w:rPr>
          <w:t>1930 г</w:t>
        </w:r>
      </w:smartTag>
      <w:r w:rsidRPr="00BF6512">
        <w:rPr>
          <w:sz w:val="22"/>
          <w:szCs w:val="22"/>
        </w:rPr>
        <w:t xml:space="preserve">. в Сухой Берёзовке вспыхнул мятеж против насильственной коллективизации, 103 двора были определены к выселению за пределы ЦЧО. В настоящее время Сухая Берёзовка – многонациональное село: здесь проживают корейцы, азербайджанцы, армяне и коренные жители – русские.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2873 человек,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4568, </w:t>
      </w:r>
      <w:smartTag w:uri="urn:schemas-microsoft-com:office:smarttags" w:element="metricconverter">
        <w:smartTagPr>
          <w:attr w:name="ProductID" w:val="1926 г"/>
        </w:smartTagPr>
        <w:r w:rsidRPr="00BF6512">
          <w:rPr>
            <w:sz w:val="22"/>
            <w:szCs w:val="22"/>
          </w:rPr>
          <w:t>1926 г</w:t>
        </w:r>
      </w:smartTag>
      <w:r w:rsidRPr="00BF6512">
        <w:rPr>
          <w:sz w:val="22"/>
          <w:szCs w:val="22"/>
        </w:rPr>
        <w:t xml:space="preserve">. – 6039, </w:t>
      </w:r>
      <w:smartTag w:uri="urn:schemas-microsoft-com:office:smarttags" w:element="metricconverter">
        <w:smartTagPr>
          <w:attr w:name="ProductID" w:val="2013 г"/>
        </w:smartTagPr>
        <w:r w:rsidRPr="00BF6512">
          <w:rPr>
            <w:sz w:val="22"/>
            <w:szCs w:val="22"/>
          </w:rPr>
          <w:t>2013 г</w:t>
        </w:r>
      </w:smartTag>
      <w:r w:rsidRPr="00BF6512">
        <w:rPr>
          <w:sz w:val="22"/>
          <w:szCs w:val="22"/>
        </w:rPr>
        <w:t>. – 1119, 2018 – 1176.</w:t>
      </w:r>
    </w:p>
    <w:p w:rsidR="002A37E9" w:rsidRPr="00BF6512" w:rsidRDefault="002A37E9" w:rsidP="002A37E9">
      <w:pPr>
        <w:ind w:left="851"/>
        <w:jc w:val="both"/>
        <w:rPr>
          <w:i/>
          <w:iCs/>
          <w:sz w:val="20"/>
          <w:szCs w:val="20"/>
        </w:rPr>
      </w:pPr>
      <w:r w:rsidRPr="00BF6512">
        <w:rPr>
          <w:rFonts w:ascii="Comic Sans MS" w:eastAsia="MS Mincho" w:hAnsi="Comic Sans MS"/>
          <w:b/>
          <w:i/>
          <w:sz w:val="20"/>
          <w:szCs w:val="20"/>
        </w:rPr>
        <w:t xml:space="preserve">См.: </w:t>
      </w:r>
      <w:r w:rsidRPr="00BF6512">
        <w:rPr>
          <w:b/>
          <w:i/>
          <w:sz w:val="20"/>
          <w:szCs w:val="20"/>
        </w:rPr>
        <w:t>Капустина Н. И.</w:t>
      </w:r>
      <w:r w:rsidRPr="00BF6512">
        <w:rPr>
          <w:i/>
          <w:sz w:val="20"/>
          <w:szCs w:val="20"/>
        </w:rPr>
        <w:t xml:space="preserve"> Сквозь века : летописание Бобровского края (даты, события, люди) / Н. И. Капустина, Е. Д. Степанова. – Воронеж : Научная книга, 2016. – С. 105 ; </w:t>
      </w:r>
      <w:r w:rsidRPr="00BF6512">
        <w:rPr>
          <w:b/>
          <w:i/>
          <w:sz w:val="20"/>
          <w:szCs w:val="20"/>
        </w:rPr>
        <w:t>Административно-территориальное</w:t>
      </w:r>
      <w:r w:rsidRPr="00BF6512">
        <w:rPr>
          <w:i/>
          <w:sz w:val="20"/>
          <w:szCs w:val="20"/>
        </w:rPr>
        <w:t xml:space="preserve"> устройство Воронежской области на 1 января 2018 года : спра</w:t>
      </w:r>
      <w:r w:rsidR="00717CCB" w:rsidRPr="00BF6512">
        <w:rPr>
          <w:i/>
          <w:sz w:val="20"/>
          <w:szCs w:val="20"/>
        </w:rPr>
        <w:t>вочник. – Воронеж, 2018. – С. 9 </w:t>
      </w:r>
      <w:r w:rsidRPr="00BF6512">
        <w:rPr>
          <w:i/>
          <w:sz w:val="20"/>
          <w:szCs w:val="20"/>
        </w:rPr>
        <w:t xml:space="preserve">; </w:t>
      </w:r>
      <w:r w:rsidRPr="00BF6512">
        <w:rPr>
          <w:b/>
          <w:bCs/>
          <w:i/>
          <w:sz w:val="20"/>
          <w:szCs w:val="20"/>
        </w:rPr>
        <w:t>Сухая Берёзовка –</w:t>
      </w:r>
      <w:r w:rsidRPr="00BF6512">
        <w:rPr>
          <w:i/>
          <w:sz w:val="20"/>
          <w:szCs w:val="20"/>
        </w:rPr>
        <w:t xml:space="preserve"> многонациональное село // Звезда (Бобров). – 2018. – </w:t>
      </w:r>
      <w:r w:rsidRPr="00BF6512">
        <w:rPr>
          <w:bCs/>
          <w:i/>
          <w:sz w:val="20"/>
          <w:szCs w:val="20"/>
        </w:rPr>
        <w:t>17 июля</w:t>
      </w:r>
      <w:r w:rsidRPr="00BF6512">
        <w:rPr>
          <w:i/>
          <w:sz w:val="20"/>
          <w:szCs w:val="20"/>
        </w:rPr>
        <w:t>. – С. 3. – (Страницы истории).</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680"/>
        <w:jc w:val="both"/>
        <w:rPr>
          <w:i/>
          <w:iCs/>
          <w:sz w:val="22"/>
          <w:szCs w:val="22"/>
        </w:rPr>
      </w:pPr>
      <w:r w:rsidRPr="00BF6512">
        <w:rPr>
          <w:bCs/>
          <w:sz w:val="22"/>
          <w:szCs w:val="22"/>
        </w:rPr>
        <w:t xml:space="preserve">– 240 лет </w:t>
      </w:r>
      <w:r w:rsidRPr="00BF6512">
        <w:rPr>
          <w:sz w:val="22"/>
          <w:szCs w:val="22"/>
        </w:rPr>
        <w:t xml:space="preserve">назад (1780) </w:t>
      </w:r>
      <w:r w:rsidRPr="00BF6512">
        <w:rPr>
          <w:bCs/>
          <w:sz w:val="22"/>
          <w:szCs w:val="22"/>
        </w:rPr>
        <w:t xml:space="preserve">открыта </w:t>
      </w:r>
      <w:r w:rsidRPr="00BF6512">
        <w:rPr>
          <w:b/>
          <w:bCs/>
          <w:sz w:val="22"/>
          <w:szCs w:val="22"/>
        </w:rPr>
        <w:t>Клиническа</w:t>
      </w:r>
      <w:r w:rsidR="00717CCB" w:rsidRPr="00BF6512">
        <w:rPr>
          <w:b/>
          <w:bCs/>
          <w:sz w:val="22"/>
          <w:szCs w:val="22"/>
        </w:rPr>
        <w:t>я вторая городская больница им. </w:t>
      </w:r>
      <w:r w:rsidRPr="00BF6512">
        <w:rPr>
          <w:b/>
          <w:bCs/>
          <w:sz w:val="22"/>
          <w:szCs w:val="22"/>
        </w:rPr>
        <w:t>К. В. Федяевского</w:t>
      </w:r>
      <w:r w:rsidRPr="00BF6512">
        <w:rPr>
          <w:sz w:val="22"/>
          <w:szCs w:val="22"/>
        </w:rPr>
        <w:t xml:space="preserve">, бывшее губернское земское, многопрофильное лечебно-профилактическое учреждение. Первоначально располагалась в частном доме. Строительство специального комплекса зданий на Б. Дворянской (пр. Революции) началось в </w:t>
      </w:r>
      <w:smartTag w:uri="urn:schemas-microsoft-com:office:smarttags" w:element="metricconverter">
        <w:smartTagPr>
          <w:attr w:name="ProductID" w:val="1823 г"/>
        </w:smartTagPr>
        <w:r w:rsidRPr="00BF6512">
          <w:rPr>
            <w:sz w:val="22"/>
            <w:szCs w:val="22"/>
          </w:rPr>
          <w:t>1823 г</w:t>
        </w:r>
      </w:smartTag>
      <w:r w:rsidRPr="00BF6512">
        <w:rPr>
          <w:sz w:val="22"/>
          <w:szCs w:val="22"/>
        </w:rPr>
        <w:t xml:space="preserve">. и продолжалось более 10 лет. Здесь разместились богадельня (60 коек) и больница (60 коек). Больничный комплекс состоял из 3-этажного главного корпуса, 2 флигелей по обеим сторонам и 2-этажных корпусов позади. В 1870–1898 гг. старшим врачом больницы работал </w:t>
      </w:r>
      <w:r w:rsidRPr="00BF6512">
        <w:rPr>
          <w:iCs/>
          <w:sz w:val="22"/>
          <w:szCs w:val="22"/>
        </w:rPr>
        <w:t>К. В. Федяевский.</w:t>
      </w:r>
      <w:r w:rsidRPr="00BF6512">
        <w:rPr>
          <w:sz w:val="22"/>
          <w:szCs w:val="22"/>
        </w:rPr>
        <w:t xml:space="preserve"> В </w:t>
      </w:r>
      <w:smartTag w:uri="urn:schemas-microsoft-com:office:smarttags" w:element="metricconverter">
        <w:smartTagPr>
          <w:attr w:name="ProductID" w:val="1925 г"/>
        </w:smartTagPr>
        <w:r w:rsidRPr="00BF6512">
          <w:rPr>
            <w:sz w:val="22"/>
            <w:szCs w:val="22"/>
          </w:rPr>
          <w:t>1925 г</w:t>
        </w:r>
      </w:smartTag>
      <w:r w:rsidRPr="00BF6512">
        <w:rPr>
          <w:sz w:val="22"/>
          <w:szCs w:val="22"/>
        </w:rPr>
        <w:t xml:space="preserve">. стала городской 2-й клинической. В </w:t>
      </w:r>
      <w:smartTag w:uri="urn:schemas-microsoft-com:office:smarttags" w:element="metricconverter">
        <w:smartTagPr>
          <w:attr w:name="ProductID" w:val="1941 г"/>
        </w:smartTagPr>
        <w:r w:rsidRPr="00BF6512">
          <w:rPr>
            <w:sz w:val="22"/>
            <w:szCs w:val="22"/>
          </w:rPr>
          <w:t>1941 г</w:t>
        </w:r>
      </w:smartTag>
      <w:r w:rsidRPr="00BF6512">
        <w:rPr>
          <w:sz w:val="22"/>
          <w:szCs w:val="22"/>
        </w:rPr>
        <w:t xml:space="preserve">. здесь был военный госпиталь. В </w:t>
      </w:r>
      <w:smartTag w:uri="urn:schemas-microsoft-com:office:smarttags" w:element="metricconverter">
        <w:smartTagPr>
          <w:attr w:name="ProductID" w:val="1942 г"/>
        </w:smartTagPr>
        <w:r w:rsidRPr="00BF6512">
          <w:rPr>
            <w:sz w:val="22"/>
            <w:szCs w:val="22"/>
          </w:rPr>
          <w:t>1942 г</w:t>
        </w:r>
      </w:smartTag>
      <w:r w:rsidR="00F64A99" w:rsidRPr="00BF6512">
        <w:rPr>
          <w:sz w:val="22"/>
          <w:szCs w:val="22"/>
        </w:rPr>
        <w:t>. здания были разрушены, в 1957 </w:t>
      </w:r>
      <w:r w:rsidRPr="00BF6512">
        <w:rPr>
          <w:sz w:val="22"/>
          <w:szCs w:val="22"/>
        </w:rPr>
        <w:t xml:space="preserve">г. больницу восстановили. В ней разместились клиники факультетской хирургии и терапии. В марте </w:t>
      </w:r>
      <w:smartTag w:uri="urn:schemas-microsoft-com:office:smarttags" w:element="metricconverter">
        <w:smartTagPr>
          <w:attr w:name="ProductID" w:val="1966 г"/>
        </w:smartTagPr>
        <w:r w:rsidRPr="00BF6512">
          <w:rPr>
            <w:sz w:val="22"/>
            <w:szCs w:val="22"/>
          </w:rPr>
          <w:lastRenderedPageBreak/>
          <w:t>1966 г</w:t>
        </w:r>
      </w:smartTag>
      <w:r w:rsidRPr="00BF6512">
        <w:rPr>
          <w:sz w:val="22"/>
          <w:szCs w:val="22"/>
        </w:rPr>
        <w:t xml:space="preserve">. больнице присвоено имя К. В. Федяевского. Больница рассчитана на стационарное лечение пациентов. В состав </w:t>
      </w:r>
      <w:r w:rsidRPr="00BF6512">
        <w:rPr>
          <w:color w:val="1A1A1A"/>
          <w:sz w:val="22"/>
          <w:szCs w:val="22"/>
          <w:shd w:val="clear" w:color="auto" w:fill="FFFFFF"/>
        </w:rPr>
        <w:t>ВГКБ № 2 входит два лечебных корпуса (№ 1 на Проспекте Революции, 12; № 2 на Большой Манежной, 13).</w:t>
      </w:r>
    </w:p>
    <w:p w:rsidR="002A37E9" w:rsidRPr="00BF6512" w:rsidRDefault="002A37E9" w:rsidP="002A37E9">
      <w:pPr>
        <w:tabs>
          <w:tab w:val="left" w:pos="567"/>
          <w:tab w:val="left" w:pos="993"/>
        </w:tabs>
        <w:autoSpaceDE w:val="0"/>
        <w:autoSpaceDN w:val="0"/>
        <w:adjustRightInd w:val="0"/>
        <w:ind w:left="851"/>
        <w:jc w:val="both"/>
        <w:rPr>
          <w:rFonts w:eastAsia="MS Mincho"/>
          <w:b/>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Есауленко И. Э.</w:t>
      </w:r>
      <w:r w:rsidRPr="00BF6512">
        <w:rPr>
          <w:rFonts w:eastAsia="MS Mincho"/>
          <w:i/>
          <w:sz w:val="20"/>
          <w:szCs w:val="20"/>
        </w:rPr>
        <w:t xml:space="preserve"> Воронежская городская больница им. К. В. Федяевского. Клиника общей хирургии: история становления. Факты, события, люди / И. Э. Есауленко, Г. М. Белозеров, А. А. Глухов. – Воронеж, 2006. – 332 с. ; </w:t>
      </w:r>
      <w:r w:rsidRPr="00BF6512">
        <w:rPr>
          <w:b/>
          <w:bCs/>
          <w:i/>
          <w:sz w:val="20"/>
          <w:szCs w:val="20"/>
        </w:rPr>
        <w:t>Елецких В.</w:t>
      </w:r>
      <w:r w:rsidRPr="00BF6512">
        <w:rPr>
          <w:i/>
          <w:sz w:val="20"/>
          <w:szCs w:val="20"/>
        </w:rPr>
        <w:t xml:space="preserve"> Земский доктор : две истории о врачах прошлого воронежской медицины // Шеф. – 2012. – </w:t>
      </w:r>
      <w:r w:rsidRPr="00BF6512">
        <w:rPr>
          <w:bCs/>
          <w:i/>
          <w:sz w:val="20"/>
          <w:szCs w:val="20"/>
        </w:rPr>
        <w:t>Окт.</w:t>
      </w:r>
      <w:r w:rsidRPr="00BF6512">
        <w:rPr>
          <w:i/>
          <w:sz w:val="20"/>
          <w:szCs w:val="20"/>
        </w:rPr>
        <w:t xml:space="preserve"> – С. 34–36.</w:t>
      </w:r>
    </w:p>
    <w:p w:rsidR="002A37E9" w:rsidRPr="00BF6512" w:rsidRDefault="002A37E9" w:rsidP="002A37E9">
      <w:pPr>
        <w:ind w:firstLine="680"/>
        <w:jc w:val="both"/>
        <w:rPr>
          <w:rFonts w:eastAsia="MS Mincho"/>
          <w:b/>
        </w:rPr>
      </w:pPr>
    </w:p>
    <w:p w:rsidR="002A37E9" w:rsidRPr="00BF6512" w:rsidRDefault="002A37E9" w:rsidP="002A37E9">
      <w:pPr>
        <w:ind w:firstLine="680"/>
        <w:jc w:val="both"/>
        <w:rPr>
          <w:sz w:val="22"/>
          <w:szCs w:val="22"/>
        </w:rPr>
      </w:pPr>
      <w:r w:rsidRPr="00BF6512">
        <w:rPr>
          <w:rFonts w:eastAsia="MS Mincho"/>
          <w:sz w:val="22"/>
          <w:szCs w:val="22"/>
        </w:rPr>
        <w:t xml:space="preserve">– 240 лет назад </w:t>
      </w:r>
      <w:r w:rsidRPr="00BF6512">
        <w:rPr>
          <w:rFonts w:ascii="Times New Roman CYR" w:hAnsi="Times New Roman CYR"/>
          <w:sz w:val="22"/>
          <w:szCs w:val="22"/>
        </w:rPr>
        <w:t>(1780–25.05.(6.06)1858)</w:t>
      </w:r>
      <w:r w:rsidRPr="00BF6512">
        <w:rPr>
          <w:rFonts w:eastAsia="MS Mincho"/>
          <w:sz w:val="22"/>
          <w:szCs w:val="22"/>
        </w:rPr>
        <w:t xml:space="preserve"> родился </w:t>
      </w:r>
      <w:r w:rsidRPr="00BF6512">
        <w:rPr>
          <w:rFonts w:eastAsia="MS Mincho"/>
          <w:b/>
          <w:sz w:val="22"/>
          <w:szCs w:val="22"/>
        </w:rPr>
        <w:t xml:space="preserve">Петров </w:t>
      </w:r>
      <w:r w:rsidRPr="00BF6512">
        <w:rPr>
          <w:rFonts w:ascii="Times New Roman CYR" w:hAnsi="Times New Roman CYR"/>
          <w:b/>
          <w:sz w:val="22"/>
          <w:szCs w:val="22"/>
        </w:rPr>
        <w:t>Михаил Матвеевич</w:t>
      </w:r>
      <w:r w:rsidRPr="00BF6512">
        <w:rPr>
          <w:rFonts w:ascii="Times New Roman CYR" w:hAnsi="Times New Roman CYR"/>
          <w:sz w:val="22"/>
          <w:szCs w:val="22"/>
        </w:rPr>
        <w:t xml:space="preserve">, мемуарист. Уроженец деревни Петровской Воронежского уезда Воронежской губернии. Получил домашнее образование. В 1797–1823 гг. на военной службе. Полковник (1814). Участник русско-турецкой 1806–1812 гг., русско-шведской 1808–1809 гг., Отечественной </w:t>
      </w:r>
      <w:smartTag w:uri="urn:schemas-microsoft-com:office:smarttags" w:element="metricconverter">
        <w:smartTagPr>
          <w:attr w:name="ProductID" w:val="1812 г"/>
        </w:smartTagPr>
        <w:r w:rsidRPr="00BF6512">
          <w:rPr>
            <w:rFonts w:ascii="Times New Roman CYR" w:hAnsi="Times New Roman CYR"/>
            <w:sz w:val="22"/>
            <w:szCs w:val="22"/>
          </w:rPr>
          <w:t>1812 г</w:t>
        </w:r>
      </w:smartTag>
      <w:r w:rsidRPr="00BF6512">
        <w:rPr>
          <w:rFonts w:ascii="Times New Roman CYR" w:hAnsi="Times New Roman CYR"/>
          <w:sz w:val="22"/>
          <w:szCs w:val="22"/>
        </w:rPr>
        <w:t xml:space="preserve">. (в том числе Бородинской битвы) войн и заграничных походов русской армии 1813–1814 гг. С </w:t>
      </w:r>
      <w:smartTag w:uri="urn:schemas-microsoft-com:office:smarttags" w:element="metricconverter">
        <w:smartTagPr>
          <w:attr w:name="ProductID" w:val="1823 г"/>
        </w:smartTagPr>
        <w:r w:rsidRPr="00BF6512">
          <w:rPr>
            <w:rFonts w:ascii="Times New Roman CYR" w:hAnsi="Times New Roman CYR"/>
            <w:sz w:val="22"/>
            <w:szCs w:val="22"/>
          </w:rPr>
          <w:t>1823 г</w:t>
        </w:r>
      </w:smartTag>
      <w:r w:rsidRPr="00BF6512">
        <w:rPr>
          <w:rFonts w:ascii="Times New Roman CYR" w:hAnsi="Times New Roman CYR"/>
          <w:sz w:val="22"/>
          <w:szCs w:val="22"/>
        </w:rPr>
        <w:t xml:space="preserve">. жил в деревне Петровской Воронежского уезда Воронежской губернии. В 1812–1814 гг. вёл журнал боевых действий полка, в котором служил. В 1840-е гг. написал «Рассказы служившего в 1-м егерском полку», частично опубликованные М. П. Погодиным в журнале «Москвитянин» (1843, № 5, 6). Обширные выдержки из другого варианта рукописи привёл М. Ф. Де-Пуле в своей статье, опубликованной в сборнике «Воронежская беседа на 1861 год» (1861). Почти в полном объёме этот вариант напечатан в книге «Воронежское дворянство в Отечественную войну» (1912). Полная публикация по экземпляру ГИМа осуществлена в сборнике «1812 год: Воспоминания воинов русской армии» (Москва, 1991). Старший </w:t>
      </w:r>
      <w:r w:rsidRPr="00BF6512">
        <w:rPr>
          <w:rFonts w:ascii="Times New Roman CYR" w:hAnsi="Times New Roman CYR"/>
          <w:sz w:val="22"/>
          <w:szCs w:val="22"/>
        </w:rPr>
        <w:lastRenderedPageBreak/>
        <w:t xml:space="preserve">брат Иван также был участником Отечественной войны </w:t>
      </w:r>
      <w:smartTag w:uri="urn:schemas-microsoft-com:office:smarttags" w:element="metricconverter">
        <w:smartTagPr>
          <w:attr w:name="ProductID" w:val="1812 г"/>
        </w:smartTagPr>
        <w:r w:rsidRPr="00BF6512">
          <w:rPr>
            <w:rFonts w:ascii="Times New Roman CYR" w:hAnsi="Times New Roman CYR"/>
            <w:sz w:val="22"/>
            <w:szCs w:val="22"/>
          </w:rPr>
          <w:t>1812 г</w:t>
        </w:r>
      </w:smartTag>
      <w:r w:rsidRPr="00BF6512">
        <w:rPr>
          <w:rFonts w:ascii="Times New Roman CYR" w:hAnsi="Times New Roman CYR"/>
          <w:sz w:val="22"/>
          <w:szCs w:val="22"/>
        </w:rPr>
        <w:t>. Одной из новых улиц Воронежа присвоено имя братьев Петровых (2012).</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См.</w:t>
      </w:r>
      <w:r w:rsidRPr="00BF6512">
        <w:rPr>
          <w:rFonts w:ascii="Comic Sans MS" w:eastAsia="MS Mincho" w:hAnsi="Comic Sans MS"/>
          <w:i/>
          <w:sz w:val="20"/>
          <w:szCs w:val="20"/>
        </w:rPr>
        <w:t xml:space="preserve">: </w:t>
      </w:r>
      <w:r w:rsidRPr="00BF6512">
        <w:rPr>
          <w:b/>
          <w:i/>
          <w:sz w:val="20"/>
          <w:szCs w:val="20"/>
        </w:rPr>
        <w:t xml:space="preserve">Воронежский </w:t>
      </w:r>
      <w:r w:rsidRPr="00BF6512">
        <w:rPr>
          <w:i/>
          <w:sz w:val="20"/>
          <w:szCs w:val="20"/>
        </w:rPr>
        <w:t>край. Памятные даты на 2015 год / ВОУНБ им. И. С. Никитина. – Воронеж, 2014. – С. 217–218.</w:t>
      </w:r>
    </w:p>
    <w:p w:rsidR="002A37E9" w:rsidRPr="00BF6512" w:rsidRDefault="002A37E9" w:rsidP="002A37E9">
      <w:pPr>
        <w:pStyle w:val="af3"/>
        <w:tabs>
          <w:tab w:val="left" w:pos="5387"/>
        </w:tabs>
        <w:ind w:left="851"/>
        <w:jc w:val="both"/>
        <w:rPr>
          <w:rFonts w:ascii="Times New Roman" w:eastAsia="MS Mincho" w:hAnsi="Times New Roman"/>
          <w:i/>
          <w:sz w:val="20"/>
          <w:szCs w:val="20"/>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235 лет назад (1785) чиновником С.</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И.</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Линицким составлено подробное «</w:t>
      </w:r>
      <w:r w:rsidRPr="00BF6512">
        <w:rPr>
          <w:rFonts w:ascii="Times New Roman" w:eastAsia="MS Mincho" w:hAnsi="Times New Roman"/>
          <w:b/>
          <w:sz w:val="22"/>
          <w:szCs w:val="22"/>
        </w:rPr>
        <w:t>Топографическое описание Воронежского наместничества»</w:t>
      </w:r>
      <w:r w:rsidRPr="00BF6512">
        <w:rPr>
          <w:rFonts w:ascii="Times New Roman" w:eastAsia="MS Mincho" w:hAnsi="Times New Roman"/>
          <w:sz w:val="22"/>
          <w:szCs w:val="22"/>
        </w:rPr>
        <w:t xml:space="preserve">. Подлинник хранится в Российском государственном военно-историческом архиве (РГВИА). В </w:t>
      </w:r>
      <w:smartTag w:uri="urn:schemas-microsoft-com:office:smarttags" w:element="metricconverter">
        <w:smartTagPr>
          <w:attr w:name="ProductID" w:val="1982 г"/>
        </w:smartTagPr>
        <w:r w:rsidRPr="00BF6512">
          <w:rPr>
            <w:rFonts w:ascii="Times New Roman" w:eastAsia="MS Mincho" w:hAnsi="Times New Roman"/>
            <w:sz w:val="22"/>
            <w:szCs w:val="22"/>
          </w:rPr>
          <w:t>1982 г</w:t>
        </w:r>
      </w:smartTag>
      <w:r w:rsidRPr="00BF6512">
        <w:rPr>
          <w:rFonts w:ascii="Times New Roman" w:eastAsia="MS Mincho" w:hAnsi="Times New Roman"/>
          <w:sz w:val="22"/>
          <w:szCs w:val="22"/>
        </w:rPr>
        <w:t xml:space="preserve">. издательством ВГУ был опубликован текст документа с научными комментаpиями Т. Б. Ананьевой и В. П. Загоpовского. Описание Воронежского наместничества </w:t>
      </w:r>
      <w:smartTag w:uri="urn:schemas-microsoft-com:office:smarttags" w:element="metricconverter">
        <w:smartTagPr>
          <w:attr w:name="ProductID" w:val="1785 г"/>
        </w:smartTagPr>
        <w:r w:rsidRPr="00BF6512">
          <w:rPr>
            <w:rFonts w:ascii="Times New Roman" w:eastAsia="MS Mincho" w:hAnsi="Times New Roman"/>
            <w:sz w:val="22"/>
            <w:szCs w:val="22"/>
          </w:rPr>
          <w:t>1785 г</w:t>
        </w:r>
      </w:smartTag>
      <w:r w:rsidRPr="00BF6512">
        <w:rPr>
          <w:rFonts w:ascii="Times New Roman" w:eastAsia="MS Mincho" w:hAnsi="Times New Roman"/>
          <w:sz w:val="22"/>
          <w:szCs w:val="22"/>
        </w:rPr>
        <w:t>. является ценнейшим источником для изучения социально-экономической истории Воронежского края второй половины XVIII века. В нём содеpжатся подpобные и pазнообpазные сведения о национальном и социальном составе населения, его занятиях, о тоpговле и пpомышленности кpая, об уpожайности сельскохозяйственных культуp, pастительном и животном миpе и пp.</w:t>
      </w:r>
    </w:p>
    <w:p w:rsidR="002A37E9" w:rsidRPr="00BF6512" w:rsidRDefault="002A37E9" w:rsidP="002A37E9">
      <w:pPr>
        <w:pStyle w:val="af1"/>
        <w:tabs>
          <w:tab w:val="left" w:pos="6195"/>
        </w:tabs>
        <w:ind w:left="851" w:firstLine="0"/>
        <w:rPr>
          <w:i/>
          <w:sz w:val="20"/>
          <w:szCs w:val="20"/>
        </w:rPr>
      </w:pPr>
      <w:r w:rsidRPr="00BF6512">
        <w:rPr>
          <w:rFonts w:ascii="Comic Sans MS" w:eastAsia="MS Mincho" w:hAnsi="Comic Sans MS"/>
          <w:b/>
          <w:i/>
          <w:sz w:val="20"/>
          <w:szCs w:val="20"/>
        </w:rPr>
        <w:t xml:space="preserve">См.: </w:t>
      </w:r>
      <w:r w:rsidRPr="00BF6512">
        <w:rPr>
          <w:b/>
          <w:bCs/>
          <w:i/>
          <w:sz w:val="20"/>
          <w:szCs w:val="20"/>
        </w:rPr>
        <w:t>Шевченко Е. А.</w:t>
      </w:r>
      <w:r w:rsidRPr="00BF6512">
        <w:rPr>
          <w:i/>
          <w:sz w:val="20"/>
          <w:szCs w:val="20"/>
        </w:rPr>
        <w:t xml:space="preserve"> Уездная администрация Воронежского наместничества конца ХVIII века // Вестник Воронежского государственного университета. Серия: Лингвистика и межкультурная коммуникация : научный журнал. – 2009. – №</w:t>
      </w:r>
      <w:r w:rsidRPr="00BF6512">
        <w:rPr>
          <w:bCs/>
          <w:i/>
          <w:sz w:val="20"/>
          <w:szCs w:val="20"/>
        </w:rPr>
        <w:t>1</w:t>
      </w:r>
      <w:r w:rsidRPr="00BF6512">
        <w:rPr>
          <w:i/>
          <w:sz w:val="20"/>
          <w:szCs w:val="20"/>
        </w:rPr>
        <w:t xml:space="preserve">. – С. 199–201 ; </w:t>
      </w:r>
      <w:r w:rsidRPr="00BF6512">
        <w:rPr>
          <w:b/>
          <w:bCs/>
          <w:i/>
          <w:sz w:val="20"/>
          <w:szCs w:val="20"/>
        </w:rPr>
        <w:t>Фролова М. М.</w:t>
      </w:r>
      <w:r w:rsidRPr="00BF6512">
        <w:rPr>
          <w:i/>
          <w:sz w:val="20"/>
          <w:szCs w:val="20"/>
        </w:rPr>
        <w:t xml:space="preserve"> Василий Алексеевич Чертков // Вопросы истории. – 2013. – </w:t>
      </w:r>
      <w:r w:rsidRPr="00BF6512">
        <w:rPr>
          <w:bCs/>
          <w:i/>
          <w:sz w:val="20"/>
          <w:szCs w:val="20"/>
        </w:rPr>
        <w:t>№ 10</w:t>
      </w:r>
      <w:r w:rsidRPr="00BF6512">
        <w:rPr>
          <w:i/>
          <w:sz w:val="20"/>
          <w:szCs w:val="20"/>
        </w:rPr>
        <w:t>. – С. 16–29.</w:t>
      </w:r>
    </w:p>
    <w:p w:rsidR="002A37E9" w:rsidRPr="00BF6512" w:rsidRDefault="002A37E9" w:rsidP="002A37E9">
      <w:pPr>
        <w:tabs>
          <w:tab w:val="left" w:pos="567"/>
          <w:tab w:val="left" w:pos="993"/>
        </w:tabs>
        <w:autoSpaceDE w:val="0"/>
        <w:autoSpaceDN w:val="0"/>
        <w:adjustRightInd w:val="0"/>
        <w:ind w:left="851"/>
        <w:jc w:val="both"/>
        <w:rPr>
          <w:bCs/>
          <w:sz w:val="22"/>
          <w:szCs w:val="22"/>
        </w:rPr>
      </w:pPr>
    </w:p>
    <w:p w:rsidR="002A37E9" w:rsidRPr="00BF6512" w:rsidRDefault="002A37E9" w:rsidP="002A37E9">
      <w:pPr>
        <w:tabs>
          <w:tab w:val="left" w:pos="567"/>
          <w:tab w:val="left" w:pos="993"/>
        </w:tabs>
        <w:autoSpaceDE w:val="0"/>
        <w:autoSpaceDN w:val="0"/>
        <w:adjustRightInd w:val="0"/>
        <w:ind w:firstLine="709"/>
        <w:jc w:val="both"/>
        <w:rPr>
          <w:sz w:val="22"/>
          <w:szCs w:val="22"/>
        </w:rPr>
      </w:pPr>
      <w:r w:rsidRPr="00BF6512">
        <w:rPr>
          <w:bCs/>
          <w:sz w:val="22"/>
          <w:szCs w:val="22"/>
        </w:rPr>
        <w:t xml:space="preserve">– 230 лет </w:t>
      </w:r>
      <w:r w:rsidRPr="00BF6512">
        <w:rPr>
          <w:sz w:val="22"/>
          <w:szCs w:val="22"/>
        </w:rPr>
        <w:t xml:space="preserve">назад (1790) </w:t>
      </w:r>
      <w:r w:rsidRPr="00BF6512">
        <w:rPr>
          <w:bCs/>
          <w:sz w:val="22"/>
          <w:szCs w:val="22"/>
        </w:rPr>
        <w:t>о</w:t>
      </w:r>
      <w:r w:rsidRPr="00BF6512">
        <w:rPr>
          <w:sz w:val="22"/>
          <w:szCs w:val="22"/>
        </w:rPr>
        <w:t xml:space="preserve">снованы </w:t>
      </w:r>
      <w:r w:rsidRPr="00BF6512">
        <w:rPr>
          <w:b/>
          <w:bCs/>
          <w:sz w:val="22"/>
          <w:szCs w:val="22"/>
        </w:rPr>
        <w:t>Ясенки</w:t>
      </w:r>
      <w:r w:rsidRPr="00BF6512">
        <w:rPr>
          <w:bCs/>
          <w:sz w:val="22"/>
          <w:szCs w:val="22"/>
        </w:rPr>
        <w:t xml:space="preserve">, </w:t>
      </w:r>
      <w:r w:rsidRPr="00BF6512">
        <w:rPr>
          <w:sz w:val="22"/>
          <w:szCs w:val="22"/>
        </w:rPr>
        <w:t xml:space="preserve">посёлок Бобровского района (первоначальное название – Петровское). Это было имение отставного капитана П. Г. Северцова. Посёлок </w:t>
      </w:r>
      <w:r w:rsidRPr="00BF6512">
        <w:rPr>
          <w:sz w:val="22"/>
          <w:szCs w:val="22"/>
        </w:rPr>
        <w:lastRenderedPageBreak/>
        <w:t xml:space="preserve">входил в состав Бобровского уезда. В </w:t>
      </w:r>
      <w:smartTag w:uri="urn:schemas-microsoft-com:office:smarttags" w:element="metricconverter">
        <w:smartTagPr>
          <w:attr w:name="ProductID" w:val="1845 г"/>
        </w:smartTagPr>
        <w:r w:rsidRPr="00BF6512">
          <w:rPr>
            <w:sz w:val="22"/>
            <w:szCs w:val="22"/>
          </w:rPr>
          <w:t>1845 г</w:t>
        </w:r>
      </w:smartTag>
      <w:r w:rsidRPr="00BF6512">
        <w:rPr>
          <w:sz w:val="22"/>
          <w:szCs w:val="22"/>
        </w:rPr>
        <w:t>. построена церков</w:t>
      </w:r>
      <w:r w:rsidR="00F54AD6" w:rsidRPr="00BF6512">
        <w:rPr>
          <w:sz w:val="22"/>
          <w:szCs w:val="22"/>
        </w:rPr>
        <w:t>ь Успения Божией Матери. В 1928 </w:t>
      </w:r>
      <w:r w:rsidRPr="00BF6512">
        <w:rPr>
          <w:sz w:val="22"/>
          <w:szCs w:val="22"/>
        </w:rPr>
        <w:t xml:space="preserve">г. основан совхоз «Большевик». В </w:t>
      </w:r>
      <w:smartTag w:uri="urn:schemas-microsoft-com:office:smarttags" w:element="metricconverter">
        <w:smartTagPr>
          <w:attr w:name="ProductID" w:val="1933 г"/>
        </w:smartTagPr>
        <w:r w:rsidRPr="00BF6512">
          <w:rPr>
            <w:sz w:val="22"/>
            <w:szCs w:val="22"/>
          </w:rPr>
          <w:t>1933 г</w:t>
        </w:r>
      </w:smartTag>
      <w:r w:rsidRPr="00BF6512">
        <w:rPr>
          <w:sz w:val="22"/>
          <w:szCs w:val="22"/>
        </w:rPr>
        <w:t xml:space="preserve">. построена школа. В </w:t>
      </w:r>
      <w:smartTag w:uri="urn:schemas-microsoft-com:office:smarttags" w:element="metricconverter">
        <w:smartTagPr>
          <w:attr w:name="ProductID" w:val="1968 г"/>
        </w:smartTagPr>
        <w:r w:rsidRPr="00BF6512">
          <w:rPr>
            <w:sz w:val="22"/>
            <w:szCs w:val="22"/>
          </w:rPr>
          <w:t>1968 г</w:t>
        </w:r>
      </w:smartTag>
      <w:r w:rsidRPr="00BF6512">
        <w:rPr>
          <w:sz w:val="22"/>
          <w:szCs w:val="22"/>
        </w:rPr>
        <w:t xml:space="preserve">. Петровское и Ясенки объединились в село с названием Ясенки. Население: в </w:t>
      </w:r>
      <w:smartTag w:uri="urn:schemas-microsoft-com:office:smarttags" w:element="metricconverter">
        <w:smartTagPr>
          <w:attr w:name="ProductID" w:val="1859 г"/>
        </w:smartTagPr>
        <w:r w:rsidRPr="00BF6512">
          <w:rPr>
            <w:sz w:val="22"/>
            <w:szCs w:val="22"/>
          </w:rPr>
          <w:t>1859 г</w:t>
        </w:r>
      </w:smartTag>
      <w:r w:rsidRPr="00BF6512">
        <w:rPr>
          <w:sz w:val="22"/>
          <w:szCs w:val="22"/>
        </w:rPr>
        <w:t xml:space="preserve">. – 532 человека, </w:t>
      </w:r>
      <w:smartTag w:uri="urn:schemas-microsoft-com:office:smarttags" w:element="metricconverter">
        <w:smartTagPr>
          <w:attr w:name="ProductID" w:val="1900 г"/>
        </w:smartTagPr>
        <w:r w:rsidRPr="00BF6512">
          <w:rPr>
            <w:sz w:val="22"/>
            <w:szCs w:val="22"/>
          </w:rPr>
          <w:t>1900 г</w:t>
        </w:r>
      </w:smartTag>
      <w:r w:rsidRPr="00BF6512">
        <w:rPr>
          <w:sz w:val="22"/>
          <w:szCs w:val="22"/>
        </w:rPr>
        <w:t xml:space="preserve">. – 3228, </w:t>
      </w:r>
      <w:smartTag w:uri="urn:schemas-microsoft-com:office:smarttags" w:element="metricconverter">
        <w:smartTagPr>
          <w:attr w:name="ProductID" w:val="1926 г"/>
        </w:smartTagPr>
        <w:r w:rsidRPr="00BF6512">
          <w:rPr>
            <w:sz w:val="22"/>
            <w:szCs w:val="22"/>
          </w:rPr>
          <w:t>1926 г</w:t>
        </w:r>
      </w:smartTag>
      <w:r w:rsidRPr="00BF6512">
        <w:rPr>
          <w:sz w:val="22"/>
          <w:szCs w:val="22"/>
        </w:rPr>
        <w:t xml:space="preserve">. – 168 (в Ясенках), 528 (в Петровском), </w:t>
      </w:r>
      <w:smartTag w:uri="urn:schemas-microsoft-com:office:smarttags" w:element="metricconverter">
        <w:smartTagPr>
          <w:attr w:name="ProductID" w:val="2011 г"/>
        </w:smartTagPr>
        <w:r w:rsidRPr="00BF6512">
          <w:rPr>
            <w:sz w:val="22"/>
            <w:szCs w:val="22"/>
          </w:rPr>
          <w:t>2011 г</w:t>
        </w:r>
      </w:smartTag>
      <w:r w:rsidRPr="00BF6512">
        <w:rPr>
          <w:sz w:val="22"/>
          <w:szCs w:val="22"/>
        </w:rPr>
        <w:t xml:space="preserve">. – 1883, 2017 г. – 1883. В имении Петровское жили гвардии полковник, участник Бородинской битвы А. П. Северцов (1789–1871), учёные </w:t>
      </w:r>
      <w:r w:rsidRPr="00BF6512">
        <w:rPr>
          <w:iCs/>
          <w:sz w:val="22"/>
          <w:szCs w:val="22"/>
        </w:rPr>
        <w:t>Н. А. Северцов</w:t>
      </w:r>
      <w:r w:rsidRPr="00BF6512">
        <w:rPr>
          <w:sz w:val="22"/>
          <w:szCs w:val="22"/>
        </w:rPr>
        <w:t xml:space="preserve">, </w:t>
      </w:r>
      <w:r w:rsidRPr="00BF6512">
        <w:rPr>
          <w:iCs/>
          <w:sz w:val="22"/>
          <w:szCs w:val="22"/>
        </w:rPr>
        <w:t>А. Н. Северцов</w:t>
      </w:r>
      <w:r w:rsidRPr="00BF6512">
        <w:rPr>
          <w:sz w:val="22"/>
          <w:szCs w:val="22"/>
        </w:rPr>
        <w:t>, бывали биолог С. А. Северцов (1891–1947), художник Н. А. Северцова (1901–1970), искусствовед А. Г. Габричевский (1891–1968). Одна из улиц села носит имя Н. А. Северцова.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bCs/>
          <w:i/>
          <w:sz w:val="20"/>
          <w:szCs w:val="20"/>
        </w:rPr>
        <w:t>Елисеев В</w:t>
      </w:r>
      <w:r w:rsidRPr="00BF6512">
        <w:rPr>
          <w:i/>
          <w:sz w:val="20"/>
          <w:szCs w:val="20"/>
        </w:rPr>
        <w:t xml:space="preserve">. Во имя науки : [об уроженце села Петровское Бобровского уезда, геологе, зоологе, орнитологе Николае Алексеевиче Северцове] // География. – Москва, 2015. – </w:t>
      </w:r>
      <w:r w:rsidR="00D75C13" w:rsidRPr="00BF6512">
        <w:rPr>
          <w:bCs/>
          <w:i/>
          <w:sz w:val="20"/>
          <w:szCs w:val="20"/>
        </w:rPr>
        <w:t>№ </w:t>
      </w:r>
      <w:r w:rsidRPr="00BF6512">
        <w:rPr>
          <w:bCs/>
          <w:i/>
          <w:sz w:val="20"/>
          <w:szCs w:val="20"/>
        </w:rPr>
        <w:t>11</w:t>
      </w:r>
      <w:r w:rsidRPr="00BF6512">
        <w:rPr>
          <w:i/>
          <w:sz w:val="20"/>
          <w:szCs w:val="20"/>
        </w:rPr>
        <w:t xml:space="preserve">. – С. 44-47 ; </w:t>
      </w:r>
      <w:r w:rsidRPr="00BF6512">
        <w:rPr>
          <w:b/>
          <w:i/>
          <w:sz w:val="20"/>
          <w:szCs w:val="20"/>
        </w:rPr>
        <w:t>Капустина Н. И.</w:t>
      </w:r>
      <w:r w:rsidR="00D75C13" w:rsidRPr="00BF6512">
        <w:rPr>
          <w:i/>
          <w:sz w:val="20"/>
          <w:szCs w:val="20"/>
        </w:rPr>
        <w:t xml:space="preserve"> Сквозь века </w:t>
      </w:r>
      <w:r w:rsidRPr="00BF6512">
        <w:rPr>
          <w:i/>
          <w:sz w:val="20"/>
          <w:szCs w:val="20"/>
        </w:rPr>
        <w:t xml:space="preserve">: летописание Бобровского края (даты, события, люди) / Н. И. Капустина, Е. Д. Степанова. – Воронеж : Научная книга, 2016. – С. 109, 241–242 ; </w:t>
      </w:r>
      <w:r w:rsidRPr="00BF6512">
        <w:rPr>
          <w:b/>
          <w:bCs/>
          <w:i/>
          <w:sz w:val="20"/>
          <w:szCs w:val="20"/>
        </w:rPr>
        <w:t>Административно</w:t>
      </w:r>
      <w:r w:rsidRPr="00BF6512">
        <w:rPr>
          <w:bCs/>
          <w:i/>
          <w:sz w:val="20"/>
          <w:szCs w:val="20"/>
        </w:rPr>
        <w:t>-территориальное устройство Воронежской</w:t>
      </w:r>
      <w:r w:rsidRPr="00BF6512">
        <w:rPr>
          <w:i/>
          <w:sz w:val="20"/>
          <w:szCs w:val="20"/>
        </w:rPr>
        <w:t xml:space="preserve"> области (по со</w:t>
      </w:r>
      <w:r w:rsidR="00D75C13" w:rsidRPr="00BF6512">
        <w:rPr>
          <w:i/>
          <w:sz w:val="20"/>
          <w:szCs w:val="20"/>
        </w:rPr>
        <w:t>стоянию на 1 декабря 2017 года) </w:t>
      </w:r>
      <w:r w:rsidRPr="00BF6512">
        <w:rPr>
          <w:i/>
          <w:sz w:val="20"/>
          <w:szCs w:val="20"/>
        </w:rPr>
        <w:t>: реестр (справочник). – Воронеж, 2017. – С. 14.</w:t>
      </w:r>
    </w:p>
    <w:p w:rsidR="002A37E9" w:rsidRPr="00BF6512" w:rsidRDefault="002A37E9" w:rsidP="002A37E9">
      <w:pPr>
        <w:ind w:firstLine="680"/>
        <w:jc w:val="both"/>
        <w:rPr>
          <w:rFonts w:eastAsia="MS Mincho"/>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225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Зацепин Иван Яковлевич </w:t>
      </w:r>
      <w:r w:rsidRPr="00BF6512">
        <w:rPr>
          <w:rFonts w:ascii="Times New Roman" w:eastAsia="MS Mincho" w:hAnsi="Times New Roman"/>
          <w:sz w:val="22"/>
          <w:szCs w:val="22"/>
        </w:rPr>
        <w:t xml:space="preserve">(1795 – ноябрь 1865), доктор медицины (1824), профессор (1840). Уроженец села Шмаровки Усманского уезда Тамбовской губернии. Окончил Воронежскую духовную семинарию (1815), медицинский факультет Московского университета (1823). Учитель и библиотекарь (с 1825), врач (с 1830) Московского кадетского корпуса, ординатор (1835–1837), профессор (1840) Московской медико-хирургической клиники. В 1837–1841 гг. издавал </w:t>
      </w:r>
      <w:r w:rsidRPr="00BF6512">
        <w:rPr>
          <w:rFonts w:ascii="Times New Roman" w:eastAsia="MS Mincho" w:hAnsi="Times New Roman"/>
          <w:sz w:val="22"/>
          <w:szCs w:val="22"/>
        </w:rPr>
        <w:lastRenderedPageBreak/>
        <w:t>«Терапевтический журнал» – один из первых медицинских печатных органов. Автор трудов по медицине, в том числе книг: «Фармакология для практического употребления» (1840), «Анатомия, физиология и психология человека» (1</w:t>
      </w:r>
      <w:r w:rsidR="00015D7B" w:rsidRPr="00BF6512">
        <w:rPr>
          <w:rFonts w:ascii="Times New Roman" w:eastAsia="MS Mincho" w:hAnsi="Times New Roman"/>
          <w:sz w:val="22"/>
          <w:szCs w:val="22"/>
        </w:rPr>
        <w:t>8</w:t>
      </w:r>
      <w:r w:rsidRPr="00BF6512">
        <w:rPr>
          <w:rFonts w:ascii="Times New Roman" w:eastAsia="MS Mincho" w:hAnsi="Times New Roman"/>
          <w:sz w:val="22"/>
          <w:szCs w:val="22"/>
        </w:rPr>
        <w:t>48).</w:t>
      </w:r>
    </w:p>
    <w:p w:rsidR="00015D7B" w:rsidRPr="00BF6512" w:rsidRDefault="002A37E9" w:rsidP="00015D7B">
      <w:pPr>
        <w:ind w:left="851"/>
        <w:jc w:val="both"/>
        <w:rPr>
          <w:i/>
          <w:sz w:val="20"/>
          <w:szCs w:val="20"/>
        </w:rPr>
      </w:pPr>
      <w:r w:rsidRPr="00BF6512">
        <w:rPr>
          <w:rFonts w:ascii="Comic Sans MS" w:eastAsia="MS Mincho" w:hAnsi="Comic Sans MS"/>
          <w:b/>
          <w:i/>
          <w:sz w:val="20"/>
          <w:szCs w:val="20"/>
        </w:rPr>
        <w:t xml:space="preserve">См.: </w:t>
      </w:r>
      <w:r w:rsidRPr="00BF6512">
        <w:rPr>
          <w:b/>
          <w:i/>
          <w:sz w:val="20"/>
          <w:szCs w:val="20"/>
        </w:rPr>
        <w:t>Выпускники</w:t>
      </w:r>
      <w:r w:rsidRPr="00BF6512">
        <w:rPr>
          <w:i/>
          <w:sz w:val="20"/>
          <w:szCs w:val="20"/>
        </w:rPr>
        <w:t xml:space="preserve"> Воронежской Духовной семинарии 1745–2015 : материалы к биографическому справочнику / [под общ. ред. игумена Иннокентия (Никифорова)]. – Воронеж : Издательский отдел Воронежской Православной Духовной Сем</w:t>
      </w:r>
      <w:r w:rsidR="00D01353" w:rsidRPr="00BF6512">
        <w:rPr>
          <w:i/>
          <w:sz w:val="20"/>
          <w:szCs w:val="20"/>
        </w:rPr>
        <w:t>инарии, 2015. – 384 </w:t>
      </w:r>
      <w:r w:rsidRPr="00BF6512">
        <w:rPr>
          <w:i/>
          <w:sz w:val="20"/>
          <w:szCs w:val="20"/>
        </w:rPr>
        <w:t>с.</w:t>
      </w:r>
      <w:r w:rsidR="00015D7B" w:rsidRPr="00BF6512">
        <w:rPr>
          <w:i/>
          <w:sz w:val="20"/>
          <w:szCs w:val="20"/>
        </w:rPr>
        <w:t xml:space="preserve"> ; </w:t>
      </w:r>
      <w:r w:rsidR="00015D7B" w:rsidRPr="00BF6512">
        <w:rPr>
          <w:b/>
          <w:i/>
          <w:sz w:val="20"/>
          <w:szCs w:val="20"/>
        </w:rPr>
        <w:t>ВИКЭ. Персоналии</w:t>
      </w:r>
      <w:r w:rsidR="00015D7B" w:rsidRPr="00BF6512">
        <w:rPr>
          <w:i/>
          <w:sz w:val="20"/>
          <w:szCs w:val="20"/>
        </w:rPr>
        <w:t xml:space="preserve"> : уточнения и дополнения к изданию 2009 г. / сост.</w:t>
      </w:r>
      <w:r w:rsidR="00552B59" w:rsidRPr="00BF6512">
        <w:rPr>
          <w:i/>
          <w:sz w:val="20"/>
          <w:szCs w:val="20"/>
        </w:rPr>
        <w:t>:</w:t>
      </w:r>
      <w:r w:rsidR="00015D7B" w:rsidRPr="00BF6512">
        <w:rPr>
          <w:i/>
          <w:sz w:val="20"/>
          <w:szCs w:val="20"/>
        </w:rPr>
        <w:t xml:space="preserve"> А. Н. Акиньшин, О. Г. Ласунский. – Воронеж, 2018. – С. 35.</w:t>
      </w:r>
    </w:p>
    <w:p w:rsidR="002A37E9" w:rsidRPr="00BF6512" w:rsidRDefault="002A37E9" w:rsidP="002A37E9">
      <w:pPr>
        <w:ind w:left="851"/>
        <w:jc w:val="both"/>
        <w:rPr>
          <w:rFonts w:eastAsia="MS Mincho"/>
          <w:i/>
          <w:sz w:val="20"/>
          <w:szCs w:val="20"/>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225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 xml:space="preserve">Степанов Тихон Фёдорович </w:t>
      </w:r>
      <w:r w:rsidRPr="00BF6512">
        <w:rPr>
          <w:rFonts w:ascii="Times New Roman" w:eastAsia="MS Mincho" w:hAnsi="Times New Roman"/>
          <w:sz w:val="22"/>
          <w:szCs w:val="22"/>
        </w:rPr>
        <w:t xml:space="preserve">(1795–20.05.(1.06).1847), экономист, магистр политической истории и статистики (1824). Уроженец Воронежа. Окончил Воронежскую духовную семинарию (1814), этико-политическое отделение Харьковского университета (1819), после чего работал преподавателем географии в частных пансионах г. Харькова. С </w:t>
      </w:r>
      <w:smartTag w:uri="urn:schemas-microsoft-com:office:smarttags" w:element="metricconverter">
        <w:smartTagPr>
          <w:attr w:name="ProductID" w:val="1832 г"/>
        </w:smartTagPr>
        <w:r w:rsidRPr="00BF6512">
          <w:rPr>
            <w:rFonts w:ascii="Times New Roman" w:eastAsia="MS Mincho" w:hAnsi="Times New Roman"/>
            <w:sz w:val="22"/>
            <w:szCs w:val="22"/>
          </w:rPr>
          <w:t>1832 г</w:t>
        </w:r>
      </w:smartTag>
      <w:r w:rsidRPr="00BF6512">
        <w:rPr>
          <w:rFonts w:ascii="Times New Roman" w:eastAsia="MS Mincho" w:hAnsi="Times New Roman"/>
          <w:sz w:val="22"/>
          <w:szCs w:val="22"/>
        </w:rPr>
        <w:t>. – профессор Харьковского университета по кафедре политической экономии. Для своего времени это был известный экономист, обладавший разносторонними знаниями. Развивал трудовую теорию стоимости Адама Смита. Его «Записки о политической экономии» (1844, 1848) были в русской литературе 1840-х гг. единственным оригинальным курсом политической экономии. Автор многих статей на философские и политэкономические темы, напечатанных в «Журнале министерства народного просвещения», «Сыне Отечества», «Литературной газете» и др.</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ВИКЭ</w:t>
      </w:r>
      <w:r w:rsidR="00EF74CE" w:rsidRPr="00BF6512">
        <w:rPr>
          <w:rFonts w:ascii="Times New Roman" w:eastAsia="MS Mincho" w:hAnsi="Times New Roman"/>
          <w:b/>
          <w:i/>
          <w:sz w:val="20"/>
          <w:szCs w:val="20"/>
        </w:rPr>
        <w:t xml:space="preserve"> </w:t>
      </w:r>
      <w:r w:rsidR="00EF74CE" w:rsidRPr="00BF6512">
        <w:rPr>
          <w:rFonts w:ascii="Times New Roman" w:hAnsi="Times New Roman"/>
          <w:i/>
          <w:sz w:val="20"/>
          <w:szCs w:val="20"/>
        </w:rPr>
        <w:t>/</w:t>
      </w:r>
      <w:r w:rsidR="00EF74CE" w:rsidRPr="00BF6512">
        <w:rPr>
          <w:rFonts w:ascii="Times New Roman" w:hAnsi="Times New Roman"/>
          <w:bCs/>
          <w:i/>
          <w:sz w:val="20"/>
          <w:szCs w:val="20"/>
        </w:rPr>
        <w:t xml:space="preserve"> под ред. О. Г. Ласунского</w:t>
      </w:r>
      <w:r w:rsidRPr="00BF6512">
        <w:rPr>
          <w:rFonts w:ascii="Times New Roman" w:eastAsia="MS Mincho" w:hAnsi="Times New Roman"/>
          <w:i/>
          <w:sz w:val="20"/>
          <w:szCs w:val="20"/>
        </w:rPr>
        <w:t>. – Воронеж, 2009. – С. 516.</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shd w:val="clear" w:color="auto" w:fill="FFFFFF"/>
        <w:autoSpaceDE w:val="0"/>
        <w:autoSpaceDN w:val="0"/>
        <w:adjustRightInd w:val="0"/>
        <w:ind w:firstLine="680"/>
        <w:jc w:val="both"/>
        <w:textAlignment w:val="baseline"/>
        <w:rPr>
          <w:sz w:val="22"/>
          <w:szCs w:val="22"/>
        </w:rPr>
      </w:pPr>
      <w:r w:rsidRPr="00BF6512">
        <w:rPr>
          <w:rFonts w:eastAsia="MS Mincho"/>
        </w:rPr>
        <w:t xml:space="preserve">– </w:t>
      </w:r>
      <w:r w:rsidRPr="00BF6512">
        <w:rPr>
          <w:rFonts w:eastAsia="MS Mincho"/>
          <w:sz w:val="22"/>
          <w:szCs w:val="22"/>
        </w:rPr>
        <w:t>220 лет назад была подготовлена и издана книга Е. А. Болховитинова «</w:t>
      </w:r>
      <w:r w:rsidRPr="00BF6512">
        <w:rPr>
          <w:rFonts w:eastAsia="MS Mincho"/>
          <w:b/>
          <w:sz w:val="22"/>
          <w:szCs w:val="22"/>
        </w:rPr>
        <w:t xml:space="preserve">Историческое, географическое и экономическое описание Воронежской губернии» </w:t>
      </w:r>
      <w:r w:rsidRPr="00BF6512">
        <w:rPr>
          <w:rFonts w:eastAsia="MS Mincho"/>
          <w:sz w:val="22"/>
          <w:szCs w:val="22"/>
        </w:rPr>
        <w:t xml:space="preserve">(1800), первый научный труд по истории Воронежского края. Часть тиpажа появилась в </w:t>
      </w:r>
      <w:smartTag w:uri="urn:schemas-microsoft-com:office:smarttags" w:element="metricconverter">
        <w:smartTagPr>
          <w:attr w:name="ProductID" w:val="1801 г"/>
        </w:smartTagPr>
        <w:r w:rsidRPr="00BF6512">
          <w:rPr>
            <w:rFonts w:eastAsia="MS Mincho"/>
            <w:sz w:val="22"/>
            <w:szCs w:val="22"/>
          </w:rPr>
          <w:t>1801 г</w:t>
        </w:r>
      </w:smartTag>
      <w:r w:rsidRPr="00BF6512">
        <w:rPr>
          <w:rFonts w:eastAsia="MS Mincho"/>
          <w:sz w:val="22"/>
          <w:szCs w:val="22"/>
        </w:rPr>
        <w:t xml:space="preserve">. В качестве источников учёный использовал весь доступный ему массив аpхивных документов и печатных изданий, а также личные наблюдения. Книга состоит из четыpёх pазделов, включающих сведения о губеpнии в целом, отдельно о гоpоде Воpонеже, об уездах и епаpхии. Издание снабжено предметным, именным и географическим указателями. В Воpонеже насчитывается двенадцать экземпляpов болховитиновского сочинения (9 из них в госудаpственных хpанилищах: зональной научной библиотеке ВГУ, ОУНБ им. И. С. Никитина, Госудаpственном аpхиве Воpонежской области, Областном кpаеведческом музее; 3 – в частных собpаниях). Текст книги воспpоизводился в одинадцатом выпуске «Воpонежской стаpины» (1912), вышедшем в год 75-летия со дня кончины учёного. В </w:t>
      </w:r>
      <w:smartTag w:uri="urn:schemas-microsoft-com:office:smarttags" w:element="metricconverter">
        <w:smartTagPr>
          <w:attr w:name="ProductID" w:val="1992 г"/>
        </w:smartTagPr>
        <w:r w:rsidRPr="00BF6512">
          <w:rPr>
            <w:rFonts w:eastAsia="MS Mincho"/>
            <w:sz w:val="22"/>
            <w:szCs w:val="22"/>
          </w:rPr>
          <w:t>1992 г</w:t>
        </w:r>
      </w:smartTag>
      <w:r w:rsidRPr="00BF6512">
        <w:rPr>
          <w:rFonts w:eastAsia="MS Mincho"/>
          <w:sz w:val="22"/>
          <w:szCs w:val="22"/>
        </w:rPr>
        <w:t xml:space="preserve">. с некотоpыми купюpами «Описание» было опубликовано В. П. Загоpовским в сбоpнике «Воpонежский кpай XVIII века в описаниях совpеменников». В </w:t>
      </w:r>
      <w:smartTag w:uri="urn:schemas-microsoft-com:office:smarttags" w:element="metricconverter">
        <w:smartTagPr>
          <w:attr w:name="ProductID" w:val="2011 г"/>
        </w:smartTagPr>
        <w:r w:rsidRPr="00BF6512">
          <w:rPr>
            <w:sz w:val="22"/>
            <w:szCs w:val="22"/>
          </w:rPr>
          <w:t>2011 г</w:t>
        </w:r>
      </w:smartTag>
      <w:r w:rsidRPr="00BF6512">
        <w:rPr>
          <w:sz w:val="22"/>
          <w:szCs w:val="22"/>
        </w:rPr>
        <w:t>. к 425-летию Воронежа осуществлено переиздание книги Е. Болховитинова. В ней представлено два текста книги: факсимильное воспроизведение оригинала и текст с внесёнными исправлениями и дополнениями по экземпляру, принадлежавшему автору. Издание снабжено научными комментариями и вспомогательными указателями, биографией Е. А. Болховитинова. В последний день 2017 г</w:t>
      </w:r>
      <w:r w:rsidR="00717CCB" w:rsidRPr="00BF6512">
        <w:rPr>
          <w:sz w:val="22"/>
          <w:szCs w:val="22"/>
        </w:rPr>
        <w:t>.</w:t>
      </w:r>
      <w:r w:rsidRPr="00BF6512">
        <w:rPr>
          <w:sz w:val="22"/>
          <w:szCs w:val="22"/>
        </w:rPr>
        <w:t xml:space="preserve"> глава Воронежской митрополии освятил памятную доску на Ильинском храме г. Воронежа, посвящённую историку-краеведу митрополиту Киевскому и </w:t>
      </w:r>
      <w:r w:rsidRPr="00BF6512">
        <w:rPr>
          <w:sz w:val="22"/>
          <w:szCs w:val="22"/>
        </w:rPr>
        <w:lastRenderedPageBreak/>
        <w:t>Галицкому Евгению (Болховитинову) и установленную к 250-летию со дня рождения и 180-летию со дня кончины архипастыря.</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Севастьянова А. А.</w:t>
      </w:r>
      <w:r w:rsidRPr="00BF6512">
        <w:rPr>
          <w:i/>
          <w:sz w:val="20"/>
          <w:szCs w:val="20"/>
        </w:rPr>
        <w:t xml:space="preserve"> Ранние историко-географические описания Центра России и их местные особенности // Девятые всероссийские краеведческие чтения (Москва-Воронеж, 15–19 мая 2015 г.) / отв. ред. В. Ф. Козлов ; сост. А. Г. Смирнова ; ред. совет: А. Н. Акиньшин, К. А. Смирнова. – Москва, Воронеж, 2016. – С. 19–24 ; </w:t>
      </w:r>
      <w:r w:rsidRPr="00BF6512">
        <w:rPr>
          <w:b/>
          <w:bCs/>
          <w:i/>
          <w:sz w:val="20"/>
          <w:szCs w:val="20"/>
        </w:rPr>
        <w:t>Акиньшин А. Н.</w:t>
      </w:r>
      <w:r w:rsidRPr="00BF6512">
        <w:rPr>
          <w:i/>
          <w:sz w:val="20"/>
          <w:szCs w:val="20"/>
        </w:rPr>
        <w:t xml:space="preserve"> У истоков познания родного края. К 250-летию со дня рождения Евфимия Болховитинова // Битюг. – 2017. – </w:t>
      </w:r>
      <w:r w:rsidRPr="00BF6512">
        <w:rPr>
          <w:bCs/>
          <w:i/>
          <w:sz w:val="20"/>
          <w:szCs w:val="20"/>
        </w:rPr>
        <w:t>№ 3</w:t>
      </w:r>
      <w:r w:rsidRPr="00BF6512">
        <w:rPr>
          <w:i/>
          <w:sz w:val="20"/>
          <w:szCs w:val="20"/>
        </w:rPr>
        <w:t xml:space="preserve">. – С. 41–50 : фот. ; </w:t>
      </w:r>
      <w:r w:rsidRPr="00BF6512">
        <w:rPr>
          <w:b/>
          <w:bCs/>
          <w:i/>
          <w:sz w:val="20"/>
          <w:szCs w:val="20"/>
        </w:rPr>
        <w:t xml:space="preserve">В память </w:t>
      </w:r>
      <w:r w:rsidRPr="00BF6512">
        <w:rPr>
          <w:bCs/>
          <w:i/>
          <w:sz w:val="20"/>
          <w:szCs w:val="20"/>
        </w:rPr>
        <w:t>о</w:t>
      </w:r>
      <w:r w:rsidRPr="00BF6512">
        <w:rPr>
          <w:i/>
          <w:sz w:val="20"/>
          <w:szCs w:val="20"/>
        </w:rPr>
        <w:t xml:space="preserve"> земляке // Воронеж Православный. – 2018. – </w:t>
      </w:r>
      <w:r w:rsidRPr="00BF6512">
        <w:rPr>
          <w:bCs/>
          <w:i/>
          <w:sz w:val="20"/>
          <w:szCs w:val="20"/>
        </w:rPr>
        <w:t>Февр. – март (№ 3–4)</w:t>
      </w:r>
      <w:r w:rsidRPr="00BF6512">
        <w:rPr>
          <w:i/>
          <w:sz w:val="20"/>
          <w:szCs w:val="20"/>
        </w:rPr>
        <w:t>. – С. 6 : фот.</w:t>
      </w:r>
    </w:p>
    <w:p w:rsidR="002A37E9" w:rsidRPr="00BF6512" w:rsidRDefault="002A37E9" w:rsidP="002A37E9">
      <w:pPr>
        <w:ind w:left="851" w:firstLine="680"/>
        <w:jc w:val="both"/>
        <w:rPr>
          <w:rFonts w:eastAsia="MS Mincho"/>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b/>
          <w:sz w:val="22"/>
          <w:szCs w:val="22"/>
        </w:rPr>
        <w:t xml:space="preserve">– </w:t>
      </w:r>
      <w:r w:rsidRPr="00BF6512">
        <w:rPr>
          <w:rFonts w:ascii="Times New Roman" w:eastAsia="MS Mincho" w:hAnsi="Times New Roman"/>
          <w:sz w:val="22"/>
          <w:szCs w:val="22"/>
        </w:rPr>
        <w:t xml:space="preserve">185 лет назад (1835) образован </w:t>
      </w:r>
      <w:r w:rsidRPr="00BF6512">
        <w:rPr>
          <w:rFonts w:ascii="Times New Roman" w:eastAsia="MS Mincho" w:hAnsi="Times New Roman"/>
          <w:b/>
          <w:sz w:val="22"/>
          <w:szCs w:val="22"/>
        </w:rPr>
        <w:t>Воронежский губернский статистический комитет</w:t>
      </w:r>
      <w:r w:rsidRPr="00BF6512">
        <w:rPr>
          <w:rFonts w:ascii="Times New Roman" w:eastAsia="MS Mincho" w:hAnsi="Times New Roman"/>
          <w:sz w:val="22"/>
          <w:szCs w:val="22"/>
        </w:rPr>
        <w:t xml:space="preserve">. Находился в ведении МВД и существовал до </w:t>
      </w:r>
      <w:smartTag w:uri="urn:schemas-microsoft-com:office:smarttags" w:element="metricconverter">
        <w:smartTagPr>
          <w:attr w:name="ProductID" w:val="1917 г"/>
        </w:smartTagPr>
        <w:r w:rsidRPr="00BF6512">
          <w:rPr>
            <w:rFonts w:ascii="Times New Roman" w:eastAsia="MS Mincho" w:hAnsi="Times New Roman"/>
            <w:sz w:val="22"/>
            <w:szCs w:val="22"/>
          </w:rPr>
          <w:t>1917 г</w:t>
        </w:r>
      </w:smartTag>
      <w:r w:rsidRPr="00BF6512">
        <w:rPr>
          <w:rFonts w:ascii="Times New Roman" w:eastAsia="MS Mincho" w:hAnsi="Times New Roman"/>
          <w:sz w:val="22"/>
          <w:szCs w:val="22"/>
        </w:rPr>
        <w:t xml:space="preserve">. Пеpвоначально его главной целью являлся сбоp и обpаботка статистических данных по экономике Воpонежского кpая. Со вpеменем он стал подлинным научным центpом кpаеведческой pаботы, объединившим воpонежских исследователей стаpины. Активизация деятельности комитета связана с именем Н. И. Втоpова и относится к 1850-м гг., когда были введены в научный обоpот ценнейшие документы по истоpии Воpонежского кpая в XVII–XVIII вв. и стали издаваться «Памятные книжки» – своеобpазные спpавочники, освещающие pазличные стоpоны жизни кpая. Благодаpя усилиям членов статистического комитета было опубликовано большое количество сбоpников документов, моногpафий, истоpических тpудов.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lastRenderedPageBreak/>
        <w:t xml:space="preserve">См.: </w:t>
      </w:r>
      <w:r w:rsidRPr="00BF6512">
        <w:rPr>
          <w:b/>
          <w:bCs/>
          <w:i/>
          <w:sz w:val="20"/>
          <w:szCs w:val="20"/>
        </w:rPr>
        <w:t>Акиньшин</w:t>
      </w:r>
      <w:r w:rsidRPr="00BF6512">
        <w:rPr>
          <w:b/>
          <w:bCs/>
          <w:i/>
          <w:sz w:val="20"/>
          <w:szCs w:val="20"/>
          <w:lang w:val="en-US"/>
        </w:rPr>
        <w:t> </w:t>
      </w:r>
      <w:r w:rsidRPr="00BF6512">
        <w:rPr>
          <w:b/>
          <w:bCs/>
          <w:i/>
          <w:sz w:val="20"/>
          <w:szCs w:val="20"/>
        </w:rPr>
        <w:t>А.</w:t>
      </w:r>
      <w:r w:rsidRPr="00BF6512">
        <w:rPr>
          <w:b/>
          <w:bCs/>
          <w:i/>
          <w:sz w:val="20"/>
          <w:szCs w:val="20"/>
          <w:lang w:val="en-US"/>
        </w:rPr>
        <w:t> </w:t>
      </w:r>
      <w:r w:rsidRPr="00BF6512">
        <w:rPr>
          <w:b/>
          <w:bCs/>
          <w:i/>
          <w:sz w:val="20"/>
          <w:szCs w:val="20"/>
        </w:rPr>
        <w:t>Н.</w:t>
      </w:r>
      <w:r w:rsidRPr="00BF6512">
        <w:rPr>
          <w:i/>
          <w:sz w:val="20"/>
          <w:szCs w:val="20"/>
        </w:rPr>
        <w:t xml:space="preserve"> Краеведческая и организаторская деятельность Дмитрия Герасимовича Тюменева, последнего секретаря Воронежского губернского статистического комитета // Девятые всероссийские краеведческие чтения (Москва-Воронеж, 15–19 мая 2015 г.) / отв. ред. В.</w:t>
      </w:r>
      <w:r w:rsidRPr="00BF6512">
        <w:rPr>
          <w:i/>
          <w:sz w:val="20"/>
          <w:szCs w:val="20"/>
          <w:lang w:val="en-US"/>
        </w:rPr>
        <w:t> </w:t>
      </w:r>
      <w:r w:rsidRPr="00BF6512">
        <w:rPr>
          <w:i/>
          <w:sz w:val="20"/>
          <w:szCs w:val="20"/>
        </w:rPr>
        <w:t>Ф.</w:t>
      </w:r>
      <w:r w:rsidRPr="00BF6512">
        <w:rPr>
          <w:i/>
          <w:sz w:val="20"/>
          <w:szCs w:val="20"/>
          <w:lang w:val="en-US"/>
        </w:rPr>
        <w:t> </w:t>
      </w:r>
      <w:r w:rsidRPr="00BF6512">
        <w:rPr>
          <w:i/>
          <w:sz w:val="20"/>
          <w:szCs w:val="20"/>
        </w:rPr>
        <w:t>Козлов ; сост. А.</w:t>
      </w:r>
      <w:r w:rsidRPr="00BF6512">
        <w:rPr>
          <w:i/>
          <w:sz w:val="20"/>
          <w:szCs w:val="20"/>
          <w:lang w:val="en-US"/>
        </w:rPr>
        <w:t> </w:t>
      </w:r>
      <w:r w:rsidRPr="00BF6512">
        <w:rPr>
          <w:i/>
          <w:sz w:val="20"/>
          <w:szCs w:val="20"/>
        </w:rPr>
        <w:t>Г.</w:t>
      </w:r>
      <w:r w:rsidRPr="00BF6512">
        <w:rPr>
          <w:i/>
          <w:sz w:val="20"/>
          <w:szCs w:val="20"/>
          <w:lang w:val="en-US"/>
        </w:rPr>
        <w:t> </w:t>
      </w:r>
      <w:r w:rsidRPr="00BF6512">
        <w:rPr>
          <w:i/>
          <w:sz w:val="20"/>
          <w:szCs w:val="20"/>
        </w:rPr>
        <w:t>Смирнова ; ред. совет: А.</w:t>
      </w:r>
      <w:r w:rsidRPr="00BF6512">
        <w:rPr>
          <w:i/>
          <w:sz w:val="20"/>
          <w:szCs w:val="20"/>
          <w:lang w:val="en-US"/>
        </w:rPr>
        <w:t> </w:t>
      </w:r>
      <w:r w:rsidRPr="00BF6512">
        <w:rPr>
          <w:i/>
          <w:sz w:val="20"/>
          <w:szCs w:val="20"/>
        </w:rPr>
        <w:t>Н. Акиньшин, К. А. Смирнова</w:t>
      </w:r>
      <w:r w:rsidR="00D01353" w:rsidRPr="00BF6512">
        <w:rPr>
          <w:i/>
          <w:sz w:val="20"/>
          <w:szCs w:val="20"/>
        </w:rPr>
        <w:t>. – Москва, Воронеж, 2016. – С. </w:t>
      </w:r>
      <w:r w:rsidRPr="00BF6512">
        <w:rPr>
          <w:i/>
          <w:sz w:val="20"/>
          <w:szCs w:val="20"/>
        </w:rPr>
        <w:t>6–13.</w:t>
      </w:r>
    </w:p>
    <w:p w:rsidR="002A37E9" w:rsidRPr="00BF6512" w:rsidRDefault="002A37E9" w:rsidP="002A37E9">
      <w:pPr>
        <w:pStyle w:val="af3"/>
        <w:tabs>
          <w:tab w:val="left" w:pos="5387"/>
        </w:tabs>
        <w:ind w:firstLine="680"/>
        <w:jc w:val="both"/>
        <w:rPr>
          <w:rFonts w:ascii="Times New Roman" w:eastAsia="MS Mincho" w:hAnsi="Times New Roman"/>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Cs/>
          <w:caps/>
          <w:sz w:val="22"/>
          <w:szCs w:val="22"/>
        </w:rPr>
        <w:t>– 180</w:t>
      </w:r>
      <w:r w:rsidRPr="00BF6512">
        <w:rPr>
          <w:bCs/>
          <w:sz w:val="22"/>
          <w:szCs w:val="22"/>
        </w:rPr>
        <w:t xml:space="preserve"> лет </w:t>
      </w:r>
      <w:r w:rsidRPr="00BF6512">
        <w:rPr>
          <w:sz w:val="22"/>
          <w:szCs w:val="22"/>
        </w:rPr>
        <w:t xml:space="preserve">назад родился </w:t>
      </w:r>
      <w:r w:rsidRPr="00BF6512">
        <w:rPr>
          <w:b/>
          <w:sz w:val="22"/>
          <w:szCs w:val="22"/>
        </w:rPr>
        <w:t xml:space="preserve">Яворский Фёдор Корнильевич </w:t>
      </w:r>
      <w:r w:rsidRPr="00BF6512">
        <w:rPr>
          <w:sz w:val="22"/>
          <w:szCs w:val="22"/>
        </w:rPr>
        <w:t xml:space="preserve">(1840–28.08.(09.09).1891), педагог, краевед, член Воронежского губернского статистического комитета (1870). Уроженец Полтавской губернии. Окончил Киевскую духовную академию (1863). Преподаватель словесности, латинского и французского языков Воронежской духовной семинарии (1864–1871). Чиновник особых поручений при губернаторе (1871–1879). Секретарь Воронежского губернского статистического комитета (1871–1884). С </w:t>
      </w:r>
      <w:smartTag w:uri="urn:schemas-microsoft-com:office:smarttags" w:element="metricconverter">
        <w:smartTagPr>
          <w:attr w:name="ProductID" w:val="1888 г"/>
        </w:smartTagPr>
        <w:r w:rsidRPr="00BF6512">
          <w:rPr>
            <w:sz w:val="22"/>
            <w:szCs w:val="22"/>
          </w:rPr>
          <w:t>1888 г</w:t>
        </w:r>
      </w:smartTag>
      <w:r w:rsidRPr="00BF6512">
        <w:rPr>
          <w:sz w:val="22"/>
          <w:szCs w:val="22"/>
        </w:rPr>
        <w:t xml:space="preserve">. – в отставке. Редактор Памятных книжек на 1870–1871, 1875, 1878-1879, в которых опубликовал свои статьи, посвящённые народным промыслам в слободе Придача, деревне Отрожка Воронежского уезда. Подготовил сборник документов «Воронежские Петровские акты» (1872), завершил начатое </w:t>
      </w:r>
      <w:r w:rsidRPr="00BF6512">
        <w:rPr>
          <w:iCs/>
          <w:sz w:val="22"/>
          <w:szCs w:val="22"/>
        </w:rPr>
        <w:t>М. А. Веневитиновым</w:t>
      </w:r>
      <w:r w:rsidRPr="00BF6512">
        <w:rPr>
          <w:sz w:val="22"/>
          <w:szCs w:val="22"/>
        </w:rPr>
        <w:t xml:space="preserve"> печатание 3-го выпуска «Переписки митрополита Киевского Евгения…» (1872). Автор статьи «Алексеевский Акатов монастырь» (Воронежские епархиальные ведомости, 1869, № 9–14). Похоронен в Воронеже.</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rFonts w:eastAsia="MS Mincho"/>
          <w:i/>
          <w:sz w:val="20"/>
          <w:szCs w:val="20"/>
        </w:rPr>
      </w:pPr>
      <w:r w:rsidRPr="00BF6512">
        <w:rPr>
          <w:rFonts w:ascii="Comic Sans MS" w:eastAsia="MS Mincho" w:hAnsi="Comic Sans MS"/>
          <w:b/>
          <w:i/>
          <w:sz w:val="20"/>
          <w:szCs w:val="20"/>
        </w:rPr>
        <w:t xml:space="preserve">См.: </w:t>
      </w:r>
      <w:r w:rsidRPr="00BF6512">
        <w:rPr>
          <w:rFonts w:eastAsia="MS Mincho"/>
          <w:b/>
          <w:i/>
          <w:sz w:val="20"/>
          <w:szCs w:val="20"/>
        </w:rPr>
        <w:t>Акиньшин А. Н.</w:t>
      </w:r>
      <w:r w:rsidRPr="00BF6512">
        <w:rPr>
          <w:rFonts w:eastAsia="MS Mincho"/>
          <w:i/>
          <w:sz w:val="20"/>
          <w:szCs w:val="20"/>
        </w:rPr>
        <w:t xml:space="preserve"> Документы по истории кораблестроения (1696–1711) в Государственном архиве Воронежской области / А. Н. Акиньшин, Н. В. Чёткина // Первому линейному кораблю России 310 лет. </w:t>
      </w:r>
      <w:r w:rsidRPr="00BF6512">
        <w:rPr>
          <w:rFonts w:eastAsia="MS Mincho"/>
          <w:i/>
          <w:sz w:val="20"/>
          <w:szCs w:val="20"/>
        </w:rPr>
        <w:lastRenderedPageBreak/>
        <w:t>Петровское судостроение как истоки научно-технического потенциала государства. – Воронеж, 2010. – С. 81–84.</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sz w:val="20"/>
          <w:szCs w:val="20"/>
        </w:rPr>
      </w:pPr>
    </w:p>
    <w:p w:rsidR="002A37E9" w:rsidRPr="00BF6512" w:rsidRDefault="002A37E9" w:rsidP="002A37E9">
      <w:pPr>
        <w:pStyle w:val="af3"/>
        <w:ind w:firstLine="709"/>
        <w:jc w:val="both"/>
        <w:rPr>
          <w:rFonts w:ascii="Times New Roman" w:eastAsia="MS Mincho" w:hAnsi="Times New Roman"/>
          <w:sz w:val="22"/>
          <w:szCs w:val="22"/>
        </w:rPr>
      </w:pPr>
      <w:r w:rsidRPr="00BF6512">
        <w:rPr>
          <w:rFonts w:ascii="Times New Roman" w:eastAsia="MS Mincho" w:hAnsi="Times New Roman"/>
          <w:sz w:val="22"/>
          <w:szCs w:val="22"/>
        </w:rPr>
        <w:t>–</w:t>
      </w:r>
      <w:r w:rsidR="000645B4" w:rsidRPr="00BF6512">
        <w:rPr>
          <w:rFonts w:ascii="Times New Roman" w:eastAsia="MS Mincho" w:hAnsi="Times New Roman"/>
          <w:sz w:val="22"/>
          <w:szCs w:val="22"/>
        </w:rPr>
        <w:t xml:space="preserve"> </w:t>
      </w:r>
      <w:r w:rsidRPr="00BF6512">
        <w:rPr>
          <w:rFonts w:ascii="Times New Roman" w:eastAsia="MS Mincho" w:hAnsi="Times New Roman"/>
          <w:b/>
          <w:sz w:val="22"/>
          <w:szCs w:val="22"/>
        </w:rPr>
        <w:t>175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Донецкий</w:t>
      </w:r>
      <w:r w:rsidRPr="00BF6512">
        <w:rPr>
          <w:rFonts w:ascii="Times New Roman" w:eastAsia="MS Mincho" w:hAnsi="Times New Roman"/>
          <w:sz w:val="22"/>
          <w:szCs w:val="22"/>
        </w:rPr>
        <w:t xml:space="preserve"> </w:t>
      </w:r>
      <w:r w:rsidR="00CD4FD9" w:rsidRPr="00BF6512">
        <w:rPr>
          <w:rFonts w:ascii="Times New Roman" w:eastAsia="MS Mincho" w:hAnsi="Times New Roman"/>
          <w:b/>
          <w:sz w:val="22"/>
          <w:szCs w:val="22"/>
        </w:rPr>
        <w:t xml:space="preserve">Тихон Иванович </w:t>
      </w:r>
      <w:r w:rsidRPr="00BF6512">
        <w:rPr>
          <w:rFonts w:ascii="Times New Roman" w:eastAsia="MS Mincho" w:hAnsi="Times New Roman"/>
          <w:sz w:val="22"/>
          <w:szCs w:val="22"/>
        </w:rPr>
        <w:t xml:space="preserve">(1845–6 (19).11.1912), священник, певчий архиерейского хора. В </w:t>
      </w:r>
      <w:smartTag w:uri="urn:schemas-microsoft-com:office:smarttags" w:element="metricconverter">
        <w:smartTagPr>
          <w:attr w:name="ProductID" w:val="1867 г"/>
        </w:smartTagPr>
        <w:r w:rsidRPr="00BF6512">
          <w:rPr>
            <w:rFonts w:ascii="Times New Roman" w:eastAsia="MS Mincho" w:hAnsi="Times New Roman"/>
            <w:sz w:val="22"/>
            <w:szCs w:val="22"/>
          </w:rPr>
          <w:t>1867 г</w:t>
        </w:r>
      </w:smartTag>
      <w:r w:rsidRPr="00BF6512">
        <w:rPr>
          <w:rFonts w:ascii="Times New Roman" w:eastAsia="MS Mincho" w:hAnsi="Times New Roman"/>
          <w:sz w:val="22"/>
          <w:szCs w:val="22"/>
        </w:rPr>
        <w:t>. закончил Воронежскую духовную семинарию. Служил священником в приходских и домовых храмах Воронежа. Много внимания уделял популяризации церковного пения. Т. И. Донецкий состоял надзирателем архиерейского хора при архиепископе Серафиме (Аретинском), был солистом в концертах Воронежского отделения Императорского музыкального общества, устраивал музыкально-вокальные вечера в своей квартире, преподавал церковное пение в духовной семинарии. Он является автором цикла статей о церковной музыке, опубликованного в «Воронежских епархиальных ведомостях» и статьи о Воронежском отделении Императорского музыкального общества, опубликованной в газете «Воронежский телеграф» (перепечатана с примечаниями А. Н. Акиньшина в десятом выпуске сборника «Из истории воронежского края»).</w:t>
      </w:r>
    </w:p>
    <w:p w:rsidR="002A37E9" w:rsidRPr="00BF6512" w:rsidRDefault="002A37E9" w:rsidP="002A37E9">
      <w:pPr>
        <w:ind w:left="851"/>
        <w:jc w:val="both"/>
        <w:rPr>
          <w:i/>
          <w:color w:val="000000" w:themeColor="text1"/>
          <w:sz w:val="20"/>
          <w:szCs w:val="20"/>
        </w:rPr>
      </w:pPr>
      <w:r w:rsidRPr="00BF6512">
        <w:rPr>
          <w:rFonts w:ascii="Comic Sans MS" w:eastAsia="MS Mincho" w:hAnsi="Comic Sans MS"/>
          <w:i/>
          <w:color w:val="000000" w:themeColor="text1"/>
          <w:sz w:val="20"/>
          <w:szCs w:val="20"/>
        </w:rPr>
        <w:t xml:space="preserve">См.: </w:t>
      </w:r>
      <w:r w:rsidRPr="00BF6512">
        <w:rPr>
          <w:rFonts w:eastAsia="MS Mincho"/>
          <w:b/>
          <w:i/>
          <w:color w:val="000000" w:themeColor="text1"/>
          <w:sz w:val="20"/>
          <w:szCs w:val="20"/>
        </w:rPr>
        <w:t>Донецкий Т. И.</w:t>
      </w:r>
      <w:r w:rsidRPr="00BF6512">
        <w:rPr>
          <w:rFonts w:eastAsia="MS Mincho"/>
          <w:i/>
          <w:color w:val="000000" w:themeColor="text1"/>
          <w:sz w:val="20"/>
          <w:szCs w:val="20"/>
        </w:rPr>
        <w:t xml:space="preserve"> Из прошлого Воронежского отделения Императорского музыкального общества / вступ. ст. и прим. А. Н. Акиньшина // Из истории воронежского края : сб. ст.– Воронеж, 2002. – Вып.</w:t>
      </w:r>
      <w:r w:rsidR="00D01353" w:rsidRPr="00BF6512">
        <w:rPr>
          <w:rFonts w:eastAsia="MS Mincho"/>
          <w:i/>
          <w:color w:val="000000" w:themeColor="text1"/>
          <w:sz w:val="20"/>
          <w:szCs w:val="20"/>
        </w:rPr>
        <w:t xml:space="preserve"> 10. – С. </w:t>
      </w:r>
      <w:r w:rsidRPr="00BF6512">
        <w:rPr>
          <w:rFonts w:eastAsia="MS Mincho"/>
          <w:i/>
          <w:color w:val="000000" w:themeColor="text1"/>
          <w:sz w:val="20"/>
          <w:szCs w:val="20"/>
        </w:rPr>
        <w:t xml:space="preserve">263–271 ; </w:t>
      </w:r>
      <w:r w:rsidRPr="00BF6512">
        <w:rPr>
          <w:b/>
          <w:bCs/>
          <w:i/>
          <w:color w:val="000000" w:themeColor="text1"/>
          <w:sz w:val="20"/>
          <w:szCs w:val="20"/>
        </w:rPr>
        <w:t>Донецкий Т. И.</w:t>
      </w:r>
      <w:r w:rsidRPr="00BF6512">
        <w:rPr>
          <w:i/>
          <w:color w:val="000000" w:themeColor="text1"/>
          <w:sz w:val="20"/>
          <w:szCs w:val="20"/>
        </w:rPr>
        <w:t xml:space="preserve"> Из прошлого воронежского отделения Императорского музыкального общества. (Из заметок и наблюдений бывшего члена общества) // Воронеж в воспоминаниях и письмах современников XIX – первая треть XX века / публ., коммент., предисл. А. Н. Акиньшина. – Воронеж, 2015. – С. 202–221 ; </w:t>
      </w:r>
      <w:r w:rsidRPr="00BF6512">
        <w:rPr>
          <w:b/>
          <w:i/>
          <w:color w:val="000000" w:themeColor="text1"/>
          <w:sz w:val="20"/>
          <w:szCs w:val="20"/>
        </w:rPr>
        <w:t>Воронежское</w:t>
      </w:r>
      <w:r w:rsidRPr="00BF6512">
        <w:rPr>
          <w:i/>
          <w:color w:val="000000" w:themeColor="text1"/>
          <w:sz w:val="20"/>
          <w:szCs w:val="20"/>
        </w:rPr>
        <w:t xml:space="preserve"> отделение Императорского Русского </w:t>
      </w:r>
      <w:r w:rsidRPr="00BF6512">
        <w:rPr>
          <w:i/>
          <w:color w:val="000000" w:themeColor="text1"/>
          <w:sz w:val="20"/>
          <w:szCs w:val="20"/>
        </w:rPr>
        <w:lastRenderedPageBreak/>
        <w:t>Музыкального Общества : [есть упоминания о Т. И. Донецком]</w:t>
      </w:r>
      <w:r w:rsidR="00D01353" w:rsidRPr="00BF6512">
        <w:rPr>
          <w:i/>
          <w:color w:val="000000" w:themeColor="text1"/>
          <w:sz w:val="20"/>
          <w:szCs w:val="20"/>
        </w:rPr>
        <w:t xml:space="preserve"> </w:t>
      </w:r>
      <w:r w:rsidRPr="00BF6512">
        <w:rPr>
          <w:i/>
          <w:color w:val="000000" w:themeColor="text1"/>
          <w:sz w:val="20"/>
          <w:szCs w:val="20"/>
        </w:rPr>
        <w:t>// В долгу у прошлого / Т. В. Юрова. – Воронеж, 2017. – С. 27–59.</w:t>
      </w:r>
    </w:p>
    <w:p w:rsidR="002A37E9" w:rsidRPr="00BF6512" w:rsidRDefault="002A37E9" w:rsidP="002A37E9">
      <w:pPr>
        <w:ind w:left="851"/>
        <w:jc w:val="both"/>
        <w:rPr>
          <w:rFonts w:eastAsia="MS Mincho"/>
          <w:sz w:val="20"/>
          <w:szCs w:val="20"/>
        </w:rPr>
      </w:pPr>
    </w:p>
    <w:p w:rsidR="002A37E9" w:rsidRPr="00BF6512" w:rsidRDefault="002A37E9" w:rsidP="002A37E9">
      <w:pPr>
        <w:pStyle w:val="af3"/>
        <w:ind w:firstLine="709"/>
        <w:jc w:val="both"/>
        <w:rPr>
          <w:rFonts w:ascii="Times New Roman" w:eastAsia="MS Mincho" w:hAnsi="Times New Roman"/>
          <w:sz w:val="22"/>
          <w:szCs w:val="22"/>
        </w:rPr>
      </w:pPr>
      <w:r w:rsidRPr="00BF6512">
        <w:rPr>
          <w:rFonts w:ascii="Times New Roman" w:eastAsia="MS Mincho" w:hAnsi="Times New Roman"/>
          <w:sz w:val="22"/>
          <w:szCs w:val="22"/>
        </w:rPr>
        <w:t>–</w:t>
      </w:r>
      <w:r w:rsidR="000645B4" w:rsidRPr="00BF6512">
        <w:rPr>
          <w:rFonts w:ascii="Times New Roman" w:eastAsia="MS Mincho" w:hAnsi="Times New Roman"/>
          <w:sz w:val="22"/>
          <w:szCs w:val="22"/>
        </w:rPr>
        <w:t xml:space="preserve"> </w:t>
      </w:r>
      <w:r w:rsidRPr="00BF6512">
        <w:rPr>
          <w:rFonts w:ascii="Times New Roman" w:eastAsia="MS Mincho" w:hAnsi="Times New Roman"/>
          <w:b/>
          <w:sz w:val="22"/>
          <w:szCs w:val="22"/>
        </w:rPr>
        <w:t>175 лет</w:t>
      </w:r>
      <w:r w:rsidRPr="00BF6512">
        <w:rPr>
          <w:rFonts w:ascii="Times New Roman" w:eastAsia="MS Mincho" w:hAnsi="Times New Roman"/>
          <w:sz w:val="22"/>
          <w:szCs w:val="22"/>
        </w:rPr>
        <w:t xml:space="preserve"> назад родился </w:t>
      </w:r>
      <w:r w:rsidRPr="00BF6512">
        <w:rPr>
          <w:rFonts w:ascii="Times New Roman" w:eastAsia="MS Mincho" w:hAnsi="Times New Roman"/>
          <w:b/>
          <w:sz w:val="22"/>
          <w:szCs w:val="22"/>
        </w:rPr>
        <w:t>Попов Лев Васильевич</w:t>
      </w:r>
      <w:r w:rsidRPr="00BF6512">
        <w:rPr>
          <w:rFonts w:ascii="Times New Roman" w:eastAsia="MS Mincho" w:hAnsi="Times New Roman"/>
          <w:sz w:val="22"/>
          <w:szCs w:val="22"/>
        </w:rPr>
        <w:t xml:space="preserve"> (1845–25.10.(7.11).1906), врач-терапевт, паталогоанатом, профессор. Уроженец станицы Мелеховская Донской обл. Учился в Воронежской духовной семинарии. В </w:t>
      </w:r>
      <w:smartTag w:uri="urn:schemas-microsoft-com:office:smarttags" w:element="metricconverter">
        <w:smartTagPr>
          <w:attr w:name="ProductID" w:val="1868 г"/>
        </w:smartTagPr>
        <w:r w:rsidRPr="00BF6512">
          <w:rPr>
            <w:rFonts w:ascii="Times New Roman" w:eastAsia="MS Mincho" w:hAnsi="Times New Roman"/>
            <w:sz w:val="22"/>
            <w:szCs w:val="22"/>
          </w:rPr>
          <w:t>1868 г</w:t>
        </w:r>
      </w:smartTag>
      <w:r w:rsidRPr="00BF6512">
        <w:rPr>
          <w:rFonts w:ascii="Times New Roman" w:eastAsia="MS Mincho" w:hAnsi="Times New Roman"/>
          <w:sz w:val="22"/>
          <w:szCs w:val="22"/>
        </w:rPr>
        <w:t xml:space="preserve">. закончил Санкт-Петербургскую медико-хирургическую академию. Стажировался за границей в клиниках известных специалистов Р. Вирхова (Берлин), Ж. М. Шарко (Париж). С </w:t>
      </w:r>
      <w:smartTag w:uri="urn:schemas-microsoft-com:office:smarttags" w:element="metricconverter">
        <w:smartTagPr>
          <w:attr w:name="ProductID" w:val="1881 г"/>
        </w:smartTagPr>
        <w:r w:rsidRPr="00BF6512">
          <w:rPr>
            <w:rFonts w:ascii="Times New Roman" w:eastAsia="MS Mincho" w:hAnsi="Times New Roman"/>
            <w:sz w:val="22"/>
            <w:szCs w:val="22"/>
          </w:rPr>
          <w:t>1881 г</w:t>
        </w:r>
      </w:smartTag>
      <w:r w:rsidRPr="00BF6512">
        <w:rPr>
          <w:rFonts w:ascii="Times New Roman" w:eastAsia="MS Mincho" w:hAnsi="Times New Roman"/>
          <w:sz w:val="22"/>
          <w:szCs w:val="22"/>
        </w:rPr>
        <w:t>. профессор Варшавского университета. После смерти С. П. Боткина заведовал кафедрой терапевтической клиники при Санкт-Петербургской военно-медицинской академии. Автор более 30 научных статей по паталогоанатомии и физиологии.</w:t>
      </w:r>
    </w:p>
    <w:p w:rsidR="002A37E9" w:rsidRPr="00BF6512" w:rsidRDefault="002A37E9" w:rsidP="002A37E9">
      <w:pPr>
        <w:pStyle w:val="af3"/>
        <w:ind w:left="851"/>
        <w:jc w:val="both"/>
        <w:rPr>
          <w:rFonts w:ascii="Times New Roman" w:eastAsia="MS Mincho" w:hAnsi="Times New Roman"/>
          <w:i/>
          <w:sz w:val="20"/>
          <w:szCs w:val="20"/>
        </w:rPr>
      </w:pPr>
      <w:r w:rsidRPr="00BF6512">
        <w:rPr>
          <w:rFonts w:ascii="Comic Sans MS" w:eastAsia="MS Mincho" w:hAnsi="Comic Sans MS"/>
          <w:i/>
          <w:color w:val="000000" w:themeColor="text1"/>
          <w:sz w:val="20"/>
          <w:szCs w:val="20"/>
        </w:rPr>
        <w:t xml:space="preserve">См.: </w:t>
      </w:r>
      <w:r w:rsidRPr="00BF6512">
        <w:rPr>
          <w:rFonts w:ascii="Times New Roman" w:eastAsia="MS Mincho" w:hAnsi="Times New Roman"/>
          <w:b/>
          <w:i/>
          <w:sz w:val="20"/>
          <w:szCs w:val="20"/>
        </w:rPr>
        <w:t>Энциклопедический</w:t>
      </w:r>
      <w:r w:rsidRPr="00BF6512">
        <w:rPr>
          <w:rFonts w:ascii="Times New Roman" w:eastAsia="MS Mincho" w:hAnsi="Times New Roman"/>
          <w:i/>
          <w:sz w:val="20"/>
          <w:szCs w:val="20"/>
        </w:rPr>
        <w:t xml:space="preserve"> словарь / Ф. А. Брокгауз, И. А. Ефр</w:t>
      </w:r>
      <w:r w:rsidR="00FA4073" w:rsidRPr="00BF6512">
        <w:rPr>
          <w:rFonts w:ascii="Times New Roman" w:eastAsia="MS Mincho" w:hAnsi="Times New Roman"/>
          <w:i/>
          <w:sz w:val="20"/>
          <w:szCs w:val="20"/>
        </w:rPr>
        <w:t>он. – СПб., 1898. – Т. </w:t>
      </w:r>
      <w:r w:rsidRPr="00BF6512">
        <w:rPr>
          <w:rFonts w:ascii="Times New Roman" w:eastAsia="MS Mincho" w:hAnsi="Times New Roman"/>
          <w:i/>
          <w:sz w:val="20"/>
          <w:szCs w:val="20"/>
        </w:rPr>
        <w:t>48. – С. 563 ; Воронежская старина. – Воронеж, 1913. – Вып.12. – С. 434–435.</w:t>
      </w:r>
    </w:p>
    <w:p w:rsidR="002A37E9" w:rsidRPr="00BF6512" w:rsidRDefault="002A37E9" w:rsidP="002A37E9">
      <w:pPr>
        <w:pStyle w:val="af3"/>
        <w:ind w:firstLine="709"/>
        <w:jc w:val="both"/>
        <w:rPr>
          <w:rFonts w:ascii="Times New Roman" w:eastAsia="MS Mincho" w:hAnsi="Times New Roman"/>
          <w:sz w:val="16"/>
        </w:rPr>
      </w:pPr>
    </w:p>
    <w:p w:rsidR="002A37E9" w:rsidRPr="00BF6512" w:rsidRDefault="002A37E9" w:rsidP="00CD4FD9">
      <w:pPr>
        <w:pStyle w:val="af3"/>
        <w:ind w:firstLine="680"/>
        <w:jc w:val="both"/>
        <w:rPr>
          <w:rFonts w:ascii="Times New Roman" w:hAnsi="Times New Roman"/>
          <w:bCs/>
          <w:sz w:val="22"/>
          <w:szCs w:val="22"/>
        </w:rPr>
      </w:pPr>
      <w:r w:rsidRPr="00BF6512">
        <w:rPr>
          <w:rFonts w:ascii="Times New Roman" w:eastAsia="MS Mincho" w:hAnsi="Times New Roman"/>
          <w:sz w:val="32"/>
        </w:rPr>
        <w:t>–</w:t>
      </w:r>
      <w:r w:rsidR="000645B4" w:rsidRPr="00BF6512">
        <w:rPr>
          <w:rFonts w:ascii="Times New Roman" w:eastAsia="MS Mincho" w:hAnsi="Times New Roman"/>
          <w:sz w:val="32"/>
        </w:rPr>
        <w:t xml:space="preserve"> </w:t>
      </w:r>
      <w:r w:rsidRPr="00BF6512">
        <w:rPr>
          <w:rFonts w:ascii="Times New Roman" w:eastAsia="MS Mincho" w:hAnsi="Times New Roman"/>
          <w:sz w:val="22"/>
          <w:szCs w:val="22"/>
        </w:rPr>
        <w:t xml:space="preserve">170 лет назад (1850) в Воронеже был открыт первый </w:t>
      </w:r>
      <w:r w:rsidRPr="00BF6512">
        <w:rPr>
          <w:rFonts w:ascii="Times New Roman" w:eastAsia="MS Mincho" w:hAnsi="Times New Roman"/>
          <w:b/>
          <w:sz w:val="22"/>
          <w:szCs w:val="22"/>
        </w:rPr>
        <w:t>городской общественный сад</w:t>
      </w:r>
      <w:r w:rsidRPr="00BF6512">
        <w:rPr>
          <w:rFonts w:ascii="Times New Roman" w:eastAsia="MS Mincho" w:hAnsi="Times New Roman"/>
          <w:sz w:val="22"/>
          <w:szCs w:val="22"/>
        </w:rPr>
        <w:t xml:space="preserve">. Он занял участок между Большой (ныне проспект Революции) и Малой (ныне Ф. Энгельса) Дворянскими улицами. До революции назывался – Городской сад, в </w:t>
      </w:r>
      <w:smartTag w:uri="urn:schemas-microsoft-com:office:smarttags" w:element="metricconverter">
        <w:smartTagPr>
          <w:attr w:name="ProductID" w:val="1918 г"/>
        </w:smartTagPr>
        <w:r w:rsidRPr="00BF6512">
          <w:rPr>
            <w:rFonts w:ascii="Times New Roman" w:eastAsia="MS Mincho" w:hAnsi="Times New Roman"/>
            <w:sz w:val="22"/>
            <w:szCs w:val="22"/>
          </w:rPr>
          <w:t>1918 г</w:t>
        </w:r>
      </w:smartTag>
      <w:r w:rsidRPr="00BF6512">
        <w:rPr>
          <w:rFonts w:ascii="Times New Roman" w:eastAsia="MS Mincho" w:hAnsi="Times New Roman"/>
          <w:sz w:val="22"/>
          <w:szCs w:val="22"/>
        </w:rPr>
        <w:t>. был переименован в Первомайский сад. Являлся любимым местом отдыха гоpожан. Здесь действовал на пpотяжении многих лет летний театp, циpк, устpаивались pазнообpазные выставки, зимой заливался каток. В настоящее время на территории сада возведено здание Благовещенского кафедрального собора.</w:t>
      </w:r>
    </w:p>
    <w:p w:rsidR="002A37E9" w:rsidRPr="00BF6512" w:rsidRDefault="002A37E9" w:rsidP="002A37E9">
      <w:pPr>
        <w:ind w:left="851"/>
        <w:jc w:val="both"/>
        <w:rPr>
          <w:i/>
          <w:color w:val="000000" w:themeColor="text1"/>
          <w:sz w:val="20"/>
          <w:szCs w:val="20"/>
        </w:rPr>
      </w:pPr>
      <w:r w:rsidRPr="00BF6512">
        <w:rPr>
          <w:rFonts w:ascii="Comic Sans MS" w:eastAsia="MS Mincho" w:hAnsi="Comic Sans MS"/>
          <w:b/>
          <w:i/>
          <w:color w:val="000000" w:themeColor="text1"/>
          <w:sz w:val="20"/>
          <w:szCs w:val="20"/>
        </w:rPr>
        <w:t xml:space="preserve">См.: </w:t>
      </w:r>
      <w:r w:rsidRPr="00BF6512">
        <w:rPr>
          <w:b/>
          <w:bCs/>
          <w:i/>
          <w:color w:val="000000" w:themeColor="text1"/>
          <w:sz w:val="20"/>
          <w:szCs w:val="20"/>
        </w:rPr>
        <w:t>Енин А. Е.</w:t>
      </w:r>
      <w:r w:rsidRPr="00BF6512">
        <w:rPr>
          <w:i/>
          <w:color w:val="000000" w:themeColor="text1"/>
          <w:sz w:val="20"/>
          <w:szCs w:val="20"/>
        </w:rPr>
        <w:t xml:space="preserve"> Ретроспективный анализ формирования ландшафтно-рекреационных зон города Воронежа / А. Е. Енин, Т. И. Грошева // </w:t>
      </w:r>
      <w:r w:rsidRPr="00BF6512">
        <w:rPr>
          <w:i/>
          <w:color w:val="000000" w:themeColor="text1"/>
          <w:sz w:val="20"/>
          <w:szCs w:val="20"/>
        </w:rPr>
        <w:lastRenderedPageBreak/>
        <w:t xml:space="preserve">Архитектурные исследования. – 2015. – </w:t>
      </w:r>
      <w:r w:rsidRPr="00BF6512">
        <w:rPr>
          <w:bCs/>
          <w:i/>
          <w:color w:val="000000" w:themeColor="text1"/>
          <w:sz w:val="20"/>
          <w:szCs w:val="20"/>
        </w:rPr>
        <w:t>№ 1</w:t>
      </w:r>
      <w:r w:rsidRPr="00BF6512">
        <w:rPr>
          <w:i/>
          <w:color w:val="000000" w:themeColor="text1"/>
          <w:sz w:val="20"/>
          <w:szCs w:val="20"/>
        </w:rPr>
        <w:t>. – С. 74–80 ;</w:t>
      </w:r>
      <w:r w:rsidRPr="00BF6512">
        <w:rPr>
          <w:b/>
          <w:bCs/>
          <w:i/>
          <w:color w:val="000000" w:themeColor="text1"/>
          <w:sz w:val="20"/>
          <w:szCs w:val="20"/>
        </w:rPr>
        <w:t xml:space="preserve"> Андреева М</w:t>
      </w:r>
      <w:r w:rsidRPr="00BF6512">
        <w:rPr>
          <w:i/>
          <w:color w:val="000000" w:themeColor="text1"/>
          <w:sz w:val="20"/>
          <w:szCs w:val="20"/>
        </w:rPr>
        <w:t xml:space="preserve">. Центр на окраине : каким был первый в Воронеже городской сад // Воронеж. курьер. – 2015. – </w:t>
      </w:r>
      <w:r w:rsidRPr="00BF6512">
        <w:rPr>
          <w:bCs/>
          <w:i/>
          <w:color w:val="000000" w:themeColor="text1"/>
          <w:sz w:val="20"/>
          <w:szCs w:val="20"/>
        </w:rPr>
        <w:t>1–7 дек.</w:t>
      </w:r>
      <w:r w:rsidRPr="00BF6512">
        <w:rPr>
          <w:b/>
          <w:bCs/>
          <w:i/>
          <w:color w:val="000000" w:themeColor="text1"/>
          <w:sz w:val="20"/>
          <w:szCs w:val="20"/>
        </w:rPr>
        <w:t xml:space="preserve"> –</w:t>
      </w:r>
      <w:r w:rsidRPr="00BF6512">
        <w:rPr>
          <w:i/>
          <w:color w:val="000000" w:themeColor="text1"/>
          <w:sz w:val="20"/>
          <w:szCs w:val="20"/>
        </w:rPr>
        <w:t xml:space="preserve"> С. 20–21.</w:t>
      </w:r>
    </w:p>
    <w:p w:rsidR="002A37E9" w:rsidRPr="00BF6512" w:rsidRDefault="002A37E9" w:rsidP="002A37E9">
      <w:pPr>
        <w:pStyle w:val="af3"/>
        <w:tabs>
          <w:tab w:val="left" w:pos="5387"/>
        </w:tabs>
        <w:ind w:left="851"/>
        <w:jc w:val="both"/>
        <w:rPr>
          <w:rFonts w:ascii="Times New Roman"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rPr>
        <w:t xml:space="preserve">– </w:t>
      </w:r>
      <w:r w:rsidRPr="00BF6512">
        <w:rPr>
          <w:rFonts w:ascii="Times New Roman" w:eastAsia="MS Mincho" w:hAnsi="Times New Roman"/>
          <w:sz w:val="22"/>
          <w:szCs w:val="22"/>
        </w:rPr>
        <w:t xml:space="preserve">160 лет назад pодился </w:t>
      </w:r>
      <w:r w:rsidRPr="00BF6512">
        <w:rPr>
          <w:rFonts w:ascii="Times New Roman" w:eastAsia="MS Mincho" w:hAnsi="Times New Roman"/>
          <w:b/>
          <w:sz w:val="22"/>
          <w:szCs w:val="22"/>
        </w:rPr>
        <w:t xml:space="preserve">Степанцов Валеpиан Семёнович </w:t>
      </w:r>
      <w:r w:rsidRPr="00BF6512">
        <w:rPr>
          <w:rFonts w:ascii="Times New Roman" w:eastAsia="MS Mincho" w:hAnsi="Times New Roman"/>
          <w:sz w:val="22"/>
          <w:szCs w:val="22"/>
        </w:rPr>
        <w:t>(1860</w:t>
      </w:r>
      <w:r w:rsidR="00EF7526" w:rsidRPr="00BF6512">
        <w:rPr>
          <w:rFonts w:ascii="Times New Roman" w:eastAsia="MS Mincho" w:hAnsi="Times New Roman"/>
          <w:sz w:val="22"/>
          <w:szCs w:val="22"/>
        </w:rPr>
        <w:t xml:space="preserve"> </w:t>
      </w:r>
      <w:r w:rsidRPr="00BF6512">
        <w:rPr>
          <w:rFonts w:ascii="Times New Roman" w:eastAsia="MS Mincho" w:hAnsi="Times New Roman"/>
          <w:sz w:val="22"/>
          <w:szCs w:val="22"/>
        </w:rPr>
        <w:t xml:space="preserve">– октябрь 1917), спортсмен, оpганизатоp воpонежского споpта. Уроженец Воронежа. Служащий Упpавления ЮВЖД. В </w:t>
      </w:r>
      <w:smartTag w:uri="urn:schemas-microsoft-com:office:smarttags" w:element="metricconverter">
        <w:smartTagPr>
          <w:attr w:name="ProductID" w:val="1895 г"/>
        </w:smartTagPr>
        <w:r w:rsidRPr="00BF6512">
          <w:rPr>
            <w:rFonts w:ascii="Times New Roman" w:eastAsia="MS Mincho" w:hAnsi="Times New Roman"/>
            <w:sz w:val="22"/>
            <w:szCs w:val="22"/>
          </w:rPr>
          <w:t>1895 г</w:t>
        </w:r>
      </w:smartTag>
      <w:r w:rsidRPr="00BF6512">
        <w:rPr>
          <w:rFonts w:ascii="Times New Roman" w:eastAsia="MS Mincho" w:hAnsi="Times New Roman"/>
          <w:sz w:val="22"/>
          <w:szCs w:val="22"/>
        </w:rPr>
        <w:t xml:space="preserve">. по его инициативе был создан атлетический кpужок, котоpый пpосуществовал до </w:t>
      </w:r>
      <w:smartTag w:uri="urn:schemas-microsoft-com:office:smarttags" w:element="metricconverter">
        <w:smartTagPr>
          <w:attr w:name="ProductID" w:val="1921 г"/>
        </w:smartTagPr>
        <w:r w:rsidRPr="00BF6512">
          <w:rPr>
            <w:rFonts w:ascii="Times New Roman" w:eastAsia="MS Mincho" w:hAnsi="Times New Roman"/>
            <w:sz w:val="22"/>
            <w:szCs w:val="22"/>
          </w:rPr>
          <w:t>1921 г</w:t>
        </w:r>
      </w:smartTag>
      <w:r w:rsidRPr="00BF6512">
        <w:rPr>
          <w:rFonts w:ascii="Times New Roman" w:eastAsia="MS Mincho" w:hAnsi="Times New Roman"/>
          <w:sz w:val="22"/>
          <w:szCs w:val="22"/>
        </w:rPr>
        <w:t xml:space="preserve">. и после смеpти В. С. Степанцова носил его имя. Члены кружка занимались поднятием тяжестей, греблей, лёгкой атлетикой, фигурным катанием и др. видами спорта. С </w:t>
      </w:r>
      <w:smartTag w:uri="urn:schemas-microsoft-com:office:smarttags" w:element="metricconverter">
        <w:smartTagPr>
          <w:attr w:name="ProductID" w:val="1896 г"/>
        </w:smartTagPr>
        <w:r w:rsidRPr="00BF6512">
          <w:rPr>
            <w:rFonts w:ascii="Times New Roman" w:eastAsia="MS Mincho" w:hAnsi="Times New Roman"/>
            <w:sz w:val="22"/>
            <w:szCs w:val="22"/>
          </w:rPr>
          <w:t>1896 г</w:t>
        </w:r>
      </w:smartTag>
      <w:r w:rsidRPr="00BF6512">
        <w:rPr>
          <w:rFonts w:ascii="Times New Roman" w:eastAsia="MS Mincho" w:hAnsi="Times New Roman"/>
          <w:sz w:val="22"/>
          <w:szCs w:val="22"/>
        </w:rPr>
        <w:t>. кружок находился в составе Воpонежского Петpовского яхт-клуба, членом которого являлся В. С. Степанцов, пpинимавший деятельное участие во всех споpтивных начинаниях города. Как тpенеp-инстpуктоp он выpастил немало воpонежских споpтсменов в pазных видах споpта (гpебля, коньки, боpьба, тяжёлая атлетика, лёгкая атлетика, плавание).</w:t>
      </w:r>
    </w:p>
    <w:p w:rsidR="002A37E9" w:rsidRPr="00BF6512" w:rsidRDefault="002A37E9" w:rsidP="002A37E9">
      <w:pPr>
        <w:ind w:left="851"/>
        <w:jc w:val="both"/>
        <w:rPr>
          <w:i/>
          <w:sz w:val="20"/>
          <w:szCs w:val="20"/>
        </w:rPr>
      </w:pPr>
      <w:r w:rsidRPr="00BF6512">
        <w:rPr>
          <w:rFonts w:ascii="Comic Sans MS" w:eastAsia="MS Mincho" w:hAnsi="Comic Sans MS"/>
          <w:b/>
          <w:i/>
          <w:color w:val="000000" w:themeColor="text1"/>
          <w:sz w:val="20"/>
          <w:szCs w:val="20"/>
        </w:rPr>
        <w:t>См.:</w:t>
      </w:r>
      <w:r w:rsidRPr="00BF6512">
        <w:rPr>
          <w:b/>
          <w:i/>
          <w:sz w:val="21"/>
          <w:szCs w:val="21"/>
        </w:rPr>
        <w:t xml:space="preserve"> </w:t>
      </w:r>
      <w:r w:rsidRPr="00BF6512">
        <w:rPr>
          <w:b/>
          <w:bCs/>
          <w:i/>
          <w:sz w:val="20"/>
          <w:szCs w:val="20"/>
        </w:rPr>
        <w:t>Коробчук А. О</w:t>
      </w:r>
      <w:r w:rsidRPr="00BF6512">
        <w:rPr>
          <w:i/>
          <w:sz w:val="20"/>
          <w:szCs w:val="20"/>
        </w:rPr>
        <w:t>. Воронежский Петровский яхт-клуб (1875–1917 гг.) : [монография] / А. О. Коробчук ; Воронеж. гос. пед. ун-т, каф. истории России. – Воронеж : Наука-Юнипресс, 2015. – 95 с. : ил.</w:t>
      </w:r>
    </w:p>
    <w:p w:rsidR="002A37E9" w:rsidRPr="00BF6512" w:rsidRDefault="002A37E9" w:rsidP="002A37E9">
      <w:pPr>
        <w:pStyle w:val="af3"/>
        <w:tabs>
          <w:tab w:val="left" w:pos="5387"/>
        </w:tabs>
        <w:ind w:firstLine="680"/>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rPr>
        <w:t xml:space="preserve">– </w:t>
      </w:r>
      <w:r w:rsidRPr="00BF6512">
        <w:rPr>
          <w:rFonts w:ascii="Times New Roman" w:eastAsia="MS Mincho" w:hAnsi="Times New Roman"/>
          <w:sz w:val="22"/>
          <w:szCs w:val="22"/>
        </w:rPr>
        <w:t xml:space="preserve">160 лет назад (1860) в Воронеже стал издаваться журнал </w:t>
      </w:r>
      <w:r w:rsidRPr="00BF6512">
        <w:rPr>
          <w:rFonts w:ascii="Times New Roman" w:eastAsia="MS Mincho" w:hAnsi="Times New Roman"/>
          <w:b/>
          <w:sz w:val="22"/>
          <w:szCs w:val="22"/>
        </w:rPr>
        <w:t>«Филологические записки»</w:t>
      </w:r>
      <w:r w:rsidRPr="00BF6512">
        <w:rPr>
          <w:rFonts w:ascii="Times New Roman" w:eastAsia="MS Mincho" w:hAnsi="Times New Roman"/>
          <w:sz w:val="22"/>
          <w:szCs w:val="22"/>
        </w:rPr>
        <w:t xml:space="preserve">, первый в России научно-педагогический журнал, посвящённый вопросам филологии. Выходил в 1860–1917 гг. Основателем и первым редактором был А. А. Хованский. Основной авторский актив составляли педагоги-словесники средних учебных заведений. На страницах журнала печатались известные учёные Ф. И. Буслаев, А. А. Потебня, </w:t>
      </w:r>
      <w:r w:rsidRPr="00BF6512">
        <w:rPr>
          <w:rFonts w:ascii="Times New Roman" w:eastAsia="MS Mincho" w:hAnsi="Times New Roman"/>
          <w:sz w:val="22"/>
          <w:szCs w:val="22"/>
        </w:rPr>
        <w:lastRenderedPageBreak/>
        <w:t xml:space="preserve">А. Н. Веселовский, Н. И. Кареев, И. А. Бодуэн де Куртенэ и др. Особое внимание уделялось рассмотрению славянских языков и литератур. С </w:t>
      </w:r>
      <w:smartTag w:uri="urn:schemas-microsoft-com:office:smarttags" w:element="metricconverter">
        <w:smartTagPr>
          <w:attr w:name="ProductID" w:val="1993 г"/>
        </w:smartTagPr>
        <w:r w:rsidRPr="00BF6512">
          <w:rPr>
            <w:rFonts w:ascii="Times New Roman" w:eastAsia="MS Mincho" w:hAnsi="Times New Roman"/>
            <w:sz w:val="22"/>
            <w:szCs w:val="22"/>
          </w:rPr>
          <w:t>1993 г</w:t>
        </w:r>
      </w:smartTag>
      <w:r w:rsidRPr="00BF6512">
        <w:rPr>
          <w:rFonts w:ascii="Times New Roman" w:eastAsia="MS Mincho" w:hAnsi="Times New Roman"/>
          <w:sz w:val="22"/>
          <w:szCs w:val="22"/>
        </w:rPr>
        <w:t>. в ВГУ стал издаваться вестник литературоведения и языкознания с таким же названием. На здании по ул. К. Маркса, 44 установлена мемориальная доска, посвящённая А. А. Хованскому (2011). На этом месте стоял дом, где находилась квартира Хованского и размещалась редакция «Филологических записок». В городе действует фонд Хованского.</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00DE5586" w:rsidRPr="00BF6512">
        <w:rPr>
          <w:b/>
          <w:i/>
          <w:sz w:val="20"/>
          <w:szCs w:val="20"/>
        </w:rPr>
        <w:t>Сопоставительная</w:t>
      </w:r>
      <w:r w:rsidR="00DE5586" w:rsidRPr="00BF6512">
        <w:rPr>
          <w:i/>
          <w:sz w:val="20"/>
          <w:szCs w:val="20"/>
        </w:rPr>
        <w:t xml:space="preserve"> и славянская филология: история, состояние, перспективы : материалы междунар. науч.-практ. юбилейной конф., посвящ. 200-летию А. А. Хованского, основателя и редактора-издателя журнала «Филологические записки» (Воронеж, 3–4 окт. 2014 г.) / Историко-филол. фонд А. А. Хованского ; Воронеж. гос. ун-т. – Воронеж : Кварта, 2014. – 427с. – Из содерж.: </w:t>
      </w:r>
      <w:r w:rsidR="00DE5586" w:rsidRPr="00BF6512">
        <w:rPr>
          <w:bCs/>
          <w:i/>
          <w:sz w:val="20"/>
          <w:szCs w:val="20"/>
        </w:rPr>
        <w:t>Кривотулова Е. В.</w:t>
      </w:r>
      <w:r w:rsidR="00DE5586" w:rsidRPr="00BF6512">
        <w:rPr>
          <w:i/>
          <w:sz w:val="20"/>
          <w:szCs w:val="20"/>
        </w:rPr>
        <w:t xml:space="preserve"> Научно-педагогический журнал «Филологические записки» как результат проектировочной деятельности А.</w:t>
      </w:r>
      <w:r w:rsidR="00DE5586" w:rsidRPr="00BF6512">
        <w:rPr>
          <w:sz w:val="20"/>
          <w:szCs w:val="20"/>
        </w:rPr>
        <w:t> </w:t>
      </w:r>
      <w:r w:rsidR="00DE5586" w:rsidRPr="00BF6512">
        <w:rPr>
          <w:i/>
          <w:sz w:val="20"/>
          <w:szCs w:val="20"/>
        </w:rPr>
        <w:t xml:space="preserve">А. Хованского. – С. 121–127 ; </w:t>
      </w:r>
      <w:r w:rsidRPr="00BF6512">
        <w:rPr>
          <w:bCs/>
          <w:i/>
          <w:sz w:val="20"/>
          <w:szCs w:val="20"/>
        </w:rPr>
        <w:t>Слинько М. А.</w:t>
      </w:r>
      <w:r w:rsidRPr="00BF6512">
        <w:rPr>
          <w:i/>
          <w:sz w:val="20"/>
          <w:szCs w:val="20"/>
        </w:rPr>
        <w:t xml:space="preserve"> Журнал «Филологические записки» в осмыслении А. А. Слинько</w:t>
      </w:r>
      <w:r w:rsidR="00DE5586" w:rsidRPr="00BF6512">
        <w:rPr>
          <w:i/>
          <w:sz w:val="20"/>
          <w:szCs w:val="20"/>
        </w:rPr>
        <w:t xml:space="preserve">. </w:t>
      </w:r>
      <w:r w:rsidRPr="00BF6512">
        <w:rPr>
          <w:i/>
          <w:sz w:val="20"/>
          <w:szCs w:val="20"/>
        </w:rPr>
        <w:t xml:space="preserve">– С. 400–402 ; </w:t>
      </w:r>
      <w:r w:rsidRPr="00BF6512">
        <w:rPr>
          <w:b/>
          <w:bCs/>
          <w:i/>
          <w:sz w:val="20"/>
          <w:szCs w:val="20"/>
        </w:rPr>
        <w:t>Лазарев А</w:t>
      </w:r>
      <w:r w:rsidRPr="00BF6512">
        <w:rPr>
          <w:b/>
          <w:i/>
          <w:sz w:val="20"/>
          <w:szCs w:val="20"/>
        </w:rPr>
        <w:t>.</w:t>
      </w:r>
      <w:r w:rsidRPr="00BF6512">
        <w:rPr>
          <w:i/>
          <w:sz w:val="20"/>
          <w:szCs w:val="20"/>
        </w:rPr>
        <w:t xml:space="preserve"> Идеальный учебник : [учредитель Фонда имени Хованского Андрей Лазарев о воронежской педагогической школе / записала М. Герберсаген] // Слова. – 2018. – </w:t>
      </w:r>
      <w:r w:rsidR="00F54AD6" w:rsidRPr="00BF6512">
        <w:rPr>
          <w:bCs/>
          <w:i/>
          <w:sz w:val="20"/>
          <w:szCs w:val="20"/>
        </w:rPr>
        <w:t>Сент. (№ </w:t>
      </w:r>
      <w:r w:rsidRPr="00BF6512">
        <w:rPr>
          <w:bCs/>
          <w:i/>
          <w:sz w:val="20"/>
          <w:szCs w:val="20"/>
        </w:rPr>
        <w:t>36)</w:t>
      </w:r>
      <w:r w:rsidRPr="00BF6512">
        <w:rPr>
          <w:i/>
          <w:sz w:val="20"/>
          <w:szCs w:val="20"/>
        </w:rPr>
        <w:t>. – С</w:t>
      </w:r>
      <w:r w:rsidR="00F23F21" w:rsidRPr="00BF6512">
        <w:rPr>
          <w:i/>
          <w:sz w:val="20"/>
          <w:szCs w:val="20"/>
        </w:rPr>
        <w:t>. </w:t>
      </w:r>
      <w:r w:rsidRPr="00BF6512">
        <w:rPr>
          <w:i/>
          <w:sz w:val="20"/>
          <w:szCs w:val="20"/>
        </w:rPr>
        <w:t>64–66 : ил.</w:t>
      </w:r>
    </w:p>
    <w:p w:rsidR="00DE5586" w:rsidRPr="00BF6512" w:rsidRDefault="00DE5586"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color w:val="000000" w:themeColor="text1"/>
          <w:sz w:val="22"/>
          <w:szCs w:val="22"/>
        </w:rPr>
      </w:pPr>
      <w:r w:rsidRPr="00BF6512">
        <w:rPr>
          <w:rFonts w:ascii="Times New Roman" w:eastAsia="MS Mincho" w:hAnsi="Times New Roman"/>
          <w:sz w:val="22"/>
          <w:szCs w:val="22"/>
        </w:rPr>
        <w:t xml:space="preserve">– 130 лет назад родился </w:t>
      </w:r>
      <w:r w:rsidRPr="00BF6512">
        <w:rPr>
          <w:rFonts w:ascii="Times New Roman" w:eastAsia="MS Mincho" w:hAnsi="Times New Roman"/>
          <w:b/>
          <w:sz w:val="22"/>
          <w:szCs w:val="22"/>
        </w:rPr>
        <w:t xml:space="preserve">Куцыгин Даниил Максимович </w:t>
      </w:r>
      <w:r w:rsidRPr="00BF6512">
        <w:rPr>
          <w:rFonts w:ascii="Times New Roman" w:eastAsia="MS Mincho" w:hAnsi="Times New Roman"/>
          <w:sz w:val="22"/>
          <w:szCs w:val="22"/>
        </w:rPr>
        <w:t xml:space="preserve">(1895–17.09.1942), политический и военный деятель, комиссар Воронежского истребительного батальона народного ополчения, старший политрук. Участник Гражданской и Великой Отечественной войн. Уроженец деревни Стародубцево Орловской губернии (ныне Орловская </w:t>
      </w:r>
      <w:r w:rsidRPr="00BF6512">
        <w:rPr>
          <w:rFonts w:ascii="Times New Roman" w:eastAsia="MS Mincho" w:hAnsi="Times New Roman"/>
          <w:sz w:val="22"/>
          <w:szCs w:val="22"/>
        </w:rPr>
        <w:lastRenderedPageBreak/>
        <w:t xml:space="preserve">область). Начальник Воронежской городской электростанции (1932–1934). С </w:t>
      </w:r>
      <w:smartTag w:uri="urn:schemas-microsoft-com:office:smarttags" w:element="metricconverter">
        <w:smartTagPr>
          <w:attr w:name="ProductID" w:val="1939 г"/>
        </w:smartTagPr>
        <w:r w:rsidRPr="00BF6512">
          <w:rPr>
            <w:rFonts w:ascii="Times New Roman" w:eastAsia="MS Mincho" w:hAnsi="Times New Roman"/>
            <w:sz w:val="22"/>
            <w:szCs w:val="22"/>
          </w:rPr>
          <w:t>1939 г</w:t>
        </w:r>
      </w:smartTag>
      <w:r w:rsidRPr="00BF6512">
        <w:rPr>
          <w:rFonts w:ascii="Times New Roman" w:eastAsia="MS Mincho" w:hAnsi="Times New Roman"/>
          <w:sz w:val="22"/>
          <w:szCs w:val="22"/>
        </w:rPr>
        <w:t>. – секретарь Ворошиловского райкома ВКП (б). Один из организаторов обороны железнодорожных мостов у Отрожки. В составе сводного отряда ополченцев участвовал в боях за Чижовский плацдарм. Похоронен в братской могиле на Чижовском плацдарме. Посмертно награждён орденом Красного Знамени. Именем Д. М. Куцыгина названа одна из улиц Воронежа.</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Протасов Ю. С.</w:t>
      </w:r>
      <w:r w:rsidRPr="00BF6512">
        <w:rPr>
          <w:rFonts w:ascii="Times New Roman" w:eastAsia="MS Mincho" w:hAnsi="Times New Roman"/>
          <w:i/>
          <w:sz w:val="20"/>
          <w:szCs w:val="20"/>
        </w:rPr>
        <w:t xml:space="preserve"> Деятельность истребительных батальонов в годы Великой Отечественной войны 1941–1945 гг. (на материалах Центрально-Чернозёмного региона). – Воронеж, 2010. – С. 19–21 ; </w:t>
      </w:r>
      <w:r w:rsidRPr="00BF6512">
        <w:rPr>
          <w:rFonts w:ascii="Times New Roman" w:hAnsi="Times New Roman"/>
          <w:b/>
          <w:i/>
          <w:color w:val="000000" w:themeColor="text1"/>
          <w:sz w:val="20"/>
          <w:szCs w:val="20"/>
        </w:rPr>
        <w:t>Сапелкин Н. С</w:t>
      </w:r>
      <w:r w:rsidRPr="00BF6512">
        <w:rPr>
          <w:rFonts w:ascii="Times New Roman" w:hAnsi="Times New Roman"/>
          <w:i/>
          <w:color w:val="000000" w:themeColor="text1"/>
          <w:sz w:val="20"/>
          <w:szCs w:val="20"/>
        </w:rPr>
        <w:t>. Воронеж: улицы героев / Н. С. Сапелкин. – Воронеж : Центр.-Чернозём. кн. изд-во, 2018. – С. 46.</w:t>
      </w:r>
    </w:p>
    <w:p w:rsidR="002A37E9" w:rsidRPr="00BF6512" w:rsidRDefault="002A37E9" w:rsidP="002A37E9">
      <w:pPr>
        <w:pStyle w:val="af1"/>
        <w:ind w:firstLine="680"/>
        <w:rPr>
          <w:rFonts w:eastAsia="MS Mincho"/>
          <w:szCs w:val="22"/>
        </w:rPr>
      </w:pPr>
    </w:p>
    <w:p w:rsidR="002A37E9" w:rsidRPr="00BF6512" w:rsidRDefault="002A37E9" w:rsidP="002A37E9">
      <w:pPr>
        <w:pStyle w:val="af1"/>
        <w:ind w:firstLine="680"/>
        <w:rPr>
          <w:szCs w:val="22"/>
        </w:rPr>
      </w:pPr>
      <w:r w:rsidRPr="00BF6512">
        <w:rPr>
          <w:rFonts w:eastAsia="MS Mincho"/>
          <w:szCs w:val="22"/>
        </w:rPr>
        <w:t xml:space="preserve">– 120 лет назад родился </w:t>
      </w:r>
      <w:r w:rsidRPr="00BF6512">
        <w:rPr>
          <w:rFonts w:eastAsia="MS Mincho"/>
          <w:b/>
          <w:szCs w:val="22"/>
        </w:rPr>
        <w:t xml:space="preserve">Комаров </w:t>
      </w:r>
      <w:r w:rsidRPr="00BF6512">
        <w:rPr>
          <w:b/>
          <w:szCs w:val="22"/>
        </w:rPr>
        <w:t xml:space="preserve">Александр Александрович </w:t>
      </w:r>
      <w:r w:rsidRPr="00BF6512">
        <w:rPr>
          <w:szCs w:val="22"/>
        </w:rPr>
        <w:t xml:space="preserve">(1900–22.10.1938), историк. Уроженец села Кобылино Болховского уезда Орловской губернии (ныне Болховский район Орловской области). Комиссар партизанского отряда на Дальнем Востоке. После демобилизации – член комиссии по организации ЦЧО (1927). Заведующий архивным управлением ЦЧО (1928–1931), заместитель заведующего Воронежского областного отдела КОГИЗа (1931–1934), инструктор отдела печати Воронежского обкома ВКП(б) (1935–1938). Сотрудник Истпарта, заведующий секцией истории пролетариата Общества историков-марксистов ЦЧО. Автор работ по истории революционного движения, составитель сборника документов, посвящённых Гражданской войне на территории ЦЧО (Воронеж, 1931; совместно с В. Н. Алексеевым). Совместно с П. Крошицким выпустил книгу «Революционное движение. Хроника. </w:t>
      </w:r>
      <w:smartTag w:uri="urn:schemas-microsoft-com:office:smarttags" w:element="metricconverter">
        <w:smartTagPr>
          <w:attr w:name="ProductID" w:val="1918 г"/>
        </w:smartTagPr>
        <w:r w:rsidRPr="00BF6512">
          <w:rPr>
            <w:szCs w:val="22"/>
          </w:rPr>
          <w:t>1918 г</w:t>
        </w:r>
      </w:smartTag>
      <w:r w:rsidRPr="00BF6512">
        <w:rPr>
          <w:szCs w:val="22"/>
        </w:rPr>
        <w:t xml:space="preserve">. (Губернии Воронежская </w:t>
      </w:r>
      <w:r w:rsidRPr="00BF6512">
        <w:rPr>
          <w:szCs w:val="22"/>
        </w:rPr>
        <w:lastRenderedPageBreak/>
        <w:t>и Тамбовская)» (1930). Необоснованно репрессирован (1938), расстрелян.</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2009. – Т. I. – С</w:t>
      </w:r>
      <w:r w:rsidRPr="00BF6512">
        <w:rPr>
          <w:i/>
          <w:sz w:val="20"/>
          <w:szCs w:val="20"/>
        </w:rPr>
        <w:t>. 110.</w:t>
      </w:r>
    </w:p>
    <w:p w:rsidR="002A37E9" w:rsidRPr="00BF6512" w:rsidRDefault="002A37E9" w:rsidP="002A37E9">
      <w:pPr>
        <w:pStyle w:val="af1"/>
        <w:ind w:firstLine="680"/>
        <w:rPr>
          <w:rFonts w:eastAsia="MS Mincho"/>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120 лет назад (1900) в Москве была издана книга «</w:t>
      </w:r>
      <w:r w:rsidRPr="00BF6512">
        <w:rPr>
          <w:rFonts w:ascii="Times New Roman" w:eastAsia="MS Mincho" w:hAnsi="Times New Roman"/>
          <w:b/>
          <w:sz w:val="22"/>
          <w:szCs w:val="22"/>
        </w:rPr>
        <w:t>Город Богучар Воронежской губернии и его уезд</w:t>
      </w:r>
      <w:r w:rsidRPr="00BF6512">
        <w:rPr>
          <w:rFonts w:ascii="Times New Roman" w:eastAsia="MS Mincho" w:hAnsi="Times New Roman"/>
          <w:sz w:val="22"/>
          <w:szCs w:val="22"/>
        </w:rPr>
        <w:t xml:space="preserve">: </w:t>
      </w:r>
      <w:r w:rsidR="002939C4" w:rsidRPr="00BF6512">
        <w:rPr>
          <w:rFonts w:ascii="Times New Roman" w:eastAsia="MS Mincho" w:hAnsi="Times New Roman"/>
          <w:sz w:val="22"/>
          <w:szCs w:val="22"/>
        </w:rPr>
        <w:t>и</w:t>
      </w:r>
      <w:r w:rsidRPr="00BF6512">
        <w:rPr>
          <w:rFonts w:ascii="Times New Roman" w:eastAsia="MS Mincho" w:hAnsi="Times New Roman"/>
          <w:sz w:val="22"/>
          <w:szCs w:val="22"/>
        </w:rPr>
        <w:t>сторико-статистическое и экономическое описание. (С планом города и 32 рис. Сост. И. Ф. Токмаков. 1900)». Книга является ценным источником для изучения истории Богучара и его района.</w:t>
      </w:r>
    </w:p>
    <w:p w:rsidR="002A37E9" w:rsidRPr="00BF6512" w:rsidRDefault="002A37E9" w:rsidP="002A37E9">
      <w:pPr>
        <w:pStyle w:val="af3"/>
        <w:tabs>
          <w:tab w:val="left" w:pos="5387"/>
        </w:tabs>
        <w:ind w:left="851"/>
        <w:jc w:val="both"/>
        <w:rPr>
          <w:rFonts w:ascii="Times New Roman" w:hAnsi="Times New Roman"/>
          <w:i/>
          <w:sz w:val="20"/>
          <w:szCs w:val="20"/>
        </w:rPr>
      </w:pPr>
      <w:r w:rsidRPr="00BF6512">
        <w:rPr>
          <w:rFonts w:ascii="Comic Sans MS" w:eastAsia="MS Mincho" w:hAnsi="Comic Sans MS"/>
          <w:b/>
          <w:i/>
          <w:sz w:val="20"/>
          <w:szCs w:val="20"/>
        </w:rPr>
        <w:t xml:space="preserve">См.: </w:t>
      </w:r>
      <w:r w:rsidRPr="00BF6512">
        <w:rPr>
          <w:rFonts w:ascii="Times New Roman" w:hAnsi="Times New Roman"/>
          <w:b/>
          <w:bCs/>
          <w:i/>
          <w:sz w:val="20"/>
          <w:szCs w:val="20"/>
        </w:rPr>
        <w:t>Романов Е. П</w:t>
      </w:r>
      <w:r w:rsidRPr="00BF6512">
        <w:rPr>
          <w:rFonts w:ascii="Times New Roman" w:hAnsi="Times New Roman"/>
          <w:i/>
          <w:sz w:val="20"/>
          <w:szCs w:val="20"/>
        </w:rPr>
        <w:t xml:space="preserve">. </w:t>
      </w:r>
      <w:r w:rsidRPr="00BF6512">
        <w:rPr>
          <w:rStyle w:val="afb"/>
          <w:rFonts w:ascii="Times New Roman" w:hAnsi="Times New Roman"/>
          <w:b w:val="0"/>
          <w:i/>
          <w:sz w:val="20"/>
          <w:szCs w:val="20"/>
        </w:rPr>
        <w:t>Богучар</w:t>
      </w:r>
      <w:r w:rsidRPr="00BF6512">
        <w:rPr>
          <w:rFonts w:ascii="Times New Roman" w:hAnsi="Times New Roman"/>
          <w:b/>
          <w:i/>
          <w:sz w:val="20"/>
          <w:szCs w:val="20"/>
        </w:rPr>
        <w:t xml:space="preserve"> </w:t>
      </w:r>
      <w:r w:rsidRPr="00BF6512">
        <w:rPr>
          <w:rFonts w:ascii="Times New Roman" w:hAnsi="Times New Roman"/>
          <w:i/>
          <w:sz w:val="20"/>
          <w:szCs w:val="20"/>
        </w:rPr>
        <w:t xml:space="preserve">: научно-популярный очерк истории </w:t>
      </w:r>
      <w:r w:rsidRPr="00BF6512">
        <w:rPr>
          <w:rStyle w:val="afb"/>
          <w:rFonts w:ascii="Times New Roman" w:hAnsi="Times New Roman"/>
          <w:b w:val="0"/>
          <w:i/>
          <w:sz w:val="20"/>
          <w:szCs w:val="20"/>
        </w:rPr>
        <w:t>Богучар</w:t>
      </w:r>
      <w:r w:rsidRPr="00BF6512">
        <w:rPr>
          <w:rFonts w:ascii="Times New Roman" w:hAnsi="Times New Roman"/>
          <w:i/>
          <w:sz w:val="20"/>
          <w:szCs w:val="20"/>
        </w:rPr>
        <w:t xml:space="preserve">ского края с древнейших времен до середины XX века / Е. П. Романов, З. М. Романова. – 2-е изд., доп. – Воронеж : Воронеж. обл. тип., 2016. – 200 с. ; </w:t>
      </w:r>
      <w:r w:rsidRPr="00BF6512">
        <w:rPr>
          <w:rFonts w:ascii="Times New Roman" w:hAnsi="Times New Roman"/>
          <w:b/>
          <w:bCs/>
          <w:i/>
          <w:sz w:val="20"/>
          <w:szCs w:val="20"/>
        </w:rPr>
        <w:t>Романов Е. П.</w:t>
      </w:r>
      <w:r w:rsidRPr="00BF6512">
        <w:rPr>
          <w:rFonts w:ascii="Times New Roman" w:hAnsi="Times New Roman"/>
          <w:i/>
          <w:sz w:val="20"/>
          <w:szCs w:val="20"/>
        </w:rPr>
        <w:t xml:space="preserve"> Памятная книжка </w:t>
      </w:r>
      <w:r w:rsidRPr="00BF6512">
        <w:rPr>
          <w:rStyle w:val="afb"/>
          <w:rFonts w:ascii="Times New Roman" w:hAnsi="Times New Roman"/>
          <w:b w:val="0"/>
          <w:i/>
          <w:sz w:val="20"/>
          <w:szCs w:val="20"/>
        </w:rPr>
        <w:t>Богучар</w:t>
      </w:r>
      <w:r w:rsidRPr="00BF6512">
        <w:rPr>
          <w:rFonts w:ascii="Times New Roman" w:hAnsi="Times New Roman"/>
          <w:i/>
          <w:sz w:val="20"/>
          <w:szCs w:val="20"/>
        </w:rPr>
        <w:t xml:space="preserve">а : исторические исследования, публицистика и проза / Е. П. Романов. – Воронеж : Воронеж. обл. тип., 2016. – </w:t>
      </w:r>
      <w:r w:rsidRPr="00BF6512">
        <w:rPr>
          <w:rFonts w:ascii="Times New Roman" w:hAnsi="Times New Roman"/>
          <w:bCs/>
          <w:i/>
          <w:sz w:val="20"/>
          <w:szCs w:val="20"/>
        </w:rPr>
        <w:t>Кн. 1</w:t>
      </w:r>
      <w:r w:rsidRPr="00BF6512">
        <w:rPr>
          <w:rFonts w:ascii="Times New Roman" w:hAnsi="Times New Roman"/>
          <w:i/>
          <w:sz w:val="20"/>
          <w:szCs w:val="20"/>
        </w:rPr>
        <w:t xml:space="preserve">. – 2016. – 232 с ; </w:t>
      </w:r>
      <w:r w:rsidRPr="00BF6512">
        <w:rPr>
          <w:rFonts w:ascii="Times New Roman" w:hAnsi="Times New Roman"/>
          <w:bCs/>
          <w:i/>
          <w:sz w:val="20"/>
          <w:szCs w:val="20"/>
        </w:rPr>
        <w:t>Кн. 2</w:t>
      </w:r>
      <w:r w:rsidRPr="00BF6512">
        <w:rPr>
          <w:rFonts w:ascii="Times New Roman" w:hAnsi="Times New Roman"/>
          <w:i/>
          <w:sz w:val="20"/>
          <w:szCs w:val="20"/>
        </w:rPr>
        <w:t>. – 2017. – 27</w:t>
      </w:r>
      <w:r w:rsidR="002939C4" w:rsidRPr="00BF6512">
        <w:rPr>
          <w:rFonts w:ascii="Times New Roman" w:hAnsi="Times New Roman"/>
          <w:i/>
          <w:sz w:val="20"/>
          <w:szCs w:val="20"/>
        </w:rPr>
        <w:t>2</w:t>
      </w:r>
      <w:r w:rsidRPr="00BF6512">
        <w:rPr>
          <w:rFonts w:ascii="Times New Roman" w:hAnsi="Times New Roman"/>
          <w:i/>
          <w:sz w:val="20"/>
          <w:szCs w:val="20"/>
        </w:rPr>
        <w:t xml:space="preserve"> с.</w:t>
      </w:r>
    </w:p>
    <w:p w:rsidR="002A37E9" w:rsidRPr="00BF6512" w:rsidRDefault="002A37E9" w:rsidP="002A37E9">
      <w:pPr>
        <w:pStyle w:val="af3"/>
        <w:tabs>
          <w:tab w:val="left" w:pos="5387"/>
        </w:tabs>
        <w:ind w:firstLine="680"/>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xml:space="preserve">– 110 лет назад (1910) в Воронеже началось исследование </w:t>
      </w:r>
      <w:r w:rsidRPr="00BF6512">
        <w:rPr>
          <w:rFonts w:ascii="Times New Roman" w:eastAsia="MS Mincho" w:hAnsi="Times New Roman"/>
          <w:b/>
          <w:sz w:val="22"/>
          <w:szCs w:val="22"/>
        </w:rPr>
        <w:t>«Частых курганов»</w:t>
      </w:r>
      <w:r w:rsidRPr="00BF6512">
        <w:rPr>
          <w:rFonts w:ascii="Times New Roman" w:eastAsia="MS Mincho" w:hAnsi="Times New Roman"/>
          <w:sz w:val="22"/>
          <w:szCs w:val="22"/>
        </w:rPr>
        <w:t xml:space="preserve"> – археологическ</w:t>
      </w:r>
      <w:r w:rsidR="002939C4" w:rsidRPr="00BF6512">
        <w:rPr>
          <w:rFonts w:ascii="Times New Roman" w:eastAsia="MS Mincho" w:hAnsi="Times New Roman"/>
          <w:sz w:val="22"/>
          <w:szCs w:val="22"/>
        </w:rPr>
        <w:t>ого памятника скифской эпохи (I </w:t>
      </w:r>
      <w:r w:rsidRPr="00BF6512">
        <w:rPr>
          <w:rFonts w:ascii="Times New Roman" w:eastAsia="MS Mincho" w:hAnsi="Times New Roman"/>
          <w:sz w:val="22"/>
          <w:szCs w:val="22"/>
        </w:rPr>
        <w:t xml:space="preserve">тысячелетие до н.э.). Последние курганы были раскопаны в </w:t>
      </w:r>
      <w:smartTag w:uri="urn:schemas-microsoft-com:office:smarttags" w:element="metricconverter">
        <w:smartTagPr>
          <w:attr w:name="ProductID" w:val="1981 г"/>
        </w:smartTagPr>
        <w:r w:rsidRPr="00BF6512">
          <w:rPr>
            <w:rFonts w:ascii="Times New Roman" w:eastAsia="MS Mincho" w:hAnsi="Times New Roman"/>
            <w:sz w:val="22"/>
            <w:szCs w:val="22"/>
          </w:rPr>
          <w:t>1981 г</w:t>
        </w:r>
      </w:smartTag>
      <w:r w:rsidRPr="00BF6512">
        <w:rPr>
          <w:rFonts w:ascii="Times New Roman" w:eastAsia="MS Mincho" w:hAnsi="Times New Roman"/>
          <w:sz w:val="22"/>
          <w:szCs w:val="22"/>
        </w:rPr>
        <w:t xml:space="preserve">. В могильнике насчитывалось 40 насыпей высотой до 3-х метров. Большинство из них было возведено над погребениями воинов и знати скифского времени. Погребённых сопровождал богатый и разнообразный инвентарь. Серебряный кубок получил всемирную известность под названием «Воронежский сосуд». Археологический памятник изучался С. Е. Зверевым, А. И. Мартиновичем, В. А. Городцовым, П. Д. Либеровым, Ю. П. Матвеевым. В настоящее </w:t>
      </w:r>
      <w:r w:rsidRPr="00BF6512">
        <w:rPr>
          <w:rFonts w:ascii="Times New Roman" w:eastAsia="MS Mincho" w:hAnsi="Times New Roman"/>
          <w:sz w:val="22"/>
          <w:szCs w:val="22"/>
        </w:rPr>
        <w:lastRenderedPageBreak/>
        <w:t>время территория памятника застроена жилыми домами в «Северном микрорайоне».</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eastAsia="MS Mincho"/>
          <w:i/>
          <w:sz w:val="20"/>
          <w:szCs w:val="20"/>
        </w:rPr>
        <w:t xml:space="preserve"> </w:t>
      </w:r>
      <w:r w:rsidRPr="00BF6512">
        <w:rPr>
          <w:b/>
          <w:bCs/>
          <w:i/>
          <w:sz w:val="20"/>
          <w:szCs w:val="20"/>
        </w:rPr>
        <w:t>Гуляев В</w:t>
      </w:r>
      <w:r w:rsidRPr="00BF6512">
        <w:rPr>
          <w:b/>
          <w:i/>
          <w:sz w:val="20"/>
          <w:szCs w:val="20"/>
        </w:rPr>
        <w:t>.</w:t>
      </w:r>
      <w:r w:rsidRPr="00BF6512">
        <w:rPr>
          <w:i/>
          <w:sz w:val="20"/>
          <w:szCs w:val="20"/>
        </w:rPr>
        <w:t xml:space="preserve"> Скифы. Что мы знаем о них : [воспроизведены сцены, изображенные на серебряном сосуде из раскопок «Частых курганов» под Воронежем] // Наука и жизнь. – 2013. – </w:t>
      </w:r>
      <w:r w:rsidRPr="00BF6512">
        <w:rPr>
          <w:bCs/>
          <w:i/>
          <w:sz w:val="20"/>
          <w:szCs w:val="20"/>
        </w:rPr>
        <w:t>№ 10. – С. 63–71 ; № 11. – С. 70–80</w:t>
      </w:r>
      <w:r w:rsidRPr="00BF6512">
        <w:rPr>
          <w:i/>
          <w:sz w:val="20"/>
          <w:szCs w:val="20"/>
        </w:rPr>
        <w:t>.</w:t>
      </w:r>
    </w:p>
    <w:p w:rsidR="002A37E9" w:rsidRPr="00BF6512" w:rsidRDefault="002A37E9"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110 лет назад (1910) по проекту инженера М.</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Е. Фурманова в Воронеже на улице Большой Дворянской был построен </w:t>
      </w:r>
      <w:r w:rsidRPr="00BF6512">
        <w:rPr>
          <w:rFonts w:ascii="Times New Roman" w:eastAsia="MS Mincho" w:hAnsi="Times New Roman"/>
          <w:b/>
          <w:sz w:val="22"/>
          <w:szCs w:val="22"/>
        </w:rPr>
        <w:t>отель «Бристоль»</w:t>
      </w:r>
      <w:r w:rsidRPr="00BF6512">
        <w:rPr>
          <w:rFonts w:ascii="Times New Roman" w:eastAsia="MS Mincho" w:hAnsi="Times New Roman"/>
          <w:sz w:val="22"/>
          <w:szCs w:val="22"/>
        </w:rPr>
        <w:t>, одно из лучших сооружений стиля модерн в Воронеже. Дом принадлежал воронежцам: купцу А. Г. Просвиркину и строителю-подрядчику М. Н. Литвинову. Первыми содержателями гостиницы были С. К. Говсепиан и О. О.</w:t>
      </w:r>
      <w:r w:rsidRPr="00BF6512">
        <w:rPr>
          <w:rFonts w:ascii="Times New Roman" w:eastAsia="MS Mincho" w:hAnsi="Times New Roman"/>
          <w:sz w:val="22"/>
          <w:szCs w:val="22"/>
          <w:lang w:val="en-US"/>
        </w:rPr>
        <w:t> </w:t>
      </w:r>
      <w:r w:rsidRPr="00BF6512">
        <w:rPr>
          <w:rFonts w:ascii="Times New Roman" w:eastAsia="MS Mincho" w:hAnsi="Times New Roman"/>
          <w:sz w:val="22"/>
          <w:szCs w:val="22"/>
        </w:rPr>
        <w:t xml:space="preserve">Тутель-оглу. В годы Гражданской войны короткое время здесь помещался штаб Военного совета Воронежского укреплённого района. Здание охраняется государством как памятник истории и архитектуры. </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Андреева М</w:t>
      </w:r>
      <w:r w:rsidRPr="00BF6512">
        <w:rPr>
          <w:i/>
          <w:sz w:val="20"/>
          <w:szCs w:val="20"/>
        </w:rPr>
        <w:t xml:space="preserve">. Жизнь в стиле модерн : как появилось самое необычное историческое здание центра Воронежа // Воронеж. курьер. – 2015. – </w:t>
      </w:r>
      <w:r w:rsidRPr="00BF6512">
        <w:rPr>
          <w:bCs/>
          <w:i/>
          <w:sz w:val="20"/>
          <w:szCs w:val="20"/>
        </w:rPr>
        <w:t>15–21 дек</w:t>
      </w:r>
      <w:r w:rsidRPr="00BF6512">
        <w:rPr>
          <w:i/>
          <w:sz w:val="20"/>
          <w:szCs w:val="20"/>
        </w:rPr>
        <w:t>. – С. 18–19.</w:t>
      </w:r>
    </w:p>
    <w:p w:rsidR="002A37E9" w:rsidRPr="00BF6512" w:rsidRDefault="002A37E9" w:rsidP="002A37E9">
      <w:pPr>
        <w:pStyle w:val="af3"/>
        <w:tabs>
          <w:tab w:val="left" w:pos="5387"/>
        </w:tabs>
        <w:ind w:left="851"/>
        <w:jc w:val="both"/>
        <w:rPr>
          <w:rFonts w:ascii="Times New Roman" w:eastAsia="MS Mincho" w:hAnsi="Times New Roman"/>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110 лет назад (1910) составлен и отпечатан большим форматом «План города Воронежа с показанием общественных зданий, церквей и садов» – самый подробный из дореволюционных планов города. К плану была приложена специальная пояснительная книжка. План воспроизведён в 2011</w:t>
      </w:r>
      <w:r w:rsidR="00700B69" w:rsidRPr="00BF6512">
        <w:rPr>
          <w:rFonts w:ascii="Times New Roman" w:eastAsia="MS Mincho" w:hAnsi="Times New Roman"/>
          <w:sz w:val="22"/>
          <w:szCs w:val="22"/>
        </w:rPr>
        <w:t> </w:t>
      </w:r>
      <w:r w:rsidRPr="00BF6512">
        <w:rPr>
          <w:rFonts w:ascii="Times New Roman" w:eastAsia="MS Mincho" w:hAnsi="Times New Roman"/>
          <w:sz w:val="22"/>
          <w:szCs w:val="22"/>
        </w:rPr>
        <w:t>г. в справочнике по Воронежу.</w:t>
      </w:r>
    </w:p>
    <w:p w:rsidR="002A37E9" w:rsidRPr="00BF6512" w:rsidRDefault="002A37E9" w:rsidP="002A37E9">
      <w:pPr>
        <w:pStyle w:val="af3"/>
        <w:tabs>
          <w:tab w:val="left" w:pos="5387"/>
        </w:tabs>
        <w:ind w:left="851"/>
        <w:jc w:val="both"/>
        <w:rPr>
          <w:rFonts w:ascii="Times New Roman" w:eastAsia="MS Mincho" w:hAnsi="Times New Roman"/>
          <w:i/>
          <w:sz w:val="20"/>
          <w:szCs w:val="20"/>
        </w:rPr>
      </w:pPr>
      <w:r w:rsidRPr="00BF6512">
        <w:rPr>
          <w:rFonts w:ascii="Comic Sans MS" w:eastAsia="MS Mincho" w:hAnsi="Comic Sans MS"/>
          <w:b/>
          <w:i/>
          <w:sz w:val="20"/>
          <w:szCs w:val="20"/>
        </w:rPr>
        <w:t xml:space="preserve">См.: </w:t>
      </w:r>
      <w:r w:rsidRPr="00BF6512">
        <w:rPr>
          <w:rFonts w:ascii="Times New Roman" w:eastAsia="MS Mincho" w:hAnsi="Times New Roman"/>
          <w:b/>
          <w:i/>
          <w:sz w:val="20"/>
          <w:szCs w:val="20"/>
        </w:rPr>
        <w:t xml:space="preserve">План </w:t>
      </w:r>
      <w:r w:rsidRPr="00BF6512">
        <w:rPr>
          <w:rFonts w:ascii="Times New Roman" w:eastAsia="MS Mincho" w:hAnsi="Times New Roman"/>
          <w:i/>
          <w:sz w:val="20"/>
          <w:szCs w:val="20"/>
        </w:rPr>
        <w:t xml:space="preserve">г. Воронежа с пригородными слободами. 1910 // Воронеж : подробная схема – 2011 </w:t>
      </w:r>
      <w:r w:rsidRPr="00BF6512">
        <w:rPr>
          <w:rFonts w:ascii="Times New Roman" w:hAnsi="Times New Roman"/>
          <w:i/>
          <w:sz w:val="20"/>
          <w:szCs w:val="20"/>
        </w:rPr>
        <w:t>: список улиц и ориентиров Воронежа и пригородов</w:t>
      </w:r>
      <w:r w:rsidRPr="00BF6512">
        <w:rPr>
          <w:rFonts w:ascii="Times New Roman" w:eastAsia="MS Mincho" w:hAnsi="Times New Roman"/>
          <w:i/>
          <w:sz w:val="20"/>
          <w:szCs w:val="20"/>
        </w:rPr>
        <w:t>. – Воронеж, 2010. – С. 17–21.</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i/>
          <w:iCs/>
          <w:sz w:val="22"/>
          <w:szCs w:val="22"/>
        </w:rPr>
      </w:pPr>
      <w:r w:rsidRPr="00BF6512">
        <w:rPr>
          <w:b/>
          <w:bCs/>
          <w:sz w:val="22"/>
          <w:szCs w:val="22"/>
        </w:rPr>
        <w:lastRenderedPageBreak/>
        <w:t xml:space="preserve">– 100 лет </w:t>
      </w:r>
      <w:r w:rsidRPr="00BF6512">
        <w:rPr>
          <w:bCs/>
          <w:sz w:val="22"/>
          <w:szCs w:val="22"/>
        </w:rPr>
        <w:t>назад родился</w:t>
      </w:r>
      <w:r w:rsidRPr="00BF6512">
        <w:rPr>
          <w:b/>
          <w:bCs/>
          <w:sz w:val="22"/>
          <w:szCs w:val="22"/>
        </w:rPr>
        <w:t xml:space="preserve"> Серяков </w:t>
      </w:r>
      <w:r w:rsidRPr="00BF6512">
        <w:rPr>
          <w:b/>
          <w:sz w:val="22"/>
          <w:szCs w:val="22"/>
        </w:rPr>
        <w:t>Пётр Прохорович (Прокофьевич)</w:t>
      </w:r>
      <w:r w:rsidRPr="00BF6512">
        <w:rPr>
          <w:bCs/>
          <w:sz w:val="22"/>
          <w:szCs w:val="22"/>
        </w:rPr>
        <w:t xml:space="preserve"> (1920–19.08.1944)</w:t>
      </w:r>
      <w:r w:rsidRPr="00BF6512">
        <w:rPr>
          <w:sz w:val="22"/>
          <w:szCs w:val="22"/>
        </w:rPr>
        <w:t>, Герой Советского Союза (24.03.1945). Уроженец слободы Подгорная Богучарского уезда (ныне с. Подгорное Калачеевского района). Участник Великой Отечественной войны. Командир противотанкового орудия мотострелкового батальона 44-й мотострелковой бригады (2-я гвардейская армия, 1-й Прибалтийский фронт). Отличился 19.08.1944 г. в бою под г. Кужяй (Литовская ССР) при отражении танковой атаки противника. Старший сержант Серяков погиб в этом бою. В с. Подгорное Калачеевского района (1965) и в г. Калач (1968) установлены памятники-бюсты; именем Серякова названы улицы в этих населённых пунктах.</w:t>
      </w:r>
    </w:p>
    <w:p w:rsidR="002A37E9" w:rsidRPr="00BF6512" w:rsidRDefault="002A37E9" w:rsidP="002A37E9">
      <w:pPr>
        <w:ind w:left="851"/>
        <w:jc w:val="both"/>
      </w:pPr>
      <w:r w:rsidRPr="00BF6512">
        <w:rPr>
          <w:rFonts w:ascii="Comic Sans MS" w:eastAsia="MS Mincho" w:hAnsi="Comic Sans MS"/>
          <w:b/>
          <w:i/>
          <w:sz w:val="20"/>
          <w:szCs w:val="20"/>
        </w:rPr>
        <w:t xml:space="preserve">См.: </w:t>
      </w:r>
      <w:r w:rsidRPr="00BF6512">
        <w:rPr>
          <w:b/>
          <w:i/>
          <w:iCs/>
          <w:sz w:val="20"/>
          <w:szCs w:val="20"/>
        </w:rPr>
        <w:t>ВЭ</w:t>
      </w:r>
      <w:r w:rsidRPr="00BF6512">
        <w:rPr>
          <w:i/>
          <w:iCs/>
          <w:sz w:val="20"/>
          <w:szCs w:val="20"/>
        </w:rPr>
        <w:t xml:space="preserve"> / под ред. М. Д. Карпачева. – Воронеж, 2009. – Т. I</w:t>
      </w:r>
      <w:r w:rsidRPr="00BF6512">
        <w:rPr>
          <w:i/>
          <w:iCs/>
          <w:sz w:val="20"/>
          <w:szCs w:val="20"/>
          <w:lang w:val="en-US"/>
        </w:rPr>
        <w:t>I</w:t>
      </w:r>
      <w:r w:rsidRPr="00BF6512">
        <w:rPr>
          <w:i/>
          <w:iCs/>
          <w:sz w:val="20"/>
          <w:szCs w:val="20"/>
        </w:rPr>
        <w:t>. – С</w:t>
      </w:r>
      <w:r w:rsidRPr="00BF6512">
        <w:rPr>
          <w:i/>
          <w:sz w:val="20"/>
          <w:szCs w:val="20"/>
        </w:rPr>
        <w:t>. 202.</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Cs/>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Cs/>
          <w:sz w:val="22"/>
          <w:szCs w:val="22"/>
        </w:rPr>
        <w:t xml:space="preserve">– 90 лет </w:t>
      </w:r>
      <w:r w:rsidRPr="00BF6512">
        <w:rPr>
          <w:sz w:val="22"/>
          <w:szCs w:val="22"/>
        </w:rPr>
        <w:t xml:space="preserve">назад основан </w:t>
      </w:r>
      <w:r w:rsidRPr="00BF6512">
        <w:rPr>
          <w:bCs/>
          <w:sz w:val="22"/>
          <w:szCs w:val="22"/>
        </w:rPr>
        <w:t xml:space="preserve">(1930) </w:t>
      </w:r>
      <w:r w:rsidRPr="00BF6512">
        <w:rPr>
          <w:b/>
          <w:bCs/>
          <w:sz w:val="22"/>
          <w:szCs w:val="22"/>
        </w:rPr>
        <w:t>Борисоглебский дорожный техникум</w:t>
      </w:r>
      <w:r w:rsidRPr="00BF6512">
        <w:rPr>
          <w:bCs/>
          <w:sz w:val="22"/>
          <w:szCs w:val="22"/>
        </w:rPr>
        <w:t xml:space="preserve">. </w:t>
      </w:r>
      <w:r w:rsidRPr="00BF6512">
        <w:rPr>
          <w:sz w:val="22"/>
          <w:szCs w:val="22"/>
        </w:rPr>
        <w:t xml:space="preserve">Первоначально возник как автодорожный комбинат для подготовки специалистов по дорожному строительству и ремонту автотранспорта. С </w:t>
      </w:r>
      <w:smartTag w:uri="urn:schemas-microsoft-com:office:smarttags" w:element="metricconverter">
        <w:smartTagPr>
          <w:attr w:name="ProductID" w:val="1937 г"/>
        </w:smartTagPr>
        <w:r w:rsidRPr="00BF6512">
          <w:rPr>
            <w:sz w:val="22"/>
            <w:szCs w:val="22"/>
          </w:rPr>
          <w:t>1937 г</w:t>
        </w:r>
      </w:smartTag>
      <w:r w:rsidRPr="00BF6512">
        <w:rPr>
          <w:sz w:val="22"/>
          <w:szCs w:val="22"/>
        </w:rPr>
        <w:t>. носит современное название. Главным направлением стала подготовка специалистов для строительства и эксплуатации автодорог и мостов. Ведёт обучение по специальностям: строительство и эксплуатация автомобильных дорог и аэродромов, эксплуатация и ремонт дорожно-строительного и подъёмно-транспортного оборудования, экономика в отраслях дорожного хозяйства. С 1987 г. открыт музей истории техникума.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Климова Е. </w:t>
      </w:r>
      <w:r w:rsidRPr="00BF6512">
        <w:rPr>
          <w:i/>
          <w:sz w:val="20"/>
          <w:szCs w:val="20"/>
        </w:rPr>
        <w:t xml:space="preserve">Будущее российских дорог – в надёжных руках // Молодой коммунар. – 2008. – </w:t>
      </w:r>
      <w:r w:rsidRPr="00BF6512">
        <w:rPr>
          <w:bCs/>
          <w:i/>
          <w:sz w:val="20"/>
          <w:szCs w:val="20"/>
        </w:rPr>
        <w:t>29 марта</w:t>
      </w:r>
      <w:r w:rsidRPr="00BF6512">
        <w:rPr>
          <w:i/>
          <w:sz w:val="20"/>
          <w:szCs w:val="20"/>
        </w:rPr>
        <w:t xml:space="preserve">. – С. 5 ; </w:t>
      </w:r>
      <w:r w:rsidRPr="00BF6512">
        <w:rPr>
          <w:b/>
          <w:bCs/>
          <w:i/>
          <w:sz w:val="20"/>
          <w:szCs w:val="20"/>
        </w:rPr>
        <w:t xml:space="preserve">Осадчая Н. </w:t>
      </w:r>
      <w:r w:rsidRPr="00BF6512">
        <w:rPr>
          <w:i/>
          <w:sz w:val="20"/>
          <w:szCs w:val="20"/>
        </w:rPr>
        <w:t xml:space="preserve">Дорога в жизнь // Молодой коммунар. – 2009. – </w:t>
      </w:r>
      <w:r w:rsidRPr="00BF6512">
        <w:rPr>
          <w:bCs/>
          <w:i/>
          <w:sz w:val="20"/>
          <w:szCs w:val="20"/>
        </w:rPr>
        <w:t xml:space="preserve">15 сент. </w:t>
      </w:r>
      <w:r w:rsidRPr="00BF6512">
        <w:rPr>
          <w:i/>
          <w:sz w:val="20"/>
          <w:szCs w:val="20"/>
        </w:rPr>
        <w:t xml:space="preserve">– С. 15. – </w:t>
      </w:r>
      <w:r w:rsidRPr="00BF6512">
        <w:rPr>
          <w:i/>
          <w:sz w:val="20"/>
          <w:szCs w:val="20"/>
        </w:rPr>
        <w:lastRenderedPageBreak/>
        <w:t xml:space="preserve">(«Столица Черноземья») ; </w:t>
      </w:r>
      <w:r w:rsidRPr="00BF6512">
        <w:rPr>
          <w:b/>
          <w:bCs/>
          <w:i/>
          <w:sz w:val="20"/>
          <w:szCs w:val="20"/>
        </w:rPr>
        <w:t>Глотова Н. П</w:t>
      </w:r>
      <w:r w:rsidRPr="00BF6512">
        <w:rPr>
          <w:i/>
          <w:sz w:val="20"/>
          <w:szCs w:val="20"/>
        </w:rPr>
        <w:t xml:space="preserve">. Дорога в будущее! : Борисоглебский дорожный техникум наращивает темпы накануне своего 90-летия // Журнал Про Движение. – 2018. – </w:t>
      </w:r>
      <w:r w:rsidR="002939C4" w:rsidRPr="00BF6512">
        <w:rPr>
          <w:bCs/>
          <w:i/>
          <w:sz w:val="20"/>
          <w:szCs w:val="20"/>
        </w:rPr>
        <w:t>№ 1</w:t>
      </w:r>
      <w:r w:rsidRPr="00BF6512">
        <w:rPr>
          <w:i/>
          <w:sz w:val="20"/>
          <w:szCs w:val="20"/>
        </w:rPr>
        <w:t>. – С. 28–30 : фот.</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b/>
          <w:bCs/>
          <w:sz w:val="22"/>
          <w:szCs w:val="22"/>
        </w:rPr>
      </w:pP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2"/>
          <w:szCs w:val="22"/>
        </w:rPr>
      </w:pPr>
      <w:r w:rsidRPr="00BF6512">
        <w:rPr>
          <w:bCs/>
        </w:rPr>
        <w:t xml:space="preserve">– </w:t>
      </w:r>
      <w:r w:rsidRPr="00BF6512">
        <w:rPr>
          <w:bCs/>
          <w:sz w:val="22"/>
          <w:szCs w:val="22"/>
        </w:rPr>
        <w:t xml:space="preserve">90 лет назад (1920) создана </w:t>
      </w:r>
      <w:r w:rsidRPr="00BF6512">
        <w:rPr>
          <w:b/>
          <w:sz w:val="22"/>
          <w:szCs w:val="22"/>
        </w:rPr>
        <w:t>Рамонская опытно-селекционная станция</w:t>
      </w:r>
      <w:r w:rsidRPr="00BF6512">
        <w:rPr>
          <w:sz w:val="22"/>
          <w:szCs w:val="22"/>
        </w:rPr>
        <w:t xml:space="preserve">. Основатели и ведущие учёные станции </w:t>
      </w:r>
      <w:r w:rsidRPr="00BF6512">
        <w:rPr>
          <w:iCs/>
          <w:sz w:val="22"/>
          <w:szCs w:val="22"/>
        </w:rPr>
        <w:t>С. К. Чаянов</w:t>
      </w:r>
      <w:r w:rsidRPr="00BF6512">
        <w:rPr>
          <w:sz w:val="22"/>
          <w:szCs w:val="22"/>
        </w:rPr>
        <w:t xml:space="preserve">, В. М. Рунов, В. М. Бунин, </w:t>
      </w:r>
      <w:r w:rsidRPr="00BF6512">
        <w:rPr>
          <w:iCs/>
          <w:sz w:val="22"/>
          <w:szCs w:val="22"/>
        </w:rPr>
        <w:t>И. В. Якушкин</w:t>
      </w:r>
      <w:r w:rsidRPr="00BF6512">
        <w:rPr>
          <w:sz w:val="22"/>
          <w:szCs w:val="22"/>
        </w:rPr>
        <w:t xml:space="preserve">. С </w:t>
      </w:r>
      <w:smartTag w:uri="urn:schemas-microsoft-com:office:smarttags" w:element="metricconverter">
        <w:smartTagPr>
          <w:attr w:name="ProductID" w:val="1922 г"/>
        </w:smartTagPr>
        <w:r w:rsidRPr="00BF6512">
          <w:rPr>
            <w:sz w:val="22"/>
            <w:szCs w:val="22"/>
          </w:rPr>
          <w:t>1922 г</w:t>
        </w:r>
      </w:smartTag>
      <w:r w:rsidRPr="00BF6512">
        <w:rPr>
          <w:sz w:val="22"/>
          <w:szCs w:val="22"/>
        </w:rPr>
        <w:t xml:space="preserve">. по </w:t>
      </w:r>
      <w:smartTag w:uri="urn:schemas-microsoft-com:office:smarttags" w:element="metricconverter">
        <w:smartTagPr>
          <w:attr w:name="ProductID" w:val="1929 г"/>
        </w:smartTagPr>
        <w:r w:rsidRPr="00BF6512">
          <w:rPr>
            <w:sz w:val="22"/>
            <w:szCs w:val="22"/>
          </w:rPr>
          <w:t>1929 г</w:t>
        </w:r>
      </w:smartTag>
      <w:r w:rsidRPr="00BF6512">
        <w:rPr>
          <w:sz w:val="22"/>
          <w:szCs w:val="22"/>
        </w:rPr>
        <w:t xml:space="preserve">. </w:t>
      </w:r>
      <w:r w:rsidRPr="00BF6512">
        <w:rPr>
          <w:bCs/>
          <w:sz w:val="22"/>
          <w:szCs w:val="22"/>
        </w:rPr>
        <w:t>опытно</w:t>
      </w:r>
      <w:r w:rsidRPr="00BF6512">
        <w:rPr>
          <w:sz w:val="22"/>
          <w:szCs w:val="22"/>
        </w:rPr>
        <w:t>-</w:t>
      </w:r>
      <w:r w:rsidRPr="00BF6512">
        <w:rPr>
          <w:bCs/>
          <w:sz w:val="22"/>
          <w:szCs w:val="22"/>
        </w:rPr>
        <w:t>селекционная</w:t>
      </w:r>
      <w:r w:rsidR="002939C4" w:rsidRPr="00BF6512">
        <w:rPr>
          <w:bCs/>
          <w:sz w:val="22"/>
          <w:szCs w:val="22"/>
        </w:rPr>
        <w:t xml:space="preserve"> </w:t>
      </w:r>
      <w:r w:rsidRPr="00BF6512">
        <w:rPr>
          <w:bCs/>
          <w:sz w:val="22"/>
          <w:szCs w:val="22"/>
        </w:rPr>
        <w:t>станция</w:t>
      </w:r>
      <w:r w:rsidRPr="00BF6512">
        <w:rPr>
          <w:sz w:val="22"/>
          <w:szCs w:val="22"/>
        </w:rPr>
        <w:t xml:space="preserve"> являлась подразделением кафедры земледелия Воронежского СХИ. В </w:t>
      </w:r>
      <w:smartTag w:uri="urn:schemas-microsoft-com:office:smarttags" w:element="metricconverter">
        <w:smartTagPr>
          <w:attr w:name="ProductID" w:val="1959 г"/>
        </w:smartTagPr>
        <w:r w:rsidRPr="00BF6512">
          <w:rPr>
            <w:sz w:val="22"/>
            <w:szCs w:val="22"/>
          </w:rPr>
          <w:t>1959 г</w:t>
        </w:r>
      </w:smartTag>
      <w:r w:rsidRPr="00BF6512">
        <w:rPr>
          <w:sz w:val="22"/>
          <w:szCs w:val="22"/>
        </w:rPr>
        <w:t>. на базе станции организован Научно-исследовательский институт сахарной свёклы и сахара им. А. Л. Мазлумова (ВНИИСС), ведущее научное учреждение по свекловодству в РФ.</w:t>
      </w:r>
    </w:p>
    <w:p w:rsidR="002A37E9" w:rsidRPr="00BF6512" w:rsidRDefault="002A37E9" w:rsidP="002A37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Апасов И. В.</w:t>
      </w:r>
      <w:r w:rsidRPr="00BF6512">
        <w:rPr>
          <w:i/>
          <w:sz w:val="20"/>
          <w:szCs w:val="20"/>
        </w:rPr>
        <w:t xml:space="preserve"> О направлениях и вариантах развития науки и производства : [беседа с директором ВНИИСС И. В. Апасовым / записала Г. И. Балабанова] // Сахарная свёкла. – 2013. – </w:t>
      </w:r>
      <w:r w:rsidRPr="00BF6512">
        <w:rPr>
          <w:bCs/>
          <w:i/>
          <w:sz w:val="20"/>
          <w:szCs w:val="20"/>
        </w:rPr>
        <w:t>№ 6</w:t>
      </w:r>
      <w:r w:rsidRPr="00BF6512">
        <w:rPr>
          <w:i/>
          <w:sz w:val="20"/>
          <w:szCs w:val="20"/>
        </w:rPr>
        <w:t xml:space="preserve">. – С. 2–6 ; </w:t>
      </w:r>
      <w:r w:rsidRPr="00BF6512">
        <w:rPr>
          <w:b/>
          <w:bCs/>
          <w:i/>
          <w:sz w:val="20"/>
          <w:szCs w:val="20"/>
        </w:rPr>
        <w:t>Богданова Н</w:t>
      </w:r>
      <w:r w:rsidRPr="00BF6512">
        <w:rPr>
          <w:i/>
          <w:sz w:val="20"/>
          <w:szCs w:val="20"/>
        </w:rPr>
        <w:t xml:space="preserve">. Формула счастья Анатолия Корниенко : [о директоре ВНИИСС в 1988–2002 гг. А. В. Корниенко] // Голос Рамони. – 2019. – </w:t>
      </w:r>
      <w:r w:rsidRPr="00BF6512">
        <w:rPr>
          <w:bCs/>
          <w:i/>
          <w:sz w:val="20"/>
          <w:szCs w:val="20"/>
        </w:rPr>
        <w:t xml:space="preserve">27 февр. </w:t>
      </w:r>
      <w:r w:rsidRPr="00BF6512">
        <w:rPr>
          <w:i/>
          <w:sz w:val="20"/>
          <w:szCs w:val="20"/>
        </w:rPr>
        <w:t>– С. 8–9 : фот. – (Ими гордится район).</w:t>
      </w:r>
    </w:p>
    <w:p w:rsidR="002A37E9" w:rsidRPr="00BF6512" w:rsidRDefault="002A37E9" w:rsidP="002A37E9">
      <w:pPr>
        <w:pStyle w:val="af3"/>
        <w:tabs>
          <w:tab w:val="left" w:pos="5387"/>
        </w:tabs>
        <w:ind w:firstLine="680"/>
        <w:jc w:val="both"/>
        <w:rPr>
          <w:rFonts w:ascii="Times New Roman" w:eastAsia="MS Mincho" w:hAnsi="Times New Roman"/>
          <w:b/>
          <w:sz w:val="22"/>
          <w:szCs w:val="22"/>
        </w:rPr>
      </w:pPr>
    </w:p>
    <w:p w:rsidR="002A37E9" w:rsidRPr="00BF6512" w:rsidRDefault="002A37E9" w:rsidP="002A37E9">
      <w:pPr>
        <w:pStyle w:val="af3"/>
        <w:tabs>
          <w:tab w:val="left" w:pos="5387"/>
        </w:tabs>
        <w:ind w:firstLine="680"/>
        <w:jc w:val="both"/>
        <w:rPr>
          <w:rFonts w:ascii="Times New Roman" w:eastAsia="MS Mincho" w:hAnsi="Times New Roman"/>
          <w:sz w:val="22"/>
          <w:szCs w:val="22"/>
        </w:rPr>
      </w:pPr>
      <w:r w:rsidRPr="00BF6512">
        <w:rPr>
          <w:rFonts w:ascii="Times New Roman" w:eastAsia="MS Mincho" w:hAnsi="Times New Roman"/>
          <w:sz w:val="22"/>
          <w:szCs w:val="22"/>
        </w:rPr>
        <w:t xml:space="preserve">– 35 лет назад (1985) приняла первых посетителей новая десятиэтажная </w:t>
      </w:r>
      <w:r w:rsidRPr="00BF6512">
        <w:rPr>
          <w:rFonts w:ascii="Times New Roman" w:eastAsia="MS Mincho" w:hAnsi="Times New Roman"/>
          <w:b/>
          <w:sz w:val="22"/>
          <w:szCs w:val="22"/>
        </w:rPr>
        <w:t>гостиница «Брно»</w:t>
      </w:r>
      <w:r w:rsidRPr="00BF6512">
        <w:rPr>
          <w:rFonts w:ascii="Times New Roman" w:eastAsia="MS Mincho" w:hAnsi="Times New Roman"/>
          <w:sz w:val="22"/>
          <w:szCs w:val="22"/>
        </w:rPr>
        <w:t xml:space="preserve">, построенная в центре Воронежа по проекту архитекторов Ю. В. Львова и А. И. Трунова. Пеpвый ваpиант был панельный, но впоследствии pешили стpоить киpпичное здание. Большую дискуссию вызвало pазмещение высотной гостиницы на центpальной площади, так как пpи этом pазpушался сложившийся аpхитектуpный ансамбль, а здание театpа опеpы и балета было бы «задавлено». В pезультате был достигнут компpомисс: несколько этажей убpали, оставив здание </w:t>
      </w:r>
      <w:r w:rsidRPr="00BF6512">
        <w:rPr>
          <w:rFonts w:ascii="Times New Roman" w:eastAsia="MS Mincho" w:hAnsi="Times New Roman"/>
          <w:sz w:val="22"/>
          <w:szCs w:val="22"/>
        </w:rPr>
        <w:lastRenderedPageBreak/>
        <w:t>оди</w:t>
      </w:r>
      <w:r w:rsidR="00791B59" w:rsidRPr="00BF6512">
        <w:rPr>
          <w:rFonts w:ascii="Times New Roman" w:eastAsia="MS Mincho" w:hAnsi="Times New Roman"/>
          <w:sz w:val="22"/>
          <w:szCs w:val="22"/>
        </w:rPr>
        <w:t>н</w:t>
      </w:r>
      <w:r w:rsidRPr="00BF6512">
        <w:rPr>
          <w:rFonts w:ascii="Times New Roman" w:eastAsia="MS Mincho" w:hAnsi="Times New Roman"/>
          <w:sz w:val="22"/>
          <w:szCs w:val="22"/>
        </w:rPr>
        <w:t xml:space="preserve">надцатиэтажным. В </w:t>
      </w:r>
      <w:r w:rsidR="006A5D10" w:rsidRPr="00BF6512">
        <w:rPr>
          <w:rFonts w:ascii="Times New Roman" w:eastAsia="MS Mincho" w:hAnsi="Times New Roman"/>
          <w:sz w:val="22"/>
          <w:szCs w:val="22"/>
        </w:rPr>
        <w:t>последние годы</w:t>
      </w:r>
      <w:r w:rsidRPr="00BF6512">
        <w:rPr>
          <w:rFonts w:ascii="Times New Roman" w:eastAsia="MS Mincho" w:hAnsi="Times New Roman"/>
          <w:sz w:val="22"/>
          <w:szCs w:val="22"/>
        </w:rPr>
        <w:t xml:space="preserve"> в здании располагается два отеля: «</w:t>
      </w:r>
      <w:r w:rsidRPr="00BF6512">
        <w:rPr>
          <w:rFonts w:ascii="Times New Roman" w:hAnsi="Times New Roman"/>
          <w:sz w:val="22"/>
          <w:szCs w:val="22"/>
        </w:rPr>
        <w:t xml:space="preserve">AZIMUT Отель Воронеж», «А-Отель Брно», </w:t>
      </w:r>
      <w:r w:rsidRPr="00BF6512">
        <w:rPr>
          <w:rFonts w:ascii="Times New Roman" w:eastAsia="MS Mincho" w:hAnsi="Times New Roman"/>
          <w:sz w:val="22"/>
          <w:szCs w:val="22"/>
        </w:rPr>
        <w:t>входящие в состав сети отелей «</w:t>
      </w:r>
      <w:r w:rsidRPr="00BF6512">
        <w:rPr>
          <w:rFonts w:ascii="Times New Roman" w:eastAsia="MS Mincho" w:hAnsi="Times New Roman"/>
          <w:sz w:val="22"/>
          <w:szCs w:val="22"/>
          <w:lang w:val="en-US"/>
        </w:rPr>
        <w:t>AZIMUT</w:t>
      </w:r>
      <w:r w:rsidRPr="00BF6512">
        <w:rPr>
          <w:rFonts w:ascii="Times New Roman" w:eastAsia="MS Mincho" w:hAnsi="Times New Roman"/>
          <w:sz w:val="22"/>
          <w:szCs w:val="22"/>
        </w:rPr>
        <w:t xml:space="preserve"> </w:t>
      </w:r>
      <w:r w:rsidRPr="00BF6512">
        <w:rPr>
          <w:rFonts w:ascii="Times New Roman" w:eastAsia="MS Mincho" w:hAnsi="Times New Roman"/>
          <w:sz w:val="22"/>
          <w:szCs w:val="22"/>
          <w:lang w:val="en-US"/>
        </w:rPr>
        <w:t>Hotels</w:t>
      </w:r>
      <w:r w:rsidRPr="00BF6512">
        <w:rPr>
          <w:rFonts w:ascii="Times New Roman" w:eastAsia="MS Mincho" w:hAnsi="Times New Roman"/>
          <w:sz w:val="22"/>
          <w:szCs w:val="22"/>
        </w:rPr>
        <w:t>».</w:t>
      </w:r>
    </w:p>
    <w:p w:rsidR="002A37E9" w:rsidRPr="00BF6512" w:rsidRDefault="002A37E9" w:rsidP="002A37E9">
      <w:pPr>
        <w:ind w:left="851"/>
        <w:jc w:val="both"/>
        <w:rPr>
          <w:i/>
          <w:sz w:val="20"/>
          <w:szCs w:val="20"/>
        </w:rPr>
      </w:pPr>
      <w:r w:rsidRPr="00BF6512">
        <w:rPr>
          <w:rFonts w:ascii="Comic Sans MS" w:hAnsi="Comic Sans MS"/>
          <w:b/>
          <w:bCs/>
          <w:i/>
          <w:sz w:val="20"/>
          <w:szCs w:val="20"/>
        </w:rPr>
        <w:t xml:space="preserve">См.: </w:t>
      </w:r>
      <w:r w:rsidRPr="00BF6512">
        <w:rPr>
          <w:b/>
          <w:bCs/>
          <w:i/>
          <w:sz w:val="20"/>
          <w:szCs w:val="20"/>
        </w:rPr>
        <w:t>Елецких В</w:t>
      </w:r>
      <w:r w:rsidRPr="00BF6512">
        <w:rPr>
          <w:i/>
          <w:sz w:val="20"/>
          <w:szCs w:val="20"/>
        </w:rPr>
        <w:t xml:space="preserve">. Гостиница в центре : от «Колоса» до «Брно» // Русский провинциальный журнал – Воронеж. – 2003. – </w:t>
      </w:r>
      <w:r w:rsidRPr="00BF6512">
        <w:rPr>
          <w:bCs/>
          <w:i/>
          <w:sz w:val="20"/>
          <w:szCs w:val="20"/>
        </w:rPr>
        <w:t>№ 2</w:t>
      </w:r>
      <w:r w:rsidRPr="00BF6512">
        <w:rPr>
          <w:i/>
          <w:sz w:val="20"/>
          <w:szCs w:val="20"/>
        </w:rPr>
        <w:t xml:space="preserve">. – С. 42–43 : фот. ;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Воронеж, 2014. – С. 232–233 ; </w:t>
      </w:r>
      <w:r w:rsidRPr="00BF6512">
        <w:rPr>
          <w:b/>
          <w:bCs/>
          <w:i/>
          <w:sz w:val="20"/>
          <w:szCs w:val="20"/>
        </w:rPr>
        <w:t xml:space="preserve">Ночёвка </w:t>
      </w:r>
      <w:r w:rsidRPr="00BF6512">
        <w:rPr>
          <w:bCs/>
          <w:i/>
          <w:sz w:val="20"/>
          <w:szCs w:val="20"/>
        </w:rPr>
        <w:t>на миллиард</w:t>
      </w:r>
      <w:r w:rsidRPr="00BF6512">
        <w:rPr>
          <w:i/>
          <w:sz w:val="20"/>
          <w:szCs w:val="20"/>
        </w:rPr>
        <w:t xml:space="preserve"> : [о гостиничной инфраструктуре Воронежа] // Воронежская область. Туризм. 2015 : информ.-реклам. бюллетень / Коммерсант-Черноземье. – 2015. – С. 48–50 : фот. цв.</w:t>
      </w:r>
    </w:p>
    <w:p w:rsidR="002A37E9" w:rsidRPr="00BF6512" w:rsidRDefault="002A37E9" w:rsidP="002A37E9">
      <w:pPr>
        <w:ind w:left="720"/>
        <w:rPr>
          <w:sz w:val="22"/>
          <w:szCs w:val="22"/>
        </w:rPr>
      </w:pPr>
    </w:p>
    <w:p w:rsidR="002A37E9" w:rsidRPr="00BF6512" w:rsidRDefault="002A37E9" w:rsidP="002A37E9">
      <w:pPr>
        <w:pStyle w:val="a6"/>
        <w:spacing w:before="0" w:beforeAutospacing="0" w:after="0" w:afterAutospacing="0"/>
        <w:ind w:firstLine="709"/>
        <w:jc w:val="both"/>
        <w:rPr>
          <w:sz w:val="22"/>
          <w:szCs w:val="22"/>
        </w:rPr>
      </w:pPr>
      <w:r w:rsidRPr="00BF6512">
        <w:rPr>
          <w:bCs/>
          <w:sz w:val="22"/>
          <w:szCs w:val="22"/>
        </w:rPr>
        <w:t xml:space="preserve">– 35 лет назад (1985) </w:t>
      </w:r>
      <w:r w:rsidRPr="00BF6512">
        <w:rPr>
          <w:sz w:val="22"/>
          <w:szCs w:val="22"/>
        </w:rPr>
        <w:t xml:space="preserve">на базе отделения скорой медицинской помощи 2-й городской клинической больницы им. К. В. Федяевского создана </w:t>
      </w:r>
      <w:r w:rsidRPr="00BF6512">
        <w:rPr>
          <w:b/>
          <w:sz w:val="22"/>
          <w:szCs w:val="22"/>
        </w:rPr>
        <w:t>Воронежская городская клиническая больница скорой медицинской помощи № 1</w:t>
      </w:r>
      <w:r w:rsidRPr="00BF6512">
        <w:rPr>
          <w:sz w:val="22"/>
          <w:szCs w:val="22"/>
        </w:rPr>
        <w:t xml:space="preserve"> (ВГКБСМП). 16 апреля </w:t>
      </w:r>
      <w:smartTag w:uri="urn:schemas-microsoft-com:office:smarttags" w:element="metricconverter">
        <w:smartTagPr>
          <w:attr w:name="ProductID" w:val="1975 г"/>
        </w:smartTagPr>
        <w:r w:rsidRPr="00BF6512">
          <w:rPr>
            <w:sz w:val="22"/>
            <w:szCs w:val="22"/>
          </w:rPr>
          <w:t>1975 г</w:t>
        </w:r>
      </w:smartTag>
      <w:r w:rsidRPr="00BF6512">
        <w:rPr>
          <w:sz w:val="22"/>
          <w:szCs w:val="22"/>
        </w:rPr>
        <w:t>. решением Воронежского городского Совета депутатов трудящихся № 271/7 был отведен земельный участок по проспекту Патриотов для строительства больницы скорой помощи на 990 коек. В 1976–1985</w:t>
      </w:r>
      <w:r w:rsidR="00700B69" w:rsidRPr="00BF6512">
        <w:rPr>
          <w:sz w:val="22"/>
          <w:szCs w:val="22"/>
        </w:rPr>
        <w:t> </w:t>
      </w:r>
      <w:r w:rsidRPr="00BF6512">
        <w:rPr>
          <w:sz w:val="22"/>
          <w:szCs w:val="22"/>
        </w:rPr>
        <w:t xml:space="preserve">гг. построен комплекс зданий БСМП в Юго-Западном районе. 26 сентября </w:t>
      </w:r>
      <w:smartTag w:uri="urn:schemas-microsoft-com:office:smarttags" w:element="metricconverter">
        <w:smartTagPr>
          <w:attr w:name="ProductID" w:val="1985 г"/>
        </w:smartTagPr>
        <w:r w:rsidRPr="00BF6512">
          <w:rPr>
            <w:sz w:val="22"/>
            <w:szCs w:val="22"/>
          </w:rPr>
          <w:t>1985 г</w:t>
        </w:r>
      </w:smartTag>
      <w:r w:rsidRPr="00BF6512">
        <w:rPr>
          <w:sz w:val="22"/>
          <w:szCs w:val="22"/>
        </w:rPr>
        <w:t xml:space="preserve">. принято решение Воронежского облисполкома № 546 «Об открытии городской больницы скорой медицинской помощи (с центром реанимации) в г. Воронеже. 30 декабря </w:t>
      </w:r>
      <w:smartTag w:uri="urn:schemas-microsoft-com:office:smarttags" w:element="metricconverter">
        <w:smartTagPr>
          <w:attr w:name="ProductID" w:val="1985 г"/>
        </w:smartTagPr>
        <w:r w:rsidRPr="00BF6512">
          <w:rPr>
            <w:sz w:val="22"/>
            <w:szCs w:val="22"/>
          </w:rPr>
          <w:t>1985 г</w:t>
        </w:r>
      </w:smartTag>
      <w:r w:rsidRPr="00BF6512">
        <w:rPr>
          <w:sz w:val="22"/>
          <w:szCs w:val="22"/>
        </w:rPr>
        <w:t xml:space="preserve">. подписан акт аттестационной комиссией о вводе в эксплуатацию первой очереди БСМП. Первый больной поступил в больницу 14.01.86 г. Больница рассчитана на стационарное лечение. Это многопрофильный стационар из 13 отделений, работающий </w:t>
      </w:r>
      <w:r w:rsidRPr="00BF6512">
        <w:rPr>
          <w:rStyle w:val="afb"/>
          <w:b w:val="0"/>
          <w:sz w:val="22"/>
          <w:szCs w:val="22"/>
        </w:rPr>
        <w:t>круглосуточно в режиме скорой помощи</w:t>
      </w:r>
      <w:r w:rsidRPr="00BF6512">
        <w:rPr>
          <w:b/>
          <w:sz w:val="22"/>
          <w:szCs w:val="22"/>
        </w:rPr>
        <w:t>.</w:t>
      </w:r>
      <w:r w:rsidRPr="00BF6512">
        <w:rPr>
          <w:sz w:val="22"/>
          <w:szCs w:val="22"/>
        </w:rPr>
        <w:t xml:space="preserve"> Огромный вклад в становление </w:t>
      </w:r>
      <w:r w:rsidRPr="00BF6512">
        <w:rPr>
          <w:sz w:val="22"/>
          <w:szCs w:val="22"/>
        </w:rPr>
        <w:lastRenderedPageBreak/>
        <w:t>лечебного процесса вносят сотрудники 8 кафедр ВГМА им. Н. Н. Бурденко, базирующихся в больнице. БСМП также является базой Воронежского медицинского колледжа.</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 xml:space="preserve">См.: </w:t>
      </w:r>
      <w:r w:rsidRPr="00BF6512">
        <w:rPr>
          <w:b/>
          <w:bCs/>
          <w:i/>
          <w:sz w:val="20"/>
          <w:szCs w:val="20"/>
        </w:rPr>
        <w:t xml:space="preserve">День </w:t>
      </w:r>
      <w:r w:rsidRPr="00BF6512">
        <w:rPr>
          <w:bCs/>
          <w:i/>
          <w:sz w:val="20"/>
          <w:szCs w:val="20"/>
        </w:rPr>
        <w:t>медика</w:t>
      </w:r>
      <w:r w:rsidRPr="00BF6512">
        <w:rPr>
          <w:i/>
          <w:sz w:val="20"/>
          <w:szCs w:val="20"/>
        </w:rPr>
        <w:t xml:space="preserve"> // Берег. – 2012. – </w:t>
      </w:r>
      <w:r w:rsidRPr="00BF6512">
        <w:rPr>
          <w:bCs/>
          <w:i/>
          <w:sz w:val="20"/>
          <w:szCs w:val="20"/>
        </w:rPr>
        <w:t>14 июня</w:t>
      </w:r>
      <w:r w:rsidRPr="00BF6512">
        <w:rPr>
          <w:i/>
          <w:sz w:val="20"/>
          <w:szCs w:val="20"/>
        </w:rPr>
        <w:t xml:space="preserve">. – С. 8–18 ; </w:t>
      </w:r>
      <w:r w:rsidRPr="00BF6512">
        <w:rPr>
          <w:b/>
          <w:bCs/>
          <w:i/>
          <w:sz w:val="20"/>
          <w:szCs w:val="20"/>
        </w:rPr>
        <w:t xml:space="preserve">Скоростное </w:t>
      </w:r>
      <w:r w:rsidRPr="00BF6512">
        <w:rPr>
          <w:bCs/>
          <w:i/>
          <w:sz w:val="20"/>
          <w:szCs w:val="20"/>
        </w:rPr>
        <w:t xml:space="preserve">развитие </w:t>
      </w:r>
      <w:r w:rsidRPr="00BF6512">
        <w:rPr>
          <w:i/>
          <w:sz w:val="20"/>
          <w:szCs w:val="20"/>
        </w:rPr>
        <w:t xml:space="preserve">// Медицина высоких технологий : рекл. бюлл. – Воронеж, 2015. – С. 28–29. – Спец. вып. к газ.: Коммерсант. – 2015. – 16 дек. </w:t>
      </w:r>
      <w:r w:rsidRPr="00BF6512">
        <w:rPr>
          <w:b/>
          <w:bCs/>
          <w:i/>
          <w:sz w:val="20"/>
          <w:szCs w:val="20"/>
        </w:rPr>
        <w:t xml:space="preserve">; Престольный </w:t>
      </w:r>
      <w:r w:rsidRPr="00BF6512">
        <w:rPr>
          <w:bCs/>
          <w:i/>
          <w:sz w:val="20"/>
          <w:szCs w:val="20"/>
        </w:rPr>
        <w:t>праздник в</w:t>
      </w:r>
      <w:r w:rsidRPr="00BF6512">
        <w:rPr>
          <w:i/>
          <w:sz w:val="20"/>
          <w:szCs w:val="20"/>
        </w:rPr>
        <w:t xml:space="preserve"> больничном храме // Воронеж Православный. – 2017. – </w:t>
      </w:r>
      <w:r w:rsidRPr="00BF6512">
        <w:rPr>
          <w:bCs/>
          <w:i/>
          <w:sz w:val="20"/>
          <w:szCs w:val="20"/>
        </w:rPr>
        <w:t>Июнь – июль (№ 5–6)</w:t>
      </w:r>
      <w:r w:rsidRPr="00BF6512">
        <w:rPr>
          <w:i/>
          <w:sz w:val="20"/>
          <w:szCs w:val="20"/>
        </w:rPr>
        <w:t>. – С. 4 : фот.</w:t>
      </w:r>
    </w:p>
    <w:p w:rsidR="002A37E9" w:rsidRPr="00BF6512" w:rsidRDefault="002A37E9" w:rsidP="002A37E9">
      <w:pPr>
        <w:ind w:firstLine="680"/>
        <w:jc w:val="both"/>
        <w:rPr>
          <w:b/>
          <w:bCs/>
          <w:sz w:val="22"/>
          <w:szCs w:val="22"/>
        </w:rPr>
      </w:pPr>
    </w:p>
    <w:p w:rsidR="002A37E9" w:rsidRPr="00BF6512" w:rsidRDefault="002A37E9" w:rsidP="002A37E9">
      <w:pPr>
        <w:ind w:firstLine="680"/>
        <w:jc w:val="both"/>
        <w:rPr>
          <w:b/>
          <w:sz w:val="22"/>
          <w:szCs w:val="22"/>
        </w:rPr>
      </w:pPr>
      <w:r w:rsidRPr="00BF6512">
        <w:rPr>
          <w:bCs/>
          <w:sz w:val="22"/>
          <w:szCs w:val="22"/>
        </w:rPr>
        <w:t xml:space="preserve">– 30 лет назад (1990) основан </w:t>
      </w:r>
      <w:r w:rsidRPr="00BF6512">
        <w:rPr>
          <w:b/>
          <w:sz w:val="22"/>
          <w:szCs w:val="22"/>
        </w:rPr>
        <w:t>Мужской хор «ART’o’dox» Воронежской филармонии</w:t>
      </w:r>
      <w:r w:rsidRPr="00BF6512">
        <w:rPr>
          <w:sz w:val="22"/>
          <w:szCs w:val="22"/>
        </w:rPr>
        <w:t xml:space="preserve">. Со дня основания </w:t>
      </w:r>
      <w:r w:rsidRPr="00BF6512">
        <w:rPr>
          <w:bCs/>
          <w:sz w:val="22"/>
          <w:szCs w:val="22"/>
        </w:rPr>
        <w:t xml:space="preserve">носил имя «Православная Русь». </w:t>
      </w:r>
      <w:r w:rsidR="006A5D10" w:rsidRPr="00BF6512">
        <w:rPr>
          <w:sz w:val="22"/>
          <w:szCs w:val="22"/>
        </w:rPr>
        <w:t>В 2013 </w:t>
      </w:r>
      <w:r w:rsidRPr="00BF6512">
        <w:rPr>
          <w:sz w:val="22"/>
          <w:szCs w:val="22"/>
        </w:rPr>
        <w:t>г</w:t>
      </w:r>
      <w:r w:rsidR="006A5D10" w:rsidRPr="00BF6512">
        <w:rPr>
          <w:sz w:val="22"/>
          <w:szCs w:val="22"/>
        </w:rPr>
        <w:t>.</w:t>
      </w:r>
      <w:r w:rsidRPr="00BF6512">
        <w:rPr>
          <w:sz w:val="22"/>
          <w:szCs w:val="22"/>
        </w:rPr>
        <w:t xml:space="preserve"> переименован в «Мужской хор Воронежской филармонии». </w:t>
      </w:r>
      <w:r w:rsidRPr="00BF6512">
        <w:rPr>
          <w:bCs/>
          <w:sz w:val="22"/>
          <w:szCs w:val="22"/>
        </w:rPr>
        <w:t xml:space="preserve">Хор «Православная русь» был создан </w:t>
      </w:r>
      <w:r w:rsidRPr="00BF6512">
        <w:rPr>
          <w:sz w:val="22"/>
          <w:szCs w:val="22"/>
        </w:rPr>
        <w:t xml:space="preserve">на конкурсной основе среди профессиональных певцов </w:t>
      </w:r>
      <w:r w:rsidRPr="00BF6512">
        <w:rPr>
          <w:iCs/>
          <w:sz w:val="22"/>
          <w:szCs w:val="22"/>
        </w:rPr>
        <w:t xml:space="preserve">Т. М. Ижогиной, </w:t>
      </w:r>
      <w:r w:rsidRPr="00BF6512">
        <w:rPr>
          <w:sz w:val="22"/>
          <w:szCs w:val="22"/>
        </w:rPr>
        <w:t>дирижёром и</w:t>
      </w:r>
      <w:r w:rsidRPr="00BF6512">
        <w:rPr>
          <w:bCs/>
          <w:sz w:val="22"/>
          <w:szCs w:val="22"/>
        </w:rPr>
        <w:t xml:space="preserve"> художественным руководителем коллектива</w:t>
      </w:r>
      <w:r w:rsidRPr="00BF6512">
        <w:rPr>
          <w:sz w:val="22"/>
          <w:szCs w:val="22"/>
        </w:rPr>
        <w:t xml:space="preserve">, заслуженным работником культуры Воронежской области. В </w:t>
      </w:r>
      <w:smartTag w:uri="urn:schemas-microsoft-com:office:smarttags" w:element="metricconverter">
        <w:smartTagPr>
          <w:attr w:name="ProductID" w:val="2005 г"/>
        </w:smartTagPr>
        <w:r w:rsidRPr="00BF6512">
          <w:rPr>
            <w:sz w:val="22"/>
            <w:szCs w:val="22"/>
          </w:rPr>
          <w:t>2005 г</w:t>
        </w:r>
      </w:smartTag>
      <w:r w:rsidRPr="00BF6512">
        <w:rPr>
          <w:sz w:val="22"/>
          <w:szCs w:val="22"/>
        </w:rPr>
        <w:t>. хор включён в штат Воронежской областной филармонии. В хоре 18 певцов высшей квалификации, главный дирижёр, дирижёр-хормейстер, звукорежиссёр и администратор. Хор – лауреат международных конкурсов и фестивалей (</w:t>
      </w:r>
      <w:smartTag w:uri="urn:schemas-microsoft-com:office:smarttags" w:element="metricconverter">
        <w:smartTagPr>
          <w:attr w:name="ProductID" w:val="1992 г"/>
        </w:smartTagPr>
        <w:r w:rsidRPr="00BF6512">
          <w:rPr>
            <w:sz w:val="22"/>
            <w:szCs w:val="22"/>
          </w:rPr>
          <w:t>1992 г</w:t>
        </w:r>
      </w:smartTag>
      <w:r w:rsidRPr="00BF6512">
        <w:rPr>
          <w:sz w:val="22"/>
          <w:szCs w:val="22"/>
        </w:rPr>
        <w:t xml:space="preserve">. – Мальта, </w:t>
      </w:r>
      <w:smartTag w:uri="urn:schemas-microsoft-com:office:smarttags" w:element="metricconverter">
        <w:smartTagPr>
          <w:attr w:name="ProductID" w:val="1994 г"/>
        </w:smartTagPr>
        <w:r w:rsidRPr="00BF6512">
          <w:rPr>
            <w:sz w:val="22"/>
            <w:szCs w:val="22"/>
          </w:rPr>
          <w:t>1994 г</w:t>
        </w:r>
      </w:smartTag>
      <w:r w:rsidRPr="00BF6512">
        <w:rPr>
          <w:sz w:val="22"/>
          <w:szCs w:val="22"/>
        </w:rPr>
        <w:t xml:space="preserve">. – Россия, </w:t>
      </w:r>
      <w:smartTag w:uri="urn:schemas-microsoft-com:office:smarttags" w:element="metricconverter">
        <w:smartTagPr>
          <w:attr w:name="ProductID" w:val="1995 г"/>
        </w:smartTagPr>
        <w:r w:rsidRPr="00BF6512">
          <w:rPr>
            <w:sz w:val="22"/>
            <w:szCs w:val="22"/>
          </w:rPr>
          <w:t>1995 г</w:t>
        </w:r>
      </w:smartTag>
      <w:r w:rsidRPr="00BF6512">
        <w:rPr>
          <w:sz w:val="22"/>
          <w:szCs w:val="22"/>
        </w:rPr>
        <w:t>. – Испания). Лауреат и Золотой призёр международного конкурса (</w:t>
      </w:r>
      <w:smartTag w:uri="urn:schemas-microsoft-com:office:smarttags" w:element="metricconverter">
        <w:smartTagPr>
          <w:attr w:name="ProductID" w:val="1996 г"/>
        </w:smartTagPr>
        <w:r w:rsidRPr="00BF6512">
          <w:rPr>
            <w:sz w:val="22"/>
            <w:szCs w:val="22"/>
          </w:rPr>
          <w:t>1996 г</w:t>
        </w:r>
      </w:smartTag>
      <w:r w:rsidRPr="00BF6512">
        <w:rPr>
          <w:sz w:val="22"/>
          <w:szCs w:val="22"/>
        </w:rPr>
        <w:t xml:space="preserve">. – Израиль). В </w:t>
      </w:r>
      <w:smartTag w:uri="urn:schemas-microsoft-com:office:smarttags" w:element="metricconverter">
        <w:smartTagPr>
          <w:attr w:name="ProductID" w:val="2003 г"/>
        </w:smartTagPr>
        <w:r w:rsidRPr="00BF6512">
          <w:rPr>
            <w:sz w:val="22"/>
            <w:szCs w:val="22"/>
          </w:rPr>
          <w:t>2003 г</w:t>
        </w:r>
      </w:smartTag>
      <w:r w:rsidRPr="00BF6512">
        <w:rPr>
          <w:sz w:val="22"/>
          <w:szCs w:val="22"/>
        </w:rPr>
        <w:t xml:space="preserve">. хор стал лауреатом VII Артиады народов России в номинации «Музыка. Лига мастеров. Гильдия профессионалов». За годы работы прозвучали: циклы концертов, посвящённые чудотворным иконам Божией Матери (1993–1994), годичный цикл катехизаторских концертов «Русские святые» (1994–1995), программы: «Песни Земли и Неба» (1997), «Всякое дыхание да хвалит Господа» </w:t>
      </w:r>
      <w:r w:rsidRPr="00BF6512">
        <w:rPr>
          <w:sz w:val="22"/>
          <w:szCs w:val="22"/>
        </w:rPr>
        <w:lastRenderedPageBreak/>
        <w:t>(1998), «Камо грядеши» (2000), «Любимая моя Родина» (2002), «Поём и молимся о России» (2005), «С. Рахманинов. Колокола» (2006). Значимым проектом для хора стал цикл Исторических концертов русской духовной музыки «Богословие в звуках» (2008). В последние годы репертуар хора значительно расширился от крупных форм с симфоническим оркестром до высочайших образцов мировых хитов современной музыки в оригинальной аранжировке, и поэтому концертное название «ART’o’dox» – это новое лицо артистов мужского хора. В 2015 г. состоялся премьерный показ программы «Концерт духовной музыки». В 2019 г. на IV Международном фестивале-конкурсе</w:t>
      </w:r>
      <w:r w:rsidRPr="00BF6512">
        <w:rPr>
          <w:b/>
          <w:sz w:val="22"/>
          <w:szCs w:val="22"/>
        </w:rPr>
        <w:t xml:space="preserve"> «</w:t>
      </w:r>
      <w:r w:rsidRPr="00BF6512">
        <w:rPr>
          <w:rStyle w:val="afb"/>
          <w:b w:val="0"/>
          <w:sz w:val="22"/>
          <w:szCs w:val="22"/>
        </w:rPr>
        <w:t>The Heart of Chorus 2019» (КНР) хор получил золотую медаль. В 2019 г. хор выступил на фестивале «Русское лето».</w:t>
      </w:r>
    </w:p>
    <w:p w:rsidR="002A37E9" w:rsidRPr="00BF6512" w:rsidRDefault="002A37E9" w:rsidP="002A37E9">
      <w:pPr>
        <w:ind w:left="851"/>
        <w:jc w:val="both"/>
        <w:rPr>
          <w:i/>
          <w:sz w:val="20"/>
          <w:szCs w:val="20"/>
        </w:rPr>
      </w:pPr>
      <w:r w:rsidRPr="00BF6512">
        <w:rPr>
          <w:rFonts w:ascii="Comic Sans MS" w:eastAsia="MS Mincho" w:hAnsi="Comic Sans MS"/>
          <w:b/>
          <w:i/>
          <w:sz w:val="20"/>
          <w:szCs w:val="20"/>
        </w:rPr>
        <w:t>См.</w:t>
      </w:r>
      <w:r w:rsidRPr="00BF6512">
        <w:rPr>
          <w:rFonts w:eastAsia="MS Mincho"/>
          <w:b/>
          <w:i/>
          <w:sz w:val="20"/>
          <w:szCs w:val="20"/>
        </w:rPr>
        <w:t xml:space="preserve">: </w:t>
      </w:r>
      <w:r w:rsidRPr="00BF6512">
        <w:rPr>
          <w:b/>
          <w:i/>
          <w:sz w:val="20"/>
          <w:szCs w:val="20"/>
        </w:rPr>
        <w:t xml:space="preserve">Воронежский </w:t>
      </w:r>
      <w:r w:rsidRPr="00BF6512">
        <w:rPr>
          <w:i/>
          <w:sz w:val="20"/>
          <w:szCs w:val="20"/>
        </w:rPr>
        <w:t xml:space="preserve">край. Памятные даты на 2015 год / ВОУНБ им. И. С. Никитина. – Воронеж, 2014. – С. 234–235 ; </w:t>
      </w:r>
      <w:r w:rsidRPr="00BF6512">
        <w:rPr>
          <w:b/>
          <w:bCs/>
          <w:i/>
          <w:sz w:val="20"/>
          <w:szCs w:val="20"/>
        </w:rPr>
        <w:t>Столповская Н</w:t>
      </w:r>
      <w:r w:rsidRPr="00BF6512">
        <w:rPr>
          <w:i/>
          <w:sz w:val="20"/>
          <w:szCs w:val="20"/>
        </w:rPr>
        <w:t xml:space="preserve">. Мужской хор : возвращение к истокам // Коммуна. – 2015. – </w:t>
      </w:r>
      <w:r w:rsidRPr="00BF6512">
        <w:rPr>
          <w:bCs/>
          <w:i/>
          <w:sz w:val="20"/>
          <w:szCs w:val="20"/>
        </w:rPr>
        <w:t xml:space="preserve">13 янв. </w:t>
      </w:r>
      <w:r w:rsidRPr="00BF6512">
        <w:rPr>
          <w:i/>
          <w:sz w:val="20"/>
          <w:szCs w:val="20"/>
        </w:rPr>
        <w:t>– С. 3.</w:t>
      </w:r>
    </w:p>
    <w:p w:rsidR="002A37E9" w:rsidRPr="00BF6512" w:rsidRDefault="002A37E9" w:rsidP="002A37E9">
      <w:pPr>
        <w:pStyle w:val="af3"/>
        <w:tabs>
          <w:tab w:val="left" w:pos="5387"/>
        </w:tabs>
        <w:ind w:firstLine="680"/>
        <w:jc w:val="both"/>
        <w:rPr>
          <w:rFonts w:ascii="Times New Roman" w:eastAsia="MS Mincho" w:hAnsi="Times New Roman"/>
          <w:b/>
          <w:sz w:val="20"/>
          <w:szCs w:val="20"/>
        </w:rPr>
      </w:pPr>
    </w:p>
    <w:p w:rsidR="00D75C13" w:rsidRPr="00BF6512" w:rsidRDefault="00D75C13" w:rsidP="002A37E9">
      <w:pPr>
        <w:pStyle w:val="af3"/>
        <w:tabs>
          <w:tab w:val="left" w:pos="5387"/>
        </w:tabs>
        <w:ind w:firstLine="680"/>
        <w:jc w:val="both"/>
        <w:rPr>
          <w:rFonts w:ascii="Times New Roman" w:eastAsia="MS Mincho" w:hAnsi="Times New Roman"/>
          <w:b/>
          <w:sz w:val="20"/>
          <w:szCs w:val="20"/>
        </w:rPr>
      </w:pPr>
    </w:p>
    <w:p w:rsidR="00D75C13" w:rsidRPr="00BF6512" w:rsidRDefault="00D75C13" w:rsidP="002A37E9">
      <w:pPr>
        <w:pStyle w:val="af3"/>
        <w:tabs>
          <w:tab w:val="left" w:pos="5387"/>
        </w:tabs>
        <w:ind w:firstLine="680"/>
        <w:jc w:val="both"/>
        <w:rPr>
          <w:rFonts w:ascii="Times New Roman" w:eastAsia="MS Mincho" w:hAnsi="Times New Roman"/>
          <w:b/>
          <w:sz w:val="20"/>
          <w:szCs w:val="20"/>
        </w:rPr>
      </w:pPr>
    </w:p>
    <w:p w:rsidR="00D75C13" w:rsidRPr="00BF6512" w:rsidRDefault="00F64A99" w:rsidP="002A37E9">
      <w:pPr>
        <w:pStyle w:val="af3"/>
        <w:tabs>
          <w:tab w:val="left" w:pos="5387"/>
        </w:tabs>
        <w:ind w:firstLine="680"/>
        <w:jc w:val="both"/>
        <w:rPr>
          <w:rFonts w:ascii="Times New Roman" w:eastAsia="MS Mincho" w:hAnsi="Times New Roman"/>
          <w:b/>
          <w:sz w:val="20"/>
          <w:szCs w:val="20"/>
        </w:rPr>
      </w:pPr>
      <w:r w:rsidRPr="00BF6512">
        <w:rPr>
          <w:rFonts w:ascii="Times New Roman" w:eastAsia="MS Mincho" w:hAnsi="Times New Roman"/>
          <w:b/>
          <w:noProof/>
          <w:sz w:val="20"/>
          <w:szCs w:val="20"/>
        </w:rPr>
        <w:drawing>
          <wp:anchor distT="0" distB="0" distL="114300" distR="114300" simplePos="0" relativeHeight="251670528" behindDoc="1" locked="0" layoutInCell="1" allowOverlap="1">
            <wp:simplePos x="0" y="0"/>
            <wp:positionH relativeFrom="column">
              <wp:posOffset>633095</wp:posOffset>
            </wp:positionH>
            <wp:positionV relativeFrom="paragraph">
              <wp:posOffset>95250</wp:posOffset>
            </wp:positionV>
            <wp:extent cx="1444625" cy="1209040"/>
            <wp:effectExtent l="19050" t="0" r="3175" b="0"/>
            <wp:wrapTight wrapText="bothSides">
              <wp:wrapPolygon edited="0">
                <wp:start x="-285" y="0"/>
                <wp:lineTo x="-285" y="21101"/>
                <wp:lineTo x="21647" y="21101"/>
                <wp:lineTo x="21647" y="0"/>
                <wp:lineTo x="-285" y="0"/>
              </wp:wrapPolygon>
            </wp:wrapTight>
            <wp:docPr id="1" name="Рисунок 1" descr="E:\Край_документы\2019_в работе\Календарь\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рай_документы\2019_в работе\Календарь\17 (2).jpg"/>
                    <pic:cNvPicPr>
                      <a:picLocks noChangeAspect="1" noChangeArrowheads="1"/>
                    </pic:cNvPicPr>
                  </pic:nvPicPr>
                  <pic:blipFill>
                    <a:blip r:embed="rId21" cstate="print"/>
                    <a:srcRect/>
                    <a:stretch>
                      <a:fillRect/>
                    </a:stretch>
                  </pic:blipFill>
                  <pic:spPr bwMode="auto">
                    <a:xfrm>
                      <a:off x="0" y="0"/>
                      <a:ext cx="1444625" cy="1209040"/>
                    </a:xfrm>
                    <a:prstGeom prst="rect">
                      <a:avLst/>
                    </a:prstGeom>
                    <a:noFill/>
                    <a:ln w="9525">
                      <a:noFill/>
                      <a:miter lim="800000"/>
                      <a:headEnd/>
                      <a:tailEnd/>
                    </a:ln>
                  </pic:spPr>
                </pic:pic>
              </a:graphicData>
            </a:graphic>
          </wp:anchor>
        </w:drawing>
      </w:r>
    </w:p>
    <w:p w:rsidR="00D75C13" w:rsidRPr="00BF6512" w:rsidRDefault="00D75C13" w:rsidP="002A37E9">
      <w:pPr>
        <w:pStyle w:val="af3"/>
        <w:tabs>
          <w:tab w:val="left" w:pos="5387"/>
        </w:tabs>
        <w:ind w:firstLine="680"/>
        <w:jc w:val="both"/>
        <w:rPr>
          <w:rFonts w:ascii="Times New Roman" w:eastAsia="MS Mincho" w:hAnsi="Times New Roman"/>
          <w:b/>
          <w:sz w:val="20"/>
          <w:szCs w:val="20"/>
        </w:rPr>
      </w:pPr>
    </w:p>
    <w:p w:rsidR="00D75C13" w:rsidRPr="00BF6512" w:rsidRDefault="00D75C13" w:rsidP="002A37E9">
      <w:pPr>
        <w:pStyle w:val="af3"/>
        <w:tabs>
          <w:tab w:val="left" w:pos="5387"/>
        </w:tabs>
        <w:ind w:firstLine="680"/>
        <w:jc w:val="both"/>
        <w:rPr>
          <w:rFonts w:ascii="Times New Roman" w:eastAsia="MS Mincho" w:hAnsi="Times New Roman"/>
          <w:b/>
          <w:sz w:val="20"/>
          <w:szCs w:val="20"/>
        </w:rPr>
      </w:pPr>
    </w:p>
    <w:p w:rsidR="00332070" w:rsidRPr="00BF6512" w:rsidRDefault="00332070" w:rsidP="002A37E9">
      <w:pPr>
        <w:pStyle w:val="af3"/>
        <w:tabs>
          <w:tab w:val="left" w:pos="5387"/>
        </w:tabs>
        <w:ind w:firstLine="680"/>
        <w:jc w:val="both"/>
        <w:rPr>
          <w:rFonts w:ascii="Times New Roman" w:eastAsia="MS Mincho" w:hAnsi="Times New Roman"/>
          <w:b/>
          <w:sz w:val="20"/>
          <w:szCs w:val="20"/>
        </w:rPr>
      </w:pPr>
    </w:p>
    <w:p w:rsidR="00D75C13" w:rsidRPr="00BF6512" w:rsidRDefault="00D75C13" w:rsidP="00332070">
      <w:pPr>
        <w:jc w:val="center"/>
        <w:rPr>
          <w:b/>
          <w:sz w:val="22"/>
          <w:szCs w:val="22"/>
        </w:rPr>
      </w:pPr>
    </w:p>
    <w:p w:rsidR="00D75C13" w:rsidRPr="00BF6512" w:rsidRDefault="00D75C13" w:rsidP="00332070">
      <w:pPr>
        <w:jc w:val="center"/>
        <w:rPr>
          <w:b/>
          <w:sz w:val="22"/>
          <w:szCs w:val="22"/>
        </w:rPr>
      </w:pPr>
    </w:p>
    <w:p w:rsidR="00F64A99" w:rsidRPr="00BF6512" w:rsidRDefault="00F64A99" w:rsidP="00332070">
      <w:pPr>
        <w:jc w:val="center"/>
        <w:rPr>
          <w:b/>
          <w:sz w:val="22"/>
          <w:szCs w:val="22"/>
        </w:rPr>
      </w:pPr>
    </w:p>
    <w:p w:rsidR="00F64A99" w:rsidRPr="00BF6512" w:rsidRDefault="00F64A99" w:rsidP="00332070">
      <w:pPr>
        <w:jc w:val="center"/>
        <w:rPr>
          <w:b/>
          <w:sz w:val="22"/>
          <w:szCs w:val="22"/>
        </w:rPr>
      </w:pPr>
    </w:p>
    <w:p w:rsidR="00F64A99" w:rsidRPr="00BF6512" w:rsidRDefault="00F64A99" w:rsidP="00332070">
      <w:pPr>
        <w:jc w:val="center"/>
        <w:rPr>
          <w:b/>
          <w:sz w:val="22"/>
          <w:szCs w:val="22"/>
        </w:rPr>
      </w:pPr>
    </w:p>
    <w:p w:rsidR="00F64A99" w:rsidRPr="00BF6512" w:rsidRDefault="00F64A99" w:rsidP="00332070">
      <w:pPr>
        <w:jc w:val="center"/>
        <w:rPr>
          <w:b/>
          <w:sz w:val="22"/>
          <w:szCs w:val="22"/>
        </w:rPr>
      </w:pPr>
    </w:p>
    <w:p w:rsidR="00F64A99" w:rsidRPr="00BF6512" w:rsidRDefault="00F64A99" w:rsidP="00332070">
      <w:pPr>
        <w:jc w:val="center"/>
        <w:rPr>
          <w:b/>
          <w:sz w:val="22"/>
          <w:szCs w:val="22"/>
        </w:rPr>
      </w:pPr>
    </w:p>
    <w:p w:rsidR="00F64A99" w:rsidRPr="00BF6512" w:rsidRDefault="00F64A99" w:rsidP="00332070">
      <w:pPr>
        <w:jc w:val="center"/>
        <w:rPr>
          <w:b/>
          <w:sz w:val="22"/>
          <w:szCs w:val="22"/>
        </w:rPr>
      </w:pPr>
    </w:p>
    <w:p w:rsidR="00D75C13" w:rsidRPr="00BF6512" w:rsidRDefault="00D75C13" w:rsidP="00332070">
      <w:pPr>
        <w:jc w:val="center"/>
        <w:rPr>
          <w:b/>
          <w:sz w:val="22"/>
          <w:szCs w:val="22"/>
        </w:rPr>
      </w:pPr>
    </w:p>
    <w:p w:rsidR="00332070" w:rsidRPr="00BF6512" w:rsidRDefault="00332070" w:rsidP="00332070">
      <w:pPr>
        <w:jc w:val="center"/>
        <w:rPr>
          <w:rFonts w:ascii="Courier New" w:hAnsi="Courier New" w:cs="Courier New"/>
          <w:b/>
          <w:sz w:val="26"/>
          <w:szCs w:val="26"/>
        </w:rPr>
      </w:pPr>
      <w:r w:rsidRPr="00BF6512">
        <w:rPr>
          <w:rFonts w:ascii="Courier New" w:hAnsi="Courier New" w:cs="Courier New"/>
          <w:b/>
          <w:sz w:val="26"/>
          <w:szCs w:val="26"/>
        </w:rPr>
        <w:lastRenderedPageBreak/>
        <w:t xml:space="preserve">Список </w:t>
      </w:r>
      <w:r w:rsidR="00FA4073" w:rsidRPr="00BF6512">
        <w:rPr>
          <w:rFonts w:ascii="Courier New" w:hAnsi="Courier New" w:cs="Courier New"/>
          <w:b/>
          <w:sz w:val="26"/>
          <w:szCs w:val="26"/>
        </w:rPr>
        <w:t>аббревиатур</w:t>
      </w:r>
    </w:p>
    <w:p w:rsidR="00332070" w:rsidRPr="00BF6512" w:rsidRDefault="00332070" w:rsidP="00332070">
      <w:pPr>
        <w:rPr>
          <w:rFonts w:ascii="Courier New" w:hAnsi="Courier New" w:cs="Courier New"/>
          <w:sz w:val="28"/>
          <w:szCs w:val="28"/>
        </w:rPr>
      </w:pPr>
    </w:p>
    <w:p w:rsidR="00332070" w:rsidRPr="00BF6512" w:rsidRDefault="00332070" w:rsidP="007A373F">
      <w:pPr>
        <w:jc w:val="both"/>
        <w:rPr>
          <w:sz w:val="20"/>
          <w:szCs w:val="20"/>
        </w:rPr>
      </w:pPr>
      <w:r w:rsidRPr="00BF6512">
        <w:rPr>
          <w:sz w:val="20"/>
          <w:szCs w:val="20"/>
        </w:rPr>
        <w:t xml:space="preserve">АМН </w:t>
      </w:r>
      <w:r w:rsidR="00D75C13" w:rsidRPr="00BF6512">
        <w:rPr>
          <w:sz w:val="20"/>
          <w:szCs w:val="20"/>
        </w:rPr>
        <w:t xml:space="preserve">– </w:t>
      </w:r>
      <w:r w:rsidRPr="00BF6512">
        <w:rPr>
          <w:sz w:val="20"/>
          <w:szCs w:val="20"/>
        </w:rPr>
        <w:t xml:space="preserve">Академия медицинских наук </w:t>
      </w:r>
    </w:p>
    <w:p w:rsidR="00332070" w:rsidRPr="00BF6512" w:rsidRDefault="00332070" w:rsidP="007A373F">
      <w:pPr>
        <w:jc w:val="both"/>
        <w:rPr>
          <w:sz w:val="20"/>
          <w:szCs w:val="20"/>
        </w:rPr>
      </w:pPr>
      <w:r w:rsidRPr="00BF6512">
        <w:rPr>
          <w:sz w:val="20"/>
          <w:szCs w:val="20"/>
        </w:rPr>
        <w:t xml:space="preserve">АН </w:t>
      </w:r>
      <w:r w:rsidR="00F64A99" w:rsidRPr="00BF6512">
        <w:rPr>
          <w:sz w:val="20"/>
          <w:szCs w:val="20"/>
        </w:rPr>
        <w:t>–</w:t>
      </w:r>
      <w:r w:rsidRPr="00BF6512">
        <w:rPr>
          <w:sz w:val="20"/>
          <w:szCs w:val="20"/>
        </w:rPr>
        <w:t xml:space="preserve"> Академия наук </w:t>
      </w:r>
    </w:p>
    <w:p w:rsidR="00332070" w:rsidRPr="00BF6512" w:rsidRDefault="00332070" w:rsidP="007A373F">
      <w:pPr>
        <w:jc w:val="both"/>
        <w:rPr>
          <w:sz w:val="20"/>
          <w:szCs w:val="20"/>
        </w:rPr>
      </w:pPr>
      <w:r w:rsidRPr="00BF6512">
        <w:rPr>
          <w:sz w:val="20"/>
          <w:szCs w:val="20"/>
        </w:rPr>
        <w:t xml:space="preserve">АО </w:t>
      </w:r>
      <w:r w:rsidR="00F64A99" w:rsidRPr="00BF6512">
        <w:rPr>
          <w:sz w:val="20"/>
          <w:szCs w:val="20"/>
        </w:rPr>
        <w:t>–</w:t>
      </w:r>
      <w:r w:rsidRPr="00BF6512">
        <w:rPr>
          <w:sz w:val="20"/>
          <w:szCs w:val="20"/>
        </w:rPr>
        <w:t xml:space="preserve"> Автономная область</w:t>
      </w:r>
    </w:p>
    <w:p w:rsidR="00332070" w:rsidRPr="00BF6512" w:rsidRDefault="00332070" w:rsidP="007A373F">
      <w:pPr>
        <w:jc w:val="both"/>
        <w:rPr>
          <w:sz w:val="20"/>
          <w:szCs w:val="20"/>
        </w:rPr>
      </w:pPr>
      <w:r w:rsidRPr="00BF6512">
        <w:rPr>
          <w:sz w:val="20"/>
          <w:szCs w:val="20"/>
        </w:rPr>
        <w:t xml:space="preserve">АО </w:t>
      </w:r>
      <w:r w:rsidR="00F64A99" w:rsidRPr="00BF6512">
        <w:rPr>
          <w:sz w:val="20"/>
          <w:szCs w:val="20"/>
        </w:rPr>
        <w:t>–</w:t>
      </w:r>
      <w:r w:rsidRPr="00BF6512">
        <w:rPr>
          <w:sz w:val="20"/>
          <w:szCs w:val="20"/>
        </w:rPr>
        <w:t xml:space="preserve"> Акционерное общество</w:t>
      </w:r>
    </w:p>
    <w:p w:rsidR="00332070" w:rsidRPr="00BF6512" w:rsidRDefault="00332070" w:rsidP="007A373F">
      <w:pPr>
        <w:jc w:val="both"/>
        <w:rPr>
          <w:sz w:val="20"/>
          <w:szCs w:val="20"/>
        </w:rPr>
      </w:pPr>
      <w:r w:rsidRPr="00BF6512">
        <w:rPr>
          <w:sz w:val="20"/>
          <w:szCs w:val="20"/>
        </w:rPr>
        <w:t xml:space="preserve">АССР </w:t>
      </w:r>
      <w:r w:rsidR="00F64A99" w:rsidRPr="00BF6512">
        <w:rPr>
          <w:sz w:val="20"/>
          <w:szCs w:val="20"/>
        </w:rPr>
        <w:t>–</w:t>
      </w:r>
      <w:r w:rsidRPr="00BF6512">
        <w:rPr>
          <w:sz w:val="20"/>
          <w:szCs w:val="20"/>
        </w:rPr>
        <w:t xml:space="preserve"> Автономная Советская Социалистическая республика</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БАМ </w:t>
      </w:r>
      <w:r w:rsidR="00C845B1" w:rsidRPr="00BF6512">
        <w:rPr>
          <w:sz w:val="20"/>
          <w:szCs w:val="20"/>
        </w:rPr>
        <w:t>–</w:t>
      </w:r>
      <w:r w:rsidRPr="00BF6512">
        <w:rPr>
          <w:sz w:val="20"/>
          <w:szCs w:val="20"/>
        </w:rPr>
        <w:t xml:space="preserve"> Байкало-Амурская магистраль</w:t>
      </w:r>
    </w:p>
    <w:p w:rsidR="00332070" w:rsidRPr="00BF6512" w:rsidRDefault="00332070" w:rsidP="007A373F">
      <w:pPr>
        <w:jc w:val="both"/>
        <w:rPr>
          <w:sz w:val="20"/>
          <w:szCs w:val="20"/>
        </w:rPr>
      </w:pPr>
      <w:r w:rsidRPr="00BF6512">
        <w:rPr>
          <w:sz w:val="20"/>
          <w:szCs w:val="20"/>
        </w:rPr>
        <w:t xml:space="preserve">БССР </w:t>
      </w:r>
      <w:r w:rsidR="00C845B1" w:rsidRPr="00BF6512">
        <w:rPr>
          <w:sz w:val="20"/>
          <w:szCs w:val="20"/>
        </w:rPr>
        <w:t>–</w:t>
      </w:r>
      <w:r w:rsidRPr="00BF6512">
        <w:rPr>
          <w:sz w:val="20"/>
          <w:szCs w:val="20"/>
        </w:rPr>
        <w:t xml:space="preserve"> Белорусская советская социалистическая республика</w:t>
      </w:r>
    </w:p>
    <w:p w:rsidR="00332070" w:rsidRPr="00BF6512" w:rsidRDefault="00332070" w:rsidP="007A373F">
      <w:pPr>
        <w:jc w:val="both"/>
        <w:rPr>
          <w:sz w:val="20"/>
          <w:szCs w:val="20"/>
        </w:rPr>
      </w:pPr>
      <w:r w:rsidRPr="00BF6512">
        <w:rPr>
          <w:sz w:val="20"/>
          <w:szCs w:val="20"/>
        </w:rPr>
        <w:t xml:space="preserve">ВАСТ </w:t>
      </w:r>
      <w:r w:rsidR="00C845B1" w:rsidRPr="00BF6512">
        <w:rPr>
          <w:sz w:val="20"/>
          <w:szCs w:val="20"/>
        </w:rPr>
        <w:t>–</w:t>
      </w:r>
      <w:r w:rsidRPr="00BF6512">
        <w:rPr>
          <w:sz w:val="20"/>
          <w:szCs w:val="20"/>
        </w:rPr>
        <w:t xml:space="preserve"> Воронежская атомная станция теплоснабжения</w:t>
      </w:r>
    </w:p>
    <w:p w:rsidR="00332070" w:rsidRPr="00BF6512" w:rsidRDefault="00332070" w:rsidP="007A373F">
      <w:pPr>
        <w:jc w:val="both"/>
        <w:rPr>
          <w:sz w:val="20"/>
          <w:szCs w:val="20"/>
        </w:rPr>
      </w:pPr>
      <w:r w:rsidRPr="00BF6512">
        <w:rPr>
          <w:sz w:val="20"/>
          <w:szCs w:val="20"/>
        </w:rPr>
        <w:t xml:space="preserve">ВГАИ </w:t>
      </w:r>
      <w:r w:rsidR="00C845B1" w:rsidRPr="00BF6512">
        <w:rPr>
          <w:sz w:val="20"/>
          <w:szCs w:val="20"/>
        </w:rPr>
        <w:t>–</w:t>
      </w:r>
      <w:r w:rsidRPr="00BF6512">
        <w:rPr>
          <w:sz w:val="20"/>
          <w:szCs w:val="20"/>
        </w:rPr>
        <w:t xml:space="preserve"> Воронежская государственная академия искусств</w:t>
      </w:r>
    </w:p>
    <w:p w:rsidR="00332070" w:rsidRPr="00BF6512" w:rsidRDefault="00332070" w:rsidP="007A373F">
      <w:pPr>
        <w:jc w:val="both"/>
        <w:rPr>
          <w:sz w:val="20"/>
          <w:szCs w:val="20"/>
        </w:rPr>
      </w:pPr>
      <w:r w:rsidRPr="00BF6512">
        <w:rPr>
          <w:sz w:val="20"/>
          <w:szCs w:val="20"/>
        </w:rPr>
        <w:t xml:space="preserve">ВГАСУ </w:t>
      </w:r>
      <w:r w:rsidR="007A373F" w:rsidRPr="00BF6512">
        <w:rPr>
          <w:sz w:val="20"/>
          <w:szCs w:val="20"/>
        </w:rPr>
        <w:t>–</w:t>
      </w:r>
      <w:r w:rsidRPr="00BF6512">
        <w:rPr>
          <w:sz w:val="20"/>
          <w:szCs w:val="20"/>
        </w:rPr>
        <w:t xml:space="preserve"> Воронежский государственный архитектурно-строительный университет </w:t>
      </w:r>
    </w:p>
    <w:p w:rsidR="00332070" w:rsidRPr="00BF6512" w:rsidRDefault="00332070" w:rsidP="007A373F">
      <w:pPr>
        <w:jc w:val="both"/>
        <w:rPr>
          <w:sz w:val="20"/>
          <w:szCs w:val="20"/>
        </w:rPr>
      </w:pPr>
      <w:r w:rsidRPr="00BF6512">
        <w:rPr>
          <w:sz w:val="20"/>
          <w:szCs w:val="20"/>
        </w:rPr>
        <w:t xml:space="preserve">ВГИИ </w:t>
      </w:r>
      <w:r w:rsidR="007A373F" w:rsidRPr="00BF6512">
        <w:rPr>
          <w:sz w:val="20"/>
          <w:szCs w:val="20"/>
        </w:rPr>
        <w:t>–</w:t>
      </w:r>
      <w:r w:rsidRPr="00BF6512">
        <w:rPr>
          <w:sz w:val="20"/>
          <w:szCs w:val="20"/>
        </w:rPr>
        <w:t xml:space="preserve"> Воронежский государственный институт искусств</w:t>
      </w:r>
    </w:p>
    <w:p w:rsidR="00332070" w:rsidRPr="00BF6512" w:rsidRDefault="00332070" w:rsidP="007A373F">
      <w:pPr>
        <w:jc w:val="both"/>
        <w:rPr>
          <w:sz w:val="20"/>
          <w:szCs w:val="20"/>
        </w:rPr>
      </w:pPr>
      <w:r w:rsidRPr="00BF6512">
        <w:rPr>
          <w:sz w:val="20"/>
          <w:szCs w:val="20"/>
        </w:rPr>
        <w:t xml:space="preserve">ВГИФК </w:t>
      </w:r>
      <w:r w:rsidR="007A373F" w:rsidRPr="00BF6512">
        <w:rPr>
          <w:sz w:val="20"/>
          <w:szCs w:val="20"/>
        </w:rPr>
        <w:t xml:space="preserve">– </w:t>
      </w:r>
      <w:r w:rsidRPr="00BF6512">
        <w:rPr>
          <w:sz w:val="20"/>
          <w:szCs w:val="20"/>
        </w:rPr>
        <w:t>Воронежский государственный институт физической культуры</w:t>
      </w:r>
    </w:p>
    <w:p w:rsidR="00332070" w:rsidRPr="00BF6512" w:rsidRDefault="00332070" w:rsidP="007A373F">
      <w:pPr>
        <w:jc w:val="both"/>
        <w:rPr>
          <w:sz w:val="20"/>
          <w:szCs w:val="20"/>
        </w:rPr>
      </w:pPr>
      <w:r w:rsidRPr="00BF6512">
        <w:rPr>
          <w:sz w:val="20"/>
          <w:szCs w:val="20"/>
        </w:rPr>
        <w:t xml:space="preserve">ВГКБ </w:t>
      </w:r>
      <w:r w:rsidR="007A373F" w:rsidRPr="00BF6512">
        <w:rPr>
          <w:sz w:val="20"/>
          <w:szCs w:val="20"/>
        </w:rPr>
        <w:t>–</w:t>
      </w:r>
      <w:r w:rsidRPr="00BF6512">
        <w:rPr>
          <w:sz w:val="20"/>
          <w:szCs w:val="20"/>
        </w:rPr>
        <w:t xml:space="preserve"> Воронежская городская клиническая больница</w:t>
      </w:r>
    </w:p>
    <w:p w:rsidR="00332070" w:rsidRPr="00BF6512" w:rsidRDefault="00332070" w:rsidP="007A373F">
      <w:pPr>
        <w:jc w:val="both"/>
        <w:rPr>
          <w:sz w:val="20"/>
          <w:szCs w:val="20"/>
        </w:rPr>
      </w:pPr>
      <w:r w:rsidRPr="00BF6512">
        <w:rPr>
          <w:sz w:val="20"/>
          <w:szCs w:val="20"/>
        </w:rPr>
        <w:t xml:space="preserve">ВГЛТА </w:t>
      </w:r>
      <w:r w:rsidR="007A373F" w:rsidRPr="00BF6512">
        <w:rPr>
          <w:sz w:val="20"/>
          <w:szCs w:val="20"/>
        </w:rPr>
        <w:t>–</w:t>
      </w:r>
      <w:r w:rsidRPr="00BF6512">
        <w:rPr>
          <w:sz w:val="20"/>
          <w:szCs w:val="20"/>
        </w:rPr>
        <w:t xml:space="preserve"> Воронежская государственная лесотехническая академия</w:t>
      </w:r>
    </w:p>
    <w:p w:rsidR="00332070" w:rsidRPr="00BF6512" w:rsidRDefault="00332070" w:rsidP="007A373F">
      <w:pPr>
        <w:jc w:val="both"/>
        <w:rPr>
          <w:sz w:val="20"/>
          <w:szCs w:val="20"/>
        </w:rPr>
      </w:pPr>
      <w:r w:rsidRPr="00BF6512">
        <w:rPr>
          <w:sz w:val="20"/>
          <w:szCs w:val="20"/>
        </w:rPr>
        <w:t xml:space="preserve">ВГМА </w:t>
      </w:r>
      <w:r w:rsidR="007A373F" w:rsidRPr="00BF6512">
        <w:rPr>
          <w:sz w:val="20"/>
          <w:szCs w:val="20"/>
        </w:rPr>
        <w:t>–</w:t>
      </w:r>
      <w:r w:rsidRPr="00BF6512">
        <w:rPr>
          <w:sz w:val="20"/>
          <w:szCs w:val="20"/>
        </w:rPr>
        <w:t xml:space="preserve"> Воронежская государственная медицинская академия</w:t>
      </w:r>
    </w:p>
    <w:p w:rsidR="00332070" w:rsidRPr="00BF6512" w:rsidRDefault="00332070" w:rsidP="007A373F">
      <w:pPr>
        <w:jc w:val="both"/>
        <w:rPr>
          <w:sz w:val="20"/>
          <w:szCs w:val="20"/>
        </w:rPr>
      </w:pPr>
      <w:r w:rsidRPr="00BF6512">
        <w:rPr>
          <w:sz w:val="20"/>
          <w:szCs w:val="20"/>
        </w:rPr>
        <w:t xml:space="preserve">ВГМИ </w:t>
      </w:r>
      <w:r w:rsidR="007A373F" w:rsidRPr="00BF6512">
        <w:rPr>
          <w:sz w:val="20"/>
          <w:szCs w:val="20"/>
        </w:rPr>
        <w:t>–</w:t>
      </w:r>
      <w:r w:rsidRPr="00BF6512">
        <w:rPr>
          <w:sz w:val="20"/>
          <w:szCs w:val="20"/>
        </w:rPr>
        <w:t xml:space="preserve"> Воронежский государственный медицинский институт</w:t>
      </w:r>
    </w:p>
    <w:p w:rsidR="00332070" w:rsidRPr="00BF6512" w:rsidRDefault="00332070" w:rsidP="007A373F">
      <w:pPr>
        <w:jc w:val="both"/>
        <w:rPr>
          <w:sz w:val="20"/>
          <w:szCs w:val="20"/>
        </w:rPr>
      </w:pPr>
      <w:r w:rsidRPr="00BF6512">
        <w:rPr>
          <w:sz w:val="20"/>
          <w:szCs w:val="20"/>
        </w:rPr>
        <w:t xml:space="preserve">ВГПИ </w:t>
      </w:r>
      <w:r w:rsidR="007A373F" w:rsidRPr="00BF6512">
        <w:rPr>
          <w:sz w:val="20"/>
          <w:szCs w:val="20"/>
        </w:rPr>
        <w:t>–</w:t>
      </w:r>
      <w:r w:rsidRPr="00BF6512">
        <w:rPr>
          <w:sz w:val="20"/>
          <w:szCs w:val="20"/>
        </w:rPr>
        <w:t xml:space="preserve"> Воронежский государственный педагогический институт</w:t>
      </w:r>
    </w:p>
    <w:p w:rsidR="00332070" w:rsidRPr="00BF6512" w:rsidRDefault="00332070" w:rsidP="007A373F">
      <w:pPr>
        <w:jc w:val="both"/>
        <w:rPr>
          <w:sz w:val="20"/>
          <w:szCs w:val="20"/>
        </w:rPr>
      </w:pPr>
      <w:r w:rsidRPr="00BF6512">
        <w:rPr>
          <w:sz w:val="20"/>
          <w:szCs w:val="20"/>
        </w:rPr>
        <w:t xml:space="preserve">ВГПУ </w:t>
      </w:r>
      <w:r w:rsidR="007A373F" w:rsidRPr="00BF6512">
        <w:rPr>
          <w:sz w:val="20"/>
          <w:szCs w:val="20"/>
        </w:rPr>
        <w:t>–</w:t>
      </w:r>
      <w:r w:rsidRPr="00BF6512">
        <w:rPr>
          <w:sz w:val="20"/>
          <w:szCs w:val="20"/>
        </w:rPr>
        <w:t xml:space="preserve"> Воронежский государственный педагогический университет</w:t>
      </w:r>
    </w:p>
    <w:p w:rsidR="00332070" w:rsidRPr="00BF6512" w:rsidRDefault="00332070" w:rsidP="007A373F">
      <w:pPr>
        <w:jc w:val="both"/>
        <w:rPr>
          <w:sz w:val="20"/>
          <w:szCs w:val="20"/>
        </w:rPr>
      </w:pPr>
      <w:r w:rsidRPr="00BF6512">
        <w:rPr>
          <w:sz w:val="20"/>
          <w:szCs w:val="20"/>
        </w:rPr>
        <w:t>ВГСК  Воронежский губернский статистический комитет</w:t>
      </w:r>
    </w:p>
    <w:p w:rsidR="00332070" w:rsidRPr="00BF6512" w:rsidRDefault="00332070" w:rsidP="007A373F">
      <w:pPr>
        <w:jc w:val="both"/>
        <w:rPr>
          <w:sz w:val="20"/>
          <w:szCs w:val="20"/>
        </w:rPr>
      </w:pPr>
      <w:r w:rsidRPr="00BF6512">
        <w:rPr>
          <w:sz w:val="20"/>
          <w:szCs w:val="20"/>
        </w:rPr>
        <w:t>ВГТА  Воронежская государственная технологическая академия</w:t>
      </w:r>
    </w:p>
    <w:p w:rsidR="00332070" w:rsidRPr="00BF6512" w:rsidRDefault="00332070" w:rsidP="007A373F">
      <w:pPr>
        <w:jc w:val="both"/>
        <w:rPr>
          <w:sz w:val="20"/>
          <w:szCs w:val="20"/>
        </w:rPr>
      </w:pPr>
      <w:r w:rsidRPr="00BF6512">
        <w:rPr>
          <w:sz w:val="20"/>
          <w:szCs w:val="20"/>
        </w:rPr>
        <w:t xml:space="preserve">ВГТУ </w:t>
      </w:r>
      <w:r w:rsidR="007A373F" w:rsidRPr="00BF6512">
        <w:rPr>
          <w:sz w:val="20"/>
          <w:szCs w:val="20"/>
        </w:rPr>
        <w:t>–</w:t>
      </w:r>
      <w:r w:rsidRPr="00BF6512">
        <w:rPr>
          <w:sz w:val="20"/>
          <w:szCs w:val="20"/>
        </w:rPr>
        <w:t xml:space="preserve"> Воронежский государственный технический университет</w:t>
      </w:r>
    </w:p>
    <w:p w:rsidR="00332070" w:rsidRPr="00BF6512" w:rsidRDefault="00332070" w:rsidP="007A373F">
      <w:pPr>
        <w:jc w:val="both"/>
        <w:rPr>
          <w:sz w:val="20"/>
          <w:szCs w:val="20"/>
        </w:rPr>
      </w:pPr>
      <w:r w:rsidRPr="00BF6512">
        <w:rPr>
          <w:sz w:val="20"/>
          <w:szCs w:val="20"/>
        </w:rPr>
        <w:t xml:space="preserve">ВГУИТ </w:t>
      </w:r>
      <w:r w:rsidR="007A373F" w:rsidRPr="00BF6512">
        <w:rPr>
          <w:sz w:val="20"/>
          <w:szCs w:val="20"/>
        </w:rPr>
        <w:t>–</w:t>
      </w:r>
      <w:r w:rsidRPr="00BF6512">
        <w:rPr>
          <w:sz w:val="20"/>
          <w:szCs w:val="20"/>
        </w:rPr>
        <w:t xml:space="preserve"> Воронежский государственный университет информационных технологий</w:t>
      </w:r>
    </w:p>
    <w:p w:rsidR="00332070" w:rsidRPr="00BF6512" w:rsidRDefault="00332070" w:rsidP="007A373F">
      <w:pPr>
        <w:jc w:val="both"/>
        <w:rPr>
          <w:sz w:val="20"/>
          <w:szCs w:val="20"/>
        </w:rPr>
      </w:pPr>
      <w:r w:rsidRPr="00BF6512">
        <w:rPr>
          <w:sz w:val="20"/>
          <w:szCs w:val="20"/>
        </w:rPr>
        <w:t xml:space="preserve">ВГУ </w:t>
      </w:r>
      <w:r w:rsidR="007A373F" w:rsidRPr="00BF6512">
        <w:rPr>
          <w:sz w:val="20"/>
          <w:szCs w:val="20"/>
        </w:rPr>
        <w:t>–</w:t>
      </w:r>
      <w:r w:rsidRPr="00BF6512">
        <w:rPr>
          <w:sz w:val="20"/>
          <w:szCs w:val="20"/>
        </w:rPr>
        <w:t xml:space="preserve"> Воронежский государственный университет</w:t>
      </w:r>
    </w:p>
    <w:p w:rsidR="00332070" w:rsidRPr="00BF6512" w:rsidRDefault="00332070" w:rsidP="007A373F">
      <w:pPr>
        <w:jc w:val="both"/>
        <w:rPr>
          <w:sz w:val="20"/>
          <w:szCs w:val="20"/>
        </w:rPr>
      </w:pPr>
      <w:r w:rsidRPr="00BF6512">
        <w:rPr>
          <w:sz w:val="20"/>
          <w:szCs w:val="20"/>
        </w:rPr>
        <w:t>ВИКО – Воронежское историко-культурное общество</w:t>
      </w:r>
    </w:p>
    <w:p w:rsidR="00332070" w:rsidRPr="00BF6512" w:rsidRDefault="00332070" w:rsidP="007A373F">
      <w:pPr>
        <w:jc w:val="both"/>
        <w:rPr>
          <w:sz w:val="20"/>
          <w:szCs w:val="20"/>
        </w:rPr>
      </w:pPr>
      <w:r w:rsidRPr="00BF6512">
        <w:rPr>
          <w:sz w:val="20"/>
          <w:szCs w:val="20"/>
        </w:rPr>
        <w:lastRenderedPageBreak/>
        <w:t xml:space="preserve">ВИКЭ </w:t>
      </w:r>
      <w:r w:rsidR="007A373F" w:rsidRPr="00BF6512">
        <w:rPr>
          <w:sz w:val="20"/>
          <w:szCs w:val="20"/>
        </w:rPr>
        <w:t>–</w:t>
      </w:r>
      <w:r w:rsidRPr="00BF6512">
        <w:rPr>
          <w:sz w:val="20"/>
          <w:szCs w:val="20"/>
        </w:rPr>
        <w:t xml:space="preserve"> Воронежская историко-культурная энциклопедия</w:t>
      </w:r>
    </w:p>
    <w:p w:rsidR="00332070" w:rsidRPr="00BF6512" w:rsidRDefault="00332070" w:rsidP="007A373F">
      <w:pPr>
        <w:jc w:val="both"/>
        <w:rPr>
          <w:sz w:val="20"/>
          <w:szCs w:val="20"/>
        </w:rPr>
      </w:pPr>
      <w:r w:rsidRPr="00BF6512">
        <w:rPr>
          <w:sz w:val="20"/>
          <w:szCs w:val="20"/>
        </w:rPr>
        <w:t xml:space="preserve">ВИСИ </w:t>
      </w:r>
      <w:r w:rsidR="007A373F" w:rsidRPr="00BF6512">
        <w:rPr>
          <w:sz w:val="20"/>
          <w:szCs w:val="20"/>
        </w:rPr>
        <w:t>–</w:t>
      </w:r>
      <w:r w:rsidRPr="00BF6512">
        <w:rPr>
          <w:sz w:val="20"/>
          <w:szCs w:val="20"/>
        </w:rPr>
        <w:t xml:space="preserve"> Воронежский инженерно-строительный институт</w:t>
      </w:r>
    </w:p>
    <w:p w:rsidR="00332070" w:rsidRPr="00BF6512" w:rsidRDefault="00332070" w:rsidP="007A373F">
      <w:pPr>
        <w:jc w:val="both"/>
        <w:rPr>
          <w:sz w:val="20"/>
          <w:szCs w:val="20"/>
        </w:rPr>
      </w:pPr>
      <w:r w:rsidRPr="00BF6512">
        <w:rPr>
          <w:sz w:val="20"/>
          <w:szCs w:val="20"/>
        </w:rPr>
        <w:t xml:space="preserve">ВКП(б) </w:t>
      </w:r>
      <w:r w:rsidR="007A373F" w:rsidRPr="00BF6512">
        <w:rPr>
          <w:sz w:val="20"/>
          <w:szCs w:val="20"/>
        </w:rPr>
        <w:t>–</w:t>
      </w:r>
      <w:r w:rsidRPr="00BF6512">
        <w:rPr>
          <w:sz w:val="20"/>
          <w:szCs w:val="20"/>
        </w:rPr>
        <w:t xml:space="preserve"> Всесоюзная Коммунистическая партия (большевиков)</w:t>
      </w:r>
    </w:p>
    <w:p w:rsidR="00332070" w:rsidRPr="00BF6512" w:rsidRDefault="00332070" w:rsidP="007A373F">
      <w:pPr>
        <w:jc w:val="both"/>
        <w:rPr>
          <w:sz w:val="20"/>
          <w:szCs w:val="20"/>
        </w:rPr>
      </w:pPr>
      <w:r w:rsidRPr="00BF6512">
        <w:rPr>
          <w:sz w:val="20"/>
          <w:szCs w:val="20"/>
        </w:rPr>
        <w:t xml:space="preserve">ВЛКСМ </w:t>
      </w:r>
      <w:r w:rsidR="007A373F" w:rsidRPr="00BF6512">
        <w:rPr>
          <w:sz w:val="20"/>
          <w:szCs w:val="20"/>
        </w:rPr>
        <w:t>–</w:t>
      </w:r>
      <w:r w:rsidRPr="00BF6512">
        <w:rPr>
          <w:sz w:val="20"/>
          <w:szCs w:val="20"/>
        </w:rPr>
        <w:t xml:space="preserve"> Всесоюзный ленинский коммунистический союз молодёжи</w:t>
      </w:r>
    </w:p>
    <w:p w:rsidR="00332070" w:rsidRPr="00BF6512" w:rsidRDefault="00332070" w:rsidP="007A373F">
      <w:pPr>
        <w:jc w:val="both"/>
        <w:rPr>
          <w:sz w:val="20"/>
          <w:szCs w:val="20"/>
        </w:rPr>
      </w:pPr>
      <w:r w:rsidRPr="00BF6512">
        <w:rPr>
          <w:sz w:val="20"/>
          <w:szCs w:val="20"/>
        </w:rPr>
        <w:t xml:space="preserve">ВЛТИ </w:t>
      </w:r>
      <w:r w:rsidR="007A373F" w:rsidRPr="00BF6512">
        <w:rPr>
          <w:sz w:val="20"/>
          <w:szCs w:val="20"/>
        </w:rPr>
        <w:t>–</w:t>
      </w:r>
      <w:r w:rsidRPr="00BF6512">
        <w:rPr>
          <w:sz w:val="20"/>
          <w:szCs w:val="20"/>
        </w:rPr>
        <w:t xml:space="preserve"> Воронежский лесотехнический институт</w:t>
      </w:r>
    </w:p>
    <w:p w:rsidR="00332070" w:rsidRPr="00BF6512" w:rsidRDefault="00332070" w:rsidP="007A373F">
      <w:pPr>
        <w:jc w:val="both"/>
        <w:rPr>
          <w:sz w:val="20"/>
          <w:szCs w:val="20"/>
        </w:rPr>
      </w:pPr>
      <w:r w:rsidRPr="00BF6512">
        <w:rPr>
          <w:sz w:val="20"/>
          <w:szCs w:val="20"/>
        </w:rPr>
        <w:t xml:space="preserve">ВЛХИ </w:t>
      </w:r>
      <w:r w:rsidR="007A373F" w:rsidRPr="00BF6512">
        <w:rPr>
          <w:sz w:val="20"/>
          <w:szCs w:val="20"/>
        </w:rPr>
        <w:t>–</w:t>
      </w:r>
      <w:r w:rsidRPr="00BF6512">
        <w:rPr>
          <w:sz w:val="20"/>
          <w:szCs w:val="20"/>
        </w:rPr>
        <w:t xml:space="preserve"> Воронежский лесохозяйственный институт</w:t>
      </w:r>
    </w:p>
    <w:p w:rsidR="00332070" w:rsidRPr="00BF6512" w:rsidRDefault="00332070" w:rsidP="007A373F">
      <w:pPr>
        <w:jc w:val="both"/>
        <w:rPr>
          <w:sz w:val="20"/>
          <w:szCs w:val="20"/>
        </w:rPr>
      </w:pPr>
      <w:r w:rsidRPr="00BF6512">
        <w:rPr>
          <w:sz w:val="20"/>
          <w:szCs w:val="20"/>
        </w:rPr>
        <w:t xml:space="preserve">ВМУ </w:t>
      </w:r>
      <w:r w:rsidR="007A373F" w:rsidRPr="00BF6512">
        <w:rPr>
          <w:sz w:val="20"/>
          <w:szCs w:val="20"/>
        </w:rPr>
        <w:t>–</w:t>
      </w:r>
      <w:r w:rsidRPr="00BF6512">
        <w:rPr>
          <w:sz w:val="20"/>
          <w:szCs w:val="20"/>
        </w:rPr>
        <w:t xml:space="preserve"> Воронежское музыкальное училище</w:t>
      </w:r>
    </w:p>
    <w:p w:rsidR="00332070" w:rsidRPr="00BF6512" w:rsidRDefault="00332070" w:rsidP="007A373F">
      <w:pPr>
        <w:jc w:val="both"/>
        <w:rPr>
          <w:sz w:val="20"/>
          <w:szCs w:val="20"/>
        </w:rPr>
      </w:pPr>
      <w:r w:rsidRPr="00BF6512">
        <w:rPr>
          <w:sz w:val="20"/>
          <w:szCs w:val="20"/>
        </w:rPr>
        <w:t xml:space="preserve">ВНИИ </w:t>
      </w:r>
      <w:r w:rsidR="007A373F" w:rsidRPr="00BF6512">
        <w:rPr>
          <w:sz w:val="20"/>
          <w:szCs w:val="20"/>
        </w:rPr>
        <w:t>–</w:t>
      </w:r>
      <w:r w:rsidRPr="00BF6512">
        <w:rPr>
          <w:sz w:val="20"/>
          <w:szCs w:val="20"/>
        </w:rPr>
        <w:t xml:space="preserve"> Воронежский научно-исследовательский институт </w:t>
      </w:r>
    </w:p>
    <w:p w:rsidR="00332070" w:rsidRPr="00BF6512" w:rsidRDefault="00332070" w:rsidP="007A373F">
      <w:pPr>
        <w:jc w:val="both"/>
        <w:rPr>
          <w:sz w:val="20"/>
          <w:szCs w:val="20"/>
        </w:rPr>
      </w:pPr>
      <w:r w:rsidRPr="00BF6512">
        <w:rPr>
          <w:sz w:val="20"/>
          <w:szCs w:val="20"/>
        </w:rPr>
        <w:t xml:space="preserve">ВНИИ </w:t>
      </w:r>
      <w:r w:rsidR="007A373F" w:rsidRPr="00BF6512">
        <w:rPr>
          <w:sz w:val="20"/>
          <w:szCs w:val="20"/>
        </w:rPr>
        <w:t>–</w:t>
      </w:r>
      <w:r w:rsidRPr="00BF6512">
        <w:rPr>
          <w:sz w:val="20"/>
          <w:szCs w:val="20"/>
        </w:rPr>
        <w:t xml:space="preserve"> Воронежский научно-исследовательский институт связи</w:t>
      </w:r>
    </w:p>
    <w:p w:rsidR="00332070" w:rsidRPr="00BF6512" w:rsidRDefault="00332070" w:rsidP="007A373F">
      <w:pPr>
        <w:jc w:val="both"/>
        <w:rPr>
          <w:sz w:val="20"/>
          <w:szCs w:val="20"/>
        </w:rPr>
      </w:pPr>
      <w:r w:rsidRPr="00BF6512">
        <w:rPr>
          <w:sz w:val="20"/>
          <w:szCs w:val="20"/>
        </w:rPr>
        <w:t xml:space="preserve">ВНИИСС </w:t>
      </w:r>
      <w:r w:rsidR="007A373F" w:rsidRPr="00BF6512">
        <w:rPr>
          <w:sz w:val="20"/>
          <w:szCs w:val="20"/>
        </w:rPr>
        <w:t>–</w:t>
      </w:r>
      <w:r w:rsidRPr="00BF6512">
        <w:rPr>
          <w:sz w:val="20"/>
          <w:szCs w:val="20"/>
        </w:rPr>
        <w:t xml:space="preserve"> Всесоюзный научно-исследовательский институт сахарной свёклы им. А. Л. Мазлумова</w:t>
      </w:r>
    </w:p>
    <w:p w:rsidR="00332070" w:rsidRPr="00BF6512" w:rsidRDefault="00332070" w:rsidP="007A373F">
      <w:pPr>
        <w:jc w:val="both"/>
        <w:rPr>
          <w:sz w:val="20"/>
          <w:szCs w:val="20"/>
        </w:rPr>
      </w:pPr>
      <w:r w:rsidRPr="00BF6512">
        <w:rPr>
          <w:sz w:val="20"/>
          <w:szCs w:val="20"/>
        </w:rPr>
        <w:t xml:space="preserve">ВОИПКиПРО </w:t>
      </w:r>
      <w:r w:rsidR="007A373F" w:rsidRPr="00BF6512">
        <w:rPr>
          <w:sz w:val="20"/>
          <w:szCs w:val="20"/>
        </w:rPr>
        <w:t>–</w:t>
      </w:r>
      <w:r w:rsidRPr="00BF6512">
        <w:rPr>
          <w:sz w:val="20"/>
          <w:szCs w:val="20"/>
        </w:rPr>
        <w:t xml:space="preserve"> Воронежский областной институт повышения квалификации и переподготовки работников образования</w:t>
      </w:r>
    </w:p>
    <w:p w:rsidR="00332070" w:rsidRPr="00BF6512" w:rsidRDefault="00332070" w:rsidP="007A373F">
      <w:pPr>
        <w:jc w:val="both"/>
        <w:rPr>
          <w:sz w:val="20"/>
          <w:szCs w:val="20"/>
        </w:rPr>
      </w:pPr>
      <w:r w:rsidRPr="00BF6512">
        <w:rPr>
          <w:sz w:val="20"/>
          <w:szCs w:val="20"/>
        </w:rPr>
        <w:t xml:space="preserve">ВОКМ </w:t>
      </w:r>
      <w:r w:rsidR="007A373F" w:rsidRPr="00BF6512">
        <w:rPr>
          <w:sz w:val="20"/>
          <w:szCs w:val="20"/>
        </w:rPr>
        <w:t>–</w:t>
      </w:r>
      <w:r w:rsidRPr="00BF6512">
        <w:rPr>
          <w:sz w:val="20"/>
          <w:szCs w:val="20"/>
        </w:rPr>
        <w:t xml:space="preserve"> Воронежский областной краеведческий музей</w:t>
      </w:r>
    </w:p>
    <w:p w:rsidR="00332070" w:rsidRPr="00BF6512" w:rsidRDefault="00332070" w:rsidP="007A373F">
      <w:pPr>
        <w:jc w:val="both"/>
        <w:rPr>
          <w:sz w:val="20"/>
          <w:szCs w:val="20"/>
        </w:rPr>
      </w:pPr>
      <w:r w:rsidRPr="00BF6512">
        <w:rPr>
          <w:sz w:val="20"/>
          <w:szCs w:val="20"/>
        </w:rPr>
        <w:t xml:space="preserve">ВООПиК </w:t>
      </w:r>
      <w:r w:rsidR="007A373F" w:rsidRPr="00BF6512">
        <w:rPr>
          <w:sz w:val="20"/>
          <w:szCs w:val="20"/>
        </w:rPr>
        <w:t>–</w:t>
      </w:r>
      <w:r w:rsidRPr="00BF6512">
        <w:rPr>
          <w:sz w:val="20"/>
          <w:szCs w:val="20"/>
        </w:rPr>
        <w:t xml:space="preserve"> Всероссийское общество охраны памятников истории и культуры</w:t>
      </w:r>
    </w:p>
    <w:p w:rsidR="00332070" w:rsidRPr="00BF6512" w:rsidRDefault="00332070" w:rsidP="007A373F">
      <w:pPr>
        <w:jc w:val="both"/>
        <w:rPr>
          <w:sz w:val="20"/>
          <w:szCs w:val="20"/>
        </w:rPr>
      </w:pPr>
      <w:r w:rsidRPr="00BF6512">
        <w:rPr>
          <w:sz w:val="20"/>
          <w:szCs w:val="20"/>
        </w:rPr>
        <w:t xml:space="preserve">ВОУНБ </w:t>
      </w:r>
      <w:r w:rsidR="007A373F" w:rsidRPr="00BF6512">
        <w:rPr>
          <w:sz w:val="20"/>
          <w:szCs w:val="20"/>
        </w:rPr>
        <w:t>–</w:t>
      </w:r>
      <w:r w:rsidRPr="00BF6512">
        <w:rPr>
          <w:sz w:val="20"/>
          <w:szCs w:val="20"/>
        </w:rPr>
        <w:t xml:space="preserve"> Воронежская областная универсальная научная библиотека им. И. С. Никитина</w:t>
      </w:r>
    </w:p>
    <w:p w:rsidR="00332070" w:rsidRPr="00BF6512" w:rsidRDefault="00332070" w:rsidP="007A373F">
      <w:pPr>
        <w:jc w:val="both"/>
        <w:rPr>
          <w:sz w:val="20"/>
          <w:szCs w:val="20"/>
        </w:rPr>
      </w:pPr>
      <w:r w:rsidRPr="00BF6512">
        <w:rPr>
          <w:sz w:val="20"/>
          <w:szCs w:val="20"/>
        </w:rPr>
        <w:t xml:space="preserve">ВОХМ </w:t>
      </w:r>
      <w:r w:rsidR="007A373F" w:rsidRPr="00BF6512">
        <w:rPr>
          <w:sz w:val="20"/>
          <w:szCs w:val="20"/>
        </w:rPr>
        <w:t>–</w:t>
      </w:r>
      <w:r w:rsidRPr="00BF6512">
        <w:rPr>
          <w:sz w:val="20"/>
          <w:szCs w:val="20"/>
        </w:rPr>
        <w:t xml:space="preserve"> Воронежский областной художественный музей им. И. Н. Крамского</w:t>
      </w:r>
    </w:p>
    <w:p w:rsidR="00332070" w:rsidRPr="00BF6512" w:rsidRDefault="00332070" w:rsidP="007A373F">
      <w:pPr>
        <w:jc w:val="both"/>
        <w:rPr>
          <w:sz w:val="20"/>
          <w:szCs w:val="20"/>
        </w:rPr>
      </w:pPr>
      <w:r w:rsidRPr="00BF6512">
        <w:rPr>
          <w:sz w:val="20"/>
          <w:szCs w:val="20"/>
        </w:rPr>
        <w:t xml:space="preserve">ВПИ </w:t>
      </w:r>
      <w:r w:rsidR="007A373F" w:rsidRPr="00BF6512">
        <w:rPr>
          <w:sz w:val="20"/>
          <w:szCs w:val="20"/>
        </w:rPr>
        <w:t>–</w:t>
      </w:r>
      <w:r w:rsidRPr="00BF6512">
        <w:rPr>
          <w:sz w:val="20"/>
          <w:szCs w:val="20"/>
        </w:rPr>
        <w:t xml:space="preserve"> Воронежский политехнический институт</w:t>
      </w:r>
    </w:p>
    <w:p w:rsidR="00332070" w:rsidRPr="00BF6512" w:rsidRDefault="00332070" w:rsidP="007A373F">
      <w:pPr>
        <w:jc w:val="both"/>
        <w:rPr>
          <w:sz w:val="20"/>
          <w:szCs w:val="20"/>
        </w:rPr>
      </w:pPr>
      <w:r w:rsidRPr="00BF6512">
        <w:rPr>
          <w:sz w:val="20"/>
          <w:szCs w:val="20"/>
        </w:rPr>
        <w:t xml:space="preserve">ВПШ </w:t>
      </w:r>
      <w:r w:rsidR="007A373F" w:rsidRPr="00BF6512">
        <w:rPr>
          <w:sz w:val="20"/>
          <w:szCs w:val="20"/>
        </w:rPr>
        <w:t>–</w:t>
      </w:r>
      <w:r w:rsidRPr="00BF6512">
        <w:rPr>
          <w:sz w:val="20"/>
          <w:szCs w:val="20"/>
        </w:rPr>
        <w:t xml:space="preserve"> Высшая партийная школа</w:t>
      </w:r>
    </w:p>
    <w:p w:rsidR="00332070" w:rsidRPr="00BF6512" w:rsidRDefault="00332070" w:rsidP="007A373F">
      <w:pPr>
        <w:jc w:val="both"/>
        <w:rPr>
          <w:sz w:val="20"/>
          <w:szCs w:val="20"/>
        </w:rPr>
      </w:pPr>
      <w:r w:rsidRPr="00BF6512">
        <w:rPr>
          <w:sz w:val="20"/>
          <w:szCs w:val="20"/>
        </w:rPr>
        <w:t xml:space="preserve">ВС </w:t>
      </w:r>
      <w:r w:rsidR="007A373F" w:rsidRPr="00BF6512">
        <w:rPr>
          <w:sz w:val="20"/>
          <w:szCs w:val="20"/>
        </w:rPr>
        <w:t>–</w:t>
      </w:r>
      <w:r w:rsidRPr="00BF6512">
        <w:rPr>
          <w:sz w:val="20"/>
          <w:szCs w:val="20"/>
        </w:rPr>
        <w:t xml:space="preserve"> Верховный Совет</w:t>
      </w:r>
    </w:p>
    <w:p w:rsidR="00332070" w:rsidRPr="00BF6512" w:rsidRDefault="00332070" w:rsidP="007A373F">
      <w:pPr>
        <w:jc w:val="both"/>
        <w:rPr>
          <w:sz w:val="20"/>
          <w:szCs w:val="20"/>
        </w:rPr>
      </w:pPr>
      <w:r w:rsidRPr="00BF6512">
        <w:rPr>
          <w:sz w:val="20"/>
          <w:szCs w:val="20"/>
        </w:rPr>
        <w:t xml:space="preserve">ВСХИ </w:t>
      </w:r>
      <w:r w:rsidR="007A373F" w:rsidRPr="00BF6512">
        <w:rPr>
          <w:sz w:val="20"/>
          <w:szCs w:val="20"/>
        </w:rPr>
        <w:t>–</w:t>
      </w:r>
      <w:r w:rsidRPr="00BF6512">
        <w:rPr>
          <w:sz w:val="20"/>
          <w:szCs w:val="20"/>
        </w:rPr>
        <w:t xml:space="preserve"> Воронежский сельскохозяйственный институт</w:t>
      </w:r>
    </w:p>
    <w:p w:rsidR="00332070" w:rsidRPr="00BF6512" w:rsidRDefault="00332070" w:rsidP="007A373F">
      <w:pPr>
        <w:jc w:val="both"/>
        <w:rPr>
          <w:sz w:val="20"/>
          <w:szCs w:val="20"/>
        </w:rPr>
      </w:pPr>
      <w:r w:rsidRPr="00BF6512">
        <w:rPr>
          <w:sz w:val="20"/>
          <w:szCs w:val="20"/>
        </w:rPr>
        <w:t xml:space="preserve">ВТО </w:t>
      </w:r>
      <w:r w:rsidR="007A373F" w:rsidRPr="00BF6512">
        <w:rPr>
          <w:sz w:val="20"/>
          <w:szCs w:val="20"/>
        </w:rPr>
        <w:t>–</w:t>
      </w:r>
      <w:r w:rsidRPr="00BF6512">
        <w:rPr>
          <w:sz w:val="20"/>
          <w:szCs w:val="20"/>
        </w:rPr>
        <w:t xml:space="preserve"> Воронежское театральное общество</w:t>
      </w:r>
    </w:p>
    <w:p w:rsidR="00332070" w:rsidRPr="00BF6512" w:rsidRDefault="00332070" w:rsidP="007A373F">
      <w:pPr>
        <w:jc w:val="both"/>
        <w:rPr>
          <w:sz w:val="20"/>
          <w:szCs w:val="20"/>
        </w:rPr>
      </w:pPr>
      <w:r w:rsidRPr="00BF6512">
        <w:rPr>
          <w:sz w:val="20"/>
          <w:szCs w:val="20"/>
        </w:rPr>
        <w:t xml:space="preserve">ВТИ </w:t>
      </w:r>
      <w:r w:rsidR="007A373F" w:rsidRPr="00BF6512">
        <w:rPr>
          <w:sz w:val="20"/>
          <w:szCs w:val="20"/>
        </w:rPr>
        <w:t>–</w:t>
      </w:r>
      <w:r w:rsidRPr="00BF6512">
        <w:rPr>
          <w:sz w:val="20"/>
          <w:szCs w:val="20"/>
        </w:rPr>
        <w:t xml:space="preserve"> Воронежский технологический институт</w:t>
      </w:r>
    </w:p>
    <w:p w:rsidR="00332070" w:rsidRPr="00BF6512" w:rsidRDefault="00332070" w:rsidP="007A373F">
      <w:pPr>
        <w:jc w:val="both"/>
        <w:rPr>
          <w:sz w:val="20"/>
          <w:szCs w:val="20"/>
        </w:rPr>
      </w:pPr>
      <w:r w:rsidRPr="00BF6512">
        <w:rPr>
          <w:sz w:val="20"/>
          <w:szCs w:val="20"/>
        </w:rPr>
        <w:t xml:space="preserve">ВУАК </w:t>
      </w:r>
      <w:r w:rsidR="007A373F" w:rsidRPr="00BF6512">
        <w:rPr>
          <w:sz w:val="20"/>
          <w:szCs w:val="20"/>
        </w:rPr>
        <w:t>–</w:t>
      </w:r>
      <w:r w:rsidRPr="00BF6512">
        <w:rPr>
          <w:sz w:val="20"/>
          <w:szCs w:val="20"/>
        </w:rPr>
        <w:t xml:space="preserve"> Воронежская ученая архивная комиссия</w:t>
      </w:r>
    </w:p>
    <w:p w:rsidR="00332070" w:rsidRPr="00BF6512" w:rsidRDefault="00332070" w:rsidP="007A373F">
      <w:pPr>
        <w:jc w:val="both"/>
        <w:rPr>
          <w:sz w:val="20"/>
          <w:szCs w:val="20"/>
        </w:rPr>
      </w:pPr>
      <w:r w:rsidRPr="00BF6512">
        <w:rPr>
          <w:sz w:val="20"/>
          <w:szCs w:val="20"/>
        </w:rPr>
        <w:t>ВФСО</w:t>
      </w:r>
      <w:r w:rsidRPr="00BF6512">
        <w:rPr>
          <w:bCs/>
          <w:sz w:val="20"/>
          <w:szCs w:val="20"/>
          <w:shd w:val="clear" w:color="auto" w:fill="FFFFFF"/>
        </w:rPr>
        <w:t xml:space="preserve"> </w:t>
      </w:r>
      <w:r w:rsidR="007A373F" w:rsidRPr="00BF6512">
        <w:rPr>
          <w:bCs/>
          <w:sz w:val="20"/>
          <w:szCs w:val="20"/>
          <w:shd w:val="clear" w:color="auto" w:fill="FFFFFF"/>
        </w:rPr>
        <w:t>–</w:t>
      </w:r>
      <w:r w:rsidRPr="00BF6512">
        <w:rPr>
          <w:bCs/>
          <w:sz w:val="20"/>
          <w:szCs w:val="20"/>
          <w:shd w:val="clear" w:color="auto" w:fill="FFFFFF"/>
        </w:rPr>
        <w:t xml:space="preserve"> Всероссийское</w:t>
      </w:r>
      <w:r w:rsidRPr="00BF6512">
        <w:rPr>
          <w:sz w:val="20"/>
          <w:szCs w:val="20"/>
          <w:shd w:val="clear" w:color="auto" w:fill="FFFFFF"/>
        </w:rPr>
        <w:t xml:space="preserve"> </w:t>
      </w:r>
      <w:r w:rsidRPr="00BF6512">
        <w:rPr>
          <w:bCs/>
          <w:sz w:val="20"/>
          <w:szCs w:val="20"/>
          <w:shd w:val="clear" w:color="auto" w:fill="FFFFFF"/>
        </w:rPr>
        <w:t>физкультурно</w:t>
      </w:r>
      <w:r w:rsidRPr="00BF6512">
        <w:rPr>
          <w:sz w:val="20"/>
          <w:szCs w:val="20"/>
          <w:shd w:val="clear" w:color="auto" w:fill="FFFFFF"/>
        </w:rPr>
        <w:t>-</w:t>
      </w:r>
      <w:r w:rsidRPr="00BF6512">
        <w:rPr>
          <w:bCs/>
          <w:sz w:val="20"/>
          <w:szCs w:val="20"/>
          <w:shd w:val="clear" w:color="auto" w:fill="FFFFFF"/>
        </w:rPr>
        <w:t>спортивное</w:t>
      </w:r>
      <w:r w:rsidRPr="00BF6512">
        <w:rPr>
          <w:sz w:val="20"/>
          <w:szCs w:val="20"/>
          <w:shd w:val="clear" w:color="auto" w:fill="FFFFFF"/>
        </w:rPr>
        <w:t xml:space="preserve"> </w:t>
      </w:r>
      <w:r w:rsidRPr="00BF6512">
        <w:rPr>
          <w:bCs/>
          <w:sz w:val="20"/>
          <w:szCs w:val="20"/>
          <w:shd w:val="clear" w:color="auto" w:fill="FFFFFF"/>
        </w:rPr>
        <w:t>общество</w:t>
      </w:r>
    </w:p>
    <w:p w:rsidR="00332070" w:rsidRPr="00BF6512" w:rsidRDefault="00332070" w:rsidP="007A373F">
      <w:pPr>
        <w:jc w:val="both"/>
        <w:rPr>
          <w:sz w:val="20"/>
          <w:szCs w:val="20"/>
        </w:rPr>
      </w:pPr>
      <w:r w:rsidRPr="00BF6512">
        <w:rPr>
          <w:sz w:val="20"/>
          <w:szCs w:val="20"/>
        </w:rPr>
        <w:t xml:space="preserve">ВХУДУ </w:t>
      </w:r>
      <w:r w:rsidR="007A373F" w:rsidRPr="00BF6512">
        <w:rPr>
          <w:sz w:val="20"/>
          <w:szCs w:val="20"/>
        </w:rPr>
        <w:t>–</w:t>
      </w:r>
      <w:r w:rsidRPr="00BF6512">
        <w:rPr>
          <w:sz w:val="20"/>
          <w:szCs w:val="20"/>
        </w:rPr>
        <w:t xml:space="preserve"> Воpонежское художественное училище</w:t>
      </w:r>
    </w:p>
    <w:p w:rsidR="00332070" w:rsidRPr="00BF6512" w:rsidRDefault="00332070" w:rsidP="007A373F">
      <w:pPr>
        <w:jc w:val="both"/>
        <w:rPr>
          <w:sz w:val="20"/>
          <w:szCs w:val="20"/>
        </w:rPr>
      </w:pPr>
      <w:r w:rsidRPr="00BF6512">
        <w:rPr>
          <w:sz w:val="20"/>
          <w:szCs w:val="20"/>
        </w:rPr>
        <w:t xml:space="preserve">ВХУТЕИН </w:t>
      </w:r>
      <w:r w:rsidR="007A373F" w:rsidRPr="00BF6512">
        <w:rPr>
          <w:sz w:val="20"/>
          <w:szCs w:val="20"/>
        </w:rPr>
        <w:t>–</w:t>
      </w:r>
      <w:r w:rsidRPr="00BF6512">
        <w:rPr>
          <w:sz w:val="20"/>
          <w:szCs w:val="20"/>
        </w:rPr>
        <w:t xml:space="preserve"> Высший художественно-технический институт</w:t>
      </w:r>
    </w:p>
    <w:p w:rsidR="00332070" w:rsidRPr="00BF6512" w:rsidRDefault="00332070" w:rsidP="007A373F">
      <w:pPr>
        <w:jc w:val="both"/>
        <w:rPr>
          <w:sz w:val="20"/>
          <w:szCs w:val="20"/>
        </w:rPr>
      </w:pPr>
      <w:r w:rsidRPr="00BF6512">
        <w:rPr>
          <w:sz w:val="20"/>
          <w:szCs w:val="20"/>
        </w:rPr>
        <w:t xml:space="preserve">ВХУТЕМАС </w:t>
      </w:r>
      <w:r w:rsidR="007A373F" w:rsidRPr="00BF6512">
        <w:rPr>
          <w:sz w:val="20"/>
          <w:szCs w:val="20"/>
        </w:rPr>
        <w:t>–</w:t>
      </w:r>
      <w:r w:rsidRPr="00BF6512">
        <w:rPr>
          <w:sz w:val="20"/>
          <w:szCs w:val="20"/>
        </w:rPr>
        <w:t xml:space="preserve"> Высшие государственные художественно-технические мастерские</w:t>
      </w:r>
    </w:p>
    <w:p w:rsidR="00332070" w:rsidRPr="00BF6512" w:rsidRDefault="00332070" w:rsidP="007A373F">
      <w:pPr>
        <w:jc w:val="both"/>
        <w:rPr>
          <w:sz w:val="20"/>
          <w:szCs w:val="20"/>
        </w:rPr>
      </w:pPr>
      <w:r w:rsidRPr="00BF6512">
        <w:rPr>
          <w:sz w:val="20"/>
          <w:szCs w:val="20"/>
        </w:rPr>
        <w:t xml:space="preserve">ВЦИАК </w:t>
      </w:r>
      <w:r w:rsidR="007A373F" w:rsidRPr="00BF6512">
        <w:rPr>
          <w:sz w:val="20"/>
          <w:szCs w:val="20"/>
        </w:rPr>
        <w:t>–</w:t>
      </w:r>
      <w:r w:rsidRPr="00BF6512">
        <w:rPr>
          <w:sz w:val="20"/>
          <w:szCs w:val="20"/>
        </w:rPr>
        <w:t xml:space="preserve"> Воронежский церковный историко-архелогический комитет</w:t>
      </w:r>
    </w:p>
    <w:p w:rsidR="00332070" w:rsidRPr="00BF6512" w:rsidRDefault="00332070" w:rsidP="007A373F">
      <w:pPr>
        <w:jc w:val="both"/>
        <w:rPr>
          <w:sz w:val="20"/>
          <w:szCs w:val="20"/>
        </w:rPr>
      </w:pPr>
      <w:r w:rsidRPr="00BF6512">
        <w:rPr>
          <w:sz w:val="20"/>
          <w:szCs w:val="20"/>
        </w:rPr>
        <w:lastRenderedPageBreak/>
        <w:t xml:space="preserve">ВЦИК </w:t>
      </w:r>
      <w:r w:rsidR="007A373F" w:rsidRPr="00BF6512">
        <w:rPr>
          <w:sz w:val="20"/>
          <w:szCs w:val="20"/>
        </w:rPr>
        <w:t>–</w:t>
      </w:r>
      <w:r w:rsidRPr="00BF6512">
        <w:rPr>
          <w:sz w:val="20"/>
          <w:szCs w:val="20"/>
        </w:rPr>
        <w:t xml:space="preserve"> Всесоюзный Центральный исполнительный комитет</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ГАВО </w:t>
      </w:r>
      <w:r w:rsidR="007A373F" w:rsidRPr="00BF6512">
        <w:rPr>
          <w:sz w:val="20"/>
          <w:szCs w:val="20"/>
        </w:rPr>
        <w:t>–</w:t>
      </w:r>
      <w:r w:rsidRPr="00BF6512">
        <w:rPr>
          <w:sz w:val="20"/>
          <w:szCs w:val="20"/>
        </w:rPr>
        <w:t xml:space="preserve"> Государственный архив Воронежской области</w:t>
      </w:r>
    </w:p>
    <w:p w:rsidR="00332070" w:rsidRPr="00BF6512" w:rsidRDefault="00332070" w:rsidP="007A373F">
      <w:pPr>
        <w:jc w:val="both"/>
        <w:rPr>
          <w:sz w:val="20"/>
          <w:szCs w:val="20"/>
        </w:rPr>
      </w:pPr>
      <w:r w:rsidRPr="00BF6512">
        <w:rPr>
          <w:sz w:val="20"/>
          <w:szCs w:val="20"/>
        </w:rPr>
        <w:t xml:space="preserve">ГДО </w:t>
      </w:r>
      <w:r w:rsidR="007A373F" w:rsidRPr="00BF6512">
        <w:rPr>
          <w:sz w:val="20"/>
          <w:szCs w:val="20"/>
        </w:rPr>
        <w:t>–</w:t>
      </w:r>
      <w:r w:rsidRPr="00BF6512">
        <w:rPr>
          <w:sz w:val="20"/>
          <w:szCs w:val="20"/>
        </w:rPr>
        <w:t xml:space="preserve"> Гарнизонный Дом офицеров</w:t>
      </w:r>
    </w:p>
    <w:p w:rsidR="00332070" w:rsidRPr="00BF6512" w:rsidRDefault="00332070" w:rsidP="007A373F">
      <w:pPr>
        <w:jc w:val="both"/>
        <w:rPr>
          <w:sz w:val="20"/>
          <w:szCs w:val="20"/>
        </w:rPr>
      </w:pPr>
      <w:r w:rsidRPr="00BF6512">
        <w:rPr>
          <w:sz w:val="20"/>
          <w:szCs w:val="20"/>
        </w:rPr>
        <w:t xml:space="preserve">ГИТИС </w:t>
      </w:r>
      <w:r w:rsidR="007A373F" w:rsidRPr="00BF6512">
        <w:rPr>
          <w:sz w:val="20"/>
          <w:szCs w:val="20"/>
        </w:rPr>
        <w:t>–</w:t>
      </w:r>
      <w:r w:rsidRPr="00BF6512">
        <w:rPr>
          <w:sz w:val="20"/>
          <w:szCs w:val="20"/>
        </w:rPr>
        <w:t xml:space="preserve"> Государственный институт театрального искусства им. А. В. Луначарского</w:t>
      </w:r>
    </w:p>
    <w:p w:rsidR="00332070" w:rsidRPr="00BF6512" w:rsidRDefault="00332070" w:rsidP="007A373F">
      <w:pPr>
        <w:jc w:val="both"/>
        <w:rPr>
          <w:sz w:val="20"/>
          <w:szCs w:val="20"/>
        </w:rPr>
      </w:pPr>
      <w:r w:rsidRPr="00BF6512">
        <w:rPr>
          <w:sz w:val="20"/>
          <w:szCs w:val="20"/>
        </w:rPr>
        <w:t xml:space="preserve">ГМИИ </w:t>
      </w:r>
      <w:r w:rsidR="007A373F" w:rsidRPr="00BF6512">
        <w:rPr>
          <w:sz w:val="20"/>
          <w:szCs w:val="20"/>
        </w:rPr>
        <w:t>–</w:t>
      </w:r>
      <w:r w:rsidRPr="00BF6512">
        <w:rPr>
          <w:sz w:val="20"/>
          <w:szCs w:val="20"/>
        </w:rPr>
        <w:t xml:space="preserve"> Государственный музей изобразительных искусств им. А. С. Пушкина</w:t>
      </w:r>
    </w:p>
    <w:p w:rsidR="00332070" w:rsidRPr="00BF6512" w:rsidRDefault="00332070" w:rsidP="007A373F">
      <w:pPr>
        <w:jc w:val="both"/>
        <w:rPr>
          <w:sz w:val="20"/>
          <w:szCs w:val="20"/>
        </w:rPr>
      </w:pPr>
      <w:r w:rsidRPr="00BF6512">
        <w:rPr>
          <w:sz w:val="20"/>
          <w:szCs w:val="20"/>
        </w:rPr>
        <w:t xml:space="preserve">ГРМ </w:t>
      </w:r>
      <w:r w:rsidR="007A373F" w:rsidRPr="00BF6512">
        <w:rPr>
          <w:sz w:val="20"/>
          <w:szCs w:val="20"/>
        </w:rPr>
        <w:t>–</w:t>
      </w:r>
      <w:r w:rsidRPr="00BF6512">
        <w:rPr>
          <w:sz w:val="20"/>
          <w:szCs w:val="20"/>
        </w:rPr>
        <w:t xml:space="preserve"> Государственный Русский музей</w:t>
      </w:r>
    </w:p>
    <w:p w:rsidR="00332070" w:rsidRPr="00BF6512" w:rsidRDefault="00332070" w:rsidP="007A373F">
      <w:pPr>
        <w:jc w:val="both"/>
        <w:rPr>
          <w:sz w:val="20"/>
          <w:szCs w:val="20"/>
        </w:rPr>
      </w:pPr>
      <w:r w:rsidRPr="00BF6512">
        <w:rPr>
          <w:sz w:val="20"/>
          <w:szCs w:val="20"/>
        </w:rPr>
        <w:t xml:space="preserve">ГТР </w:t>
      </w:r>
      <w:r w:rsidR="007A373F" w:rsidRPr="00BF6512">
        <w:rPr>
          <w:sz w:val="20"/>
          <w:szCs w:val="20"/>
        </w:rPr>
        <w:t>–</w:t>
      </w:r>
      <w:r w:rsidRPr="00BF6512">
        <w:rPr>
          <w:sz w:val="20"/>
          <w:szCs w:val="20"/>
        </w:rPr>
        <w:t xml:space="preserve"> Государственная Третьяковская галерея</w:t>
      </w:r>
    </w:p>
    <w:p w:rsidR="00332070" w:rsidRPr="00BF6512" w:rsidRDefault="00332070" w:rsidP="007A373F">
      <w:pPr>
        <w:jc w:val="both"/>
        <w:rPr>
          <w:sz w:val="20"/>
          <w:szCs w:val="20"/>
        </w:rPr>
      </w:pPr>
      <w:r w:rsidRPr="00BF6512">
        <w:rPr>
          <w:sz w:val="20"/>
          <w:szCs w:val="20"/>
        </w:rPr>
        <w:t xml:space="preserve">ДХШ </w:t>
      </w:r>
      <w:r w:rsidR="007A373F" w:rsidRPr="00BF6512">
        <w:rPr>
          <w:sz w:val="20"/>
          <w:szCs w:val="20"/>
        </w:rPr>
        <w:t>–</w:t>
      </w:r>
      <w:r w:rsidRPr="00BF6512">
        <w:rPr>
          <w:sz w:val="20"/>
          <w:szCs w:val="20"/>
        </w:rPr>
        <w:t xml:space="preserve"> детская художественная школа</w:t>
      </w:r>
    </w:p>
    <w:p w:rsidR="00332070" w:rsidRPr="00BF6512" w:rsidRDefault="00332070" w:rsidP="007A373F">
      <w:pPr>
        <w:jc w:val="both"/>
        <w:rPr>
          <w:sz w:val="20"/>
          <w:szCs w:val="20"/>
        </w:rPr>
      </w:pPr>
      <w:r w:rsidRPr="00BF6512">
        <w:rPr>
          <w:sz w:val="20"/>
          <w:szCs w:val="20"/>
        </w:rPr>
        <w:t xml:space="preserve">ИРМО </w:t>
      </w:r>
      <w:r w:rsidR="007A373F" w:rsidRPr="00BF6512">
        <w:rPr>
          <w:sz w:val="20"/>
          <w:szCs w:val="20"/>
        </w:rPr>
        <w:t>–</w:t>
      </w:r>
      <w:r w:rsidRPr="00BF6512">
        <w:rPr>
          <w:sz w:val="20"/>
          <w:szCs w:val="20"/>
        </w:rPr>
        <w:t xml:space="preserve"> Императорское  русское музыкальное общество</w:t>
      </w:r>
    </w:p>
    <w:p w:rsidR="00332070" w:rsidRPr="00BF6512" w:rsidRDefault="00332070" w:rsidP="007A373F">
      <w:pPr>
        <w:jc w:val="both"/>
        <w:rPr>
          <w:sz w:val="20"/>
          <w:szCs w:val="20"/>
        </w:rPr>
      </w:pPr>
      <w:r w:rsidRPr="00BF6512">
        <w:rPr>
          <w:sz w:val="20"/>
          <w:szCs w:val="20"/>
        </w:rPr>
        <w:t xml:space="preserve">ИТЛ </w:t>
      </w:r>
      <w:r w:rsidR="007A373F" w:rsidRPr="00BF6512">
        <w:rPr>
          <w:sz w:val="20"/>
          <w:szCs w:val="20"/>
        </w:rPr>
        <w:t>–</w:t>
      </w:r>
      <w:r w:rsidRPr="00BF6512">
        <w:rPr>
          <w:sz w:val="20"/>
          <w:szCs w:val="20"/>
        </w:rPr>
        <w:t xml:space="preserve"> Исправительно-трудовой лагерь</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КВЖД </w:t>
      </w:r>
      <w:r w:rsidR="007A373F" w:rsidRPr="00BF6512">
        <w:rPr>
          <w:sz w:val="20"/>
          <w:szCs w:val="20"/>
        </w:rPr>
        <w:t>–</w:t>
      </w:r>
      <w:r w:rsidRPr="00BF6512">
        <w:rPr>
          <w:sz w:val="20"/>
          <w:szCs w:val="20"/>
        </w:rPr>
        <w:t xml:space="preserve"> Китайско-Восточная железная дорога</w:t>
      </w:r>
    </w:p>
    <w:p w:rsidR="00332070" w:rsidRPr="00BF6512" w:rsidRDefault="00332070" w:rsidP="007A373F">
      <w:pPr>
        <w:jc w:val="both"/>
        <w:rPr>
          <w:sz w:val="20"/>
          <w:szCs w:val="20"/>
        </w:rPr>
      </w:pPr>
      <w:r w:rsidRPr="00BF6512">
        <w:rPr>
          <w:sz w:val="20"/>
          <w:szCs w:val="20"/>
        </w:rPr>
        <w:t xml:space="preserve">КОГИЗ </w:t>
      </w:r>
      <w:r w:rsidR="007A373F" w:rsidRPr="00BF6512">
        <w:rPr>
          <w:sz w:val="20"/>
          <w:szCs w:val="20"/>
        </w:rPr>
        <w:t>–</w:t>
      </w:r>
      <w:r w:rsidRPr="00BF6512">
        <w:rPr>
          <w:sz w:val="20"/>
          <w:szCs w:val="20"/>
        </w:rPr>
        <w:t xml:space="preserve"> Книжное объединение Государственного издательства</w:t>
      </w:r>
    </w:p>
    <w:p w:rsidR="00332070" w:rsidRPr="00BF6512" w:rsidRDefault="00332070" w:rsidP="007A373F">
      <w:pPr>
        <w:jc w:val="both"/>
        <w:rPr>
          <w:sz w:val="20"/>
          <w:szCs w:val="20"/>
        </w:rPr>
      </w:pPr>
      <w:r w:rsidRPr="00BF6512">
        <w:rPr>
          <w:sz w:val="20"/>
          <w:szCs w:val="20"/>
        </w:rPr>
        <w:t xml:space="preserve">КП РФ </w:t>
      </w:r>
      <w:r w:rsidR="007A373F" w:rsidRPr="00BF6512">
        <w:rPr>
          <w:sz w:val="20"/>
          <w:szCs w:val="20"/>
        </w:rPr>
        <w:t>–</w:t>
      </w:r>
      <w:r w:rsidRPr="00BF6512">
        <w:rPr>
          <w:sz w:val="20"/>
          <w:szCs w:val="20"/>
        </w:rPr>
        <w:t xml:space="preserve"> Коммунистическая партия Российской Федерации</w:t>
      </w:r>
    </w:p>
    <w:p w:rsidR="00332070" w:rsidRPr="00BF6512" w:rsidRDefault="00332070" w:rsidP="007A373F">
      <w:pPr>
        <w:jc w:val="both"/>
        <w:rPr>
          <w:sz w:val="20"/>
          <w:szCs w:val="20"/>
        </w:rPr>
      </w:pPr>
      <w:r w:rsidRPr="00BF6512">
        <w:rPr>
          <w:sz w:val="20"/>
          <w:szCs w:val="20"/>
        </w:rPr>
        <w:t xml:space="preserve">КПСС </w:t>
      </w:r>
      <w:r w:rsidR="007A373F" w:rsidRPr="00BF6512">
        <w:rPr>
          <w:sz w:val="20"/>
          <w:szCs w:val="20"/>
        </w:rPr>
        <w:t>–</w:t>
      </w:r>
      <w:r w:rsidRPr="00BF6512">
        <w:rPr>
          <w:sz w:val="20"/>
          <w:szCs w:val="20"/>
        </w:rPr>
        <w:t xml:space="preserve"> Коммунистическая партия Советского Союза</w:t>
      </w:r>
    </w:p>
    <w:p w:rsidR="00332070" w:rsidRPr="00BF6512" w:rsidRDefault="00332070" w:rsidP="007A373F">
      <w:pPr>
        <w:jc w:val="both"/>
        <w:rPr>
          <w:sz w:val="20"/>
          <w:szCs w:val="20"/>
        </w:rPr>
      </w:pPr>
      <w:r w:rsidRPr="00BF6512">
        <w:rPr>
          <w:sz w:val="20"/>
          <w:szCs w:val="20"/>
        </w:rPr>
        <w:t xml:space="preserve">КУОС </w:t>
      </w:r>
      <w:r w:rsidR="007A373F" w:rsidRPr="00BF6512">
        <w:rPr>
          <w:sz w:val="20"/>
          <w:szCs w:val="20"/>
        </w:rPr>
        <w:t>–</w:t>
      </w:r>
      <w:r w:rsidRPr="00BF6512">
        <w:rPr>
          <w:sz w:val="20"/>
          <w:szCs w:val="20"/>
        </w:rPr>
        <w:t xml:space="preserve"> Курсы усовершенствования офицерского состава</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ЛГИТМиК </w:t>
      </w:r>
      <w:r w:rsidR="007A373F" w:rsidRPr="00BF6512">
        <w:rPr>
          <w:sz w:val="20"/>
          <w:szCs w:val="20"/>
        </w:rPr>
        <w:t>–</w:t>
      </w:r>
      <w:r w:rsidRPr="00BF6512">
        <w:rPr>
          <w:sz w:val="20"/>
          <w:szCs w:val="20"/>
        </w:rPr>
        <w:t xml:space="preserve"> Ленинградский государственный институт театра, музыки и кинематографии им. Н. К. Черкасова</w:t>
      </w:r>
    </w:p>
    <w:p w:rsidR="00332070" w:rsidRPr="00BF6512" w:rsidRDefault="00332070" w:rsidP="007A373F">
      <w:pPr>
        <w:jc w:val="both"/>
        <w:rPr>
          <w:sz w:val="20"/>
          <w:szCs w:val="20"/>
        </w:rPr>
      </w:pPr>
      <w:r w:rsidRPr="00BF6512">
        <w:rPr>
          <w:sz w:val="20"/>
          <w:szCs w:val="20"/>
        </w:rPr>
        <w:t xml:space="preserve">ЛГПИ </w:t>
      </w:r>
      <w:r w:rsidR="007A373F" w:rsidRPr="00BF6512">
        <w:rPr>
          <w:sz w:val="20"/>
          <w:szCs w:val="20"/>
        </w:rPr>
        <w:t>–</w:t>
      </w:r>
      <w:r w:rsidRPr="00BF6512">
        <w:rPr>
          <w:sz w:val="20"/>
          <w:szCs w:val="20"/>
        </w:rPr>
        <w:t xml:space="preserve"> Ленинградский государственный педагогический институт им. А. И. Герцена</w:t>
      </w:r>
    </w:p>
    <w:p w:rsidR="00332070" w:rsidRPr="00BF6512" w:rsidRDefault="00332070" w:rsidP="007A373F">
      <w:pPr>
        <w:jc w:val="both"/>
        <w:rPr>
          <w:sz w:val="20"/>
          <w:szCs w:val="20"/>
        </w:rPr>
      </w:pPr>
      <w:r w:rsidRPr="00BF6512">
        <w:rPr>
          <w:sz w:val="20"/>
          <w:szCs w:val="20"/>
        </w:rPr>
        <w:t xml:space="preserve">ЛГУ </w:t>
      </w:r>
      <w:r w:rsidR="007A373F" w:rsidRPr="00BF6512">
        <w:rPr>
          <w:sz w:val="20"/>
          <w:szCs w:val="20"/>
        </w:rPr>
        <w:t>–</w:t>
      </w:r>
      <w:r w:rsidRPr="00BF6512">
        <w:rPr>
          <w:sz w:val="20"/>
          <w:szCs w:val="20"/>
        </w:rPr>
        <w:t xml:space="preserve"> Ленинградский государственный университет</w:t>
      </w:r>
    </w:p>
    <w:p w:rsidR="00332070" w:rsidRPr="00BF6512" w:rsidRDefault="00332070" w:rsidP="007A373F">
      <w:pPr>
        <w:jc w:val="both"/>
        <w:rPr>
          <w:sz w:val="20"/>
          <w:szCs w:val="20"/>
        </w:rPr>
      </w:pPr>
      <w:r w:rsidRPr="00BF6512">
        <w:rPr>
          <w:sz w:val="20"/>
          <w:szCs w:val="20"/>
        </w:rPr>
        <w:t xml:space="preserve">МАрхИ </w:t>
      </w:r>
      <w:r w:rsidR="007A373F" w:rsidRPr="00BF6512">
        <w:rPr>
          <w:sz w:val="20"/>
          <w:szCs w:val="20"/>
        </w:rPr>
        <w:t>–</w:t>
      </w:r>
      <w:r w:rsidRPr="00BF6512">
        <w:rPr>
          <w:sz w:val="20"/>
          <w:szCs w:val="20"/>
        </w:rPr>
        <w:t xml:space="preserve"> Московский архитектурный институт</w:t>
      </w:r>
    </w:p>
    <w:p w:rsidR="00332070" w:rsidRPr="00BF6512" w:rsidRDefault="00332070" w:rsidP="007A373F">
      <w:pPr>
        <w:jc w:val="both"/>
        <w:rPr>
          <w:sz w:val="20"/>
          <w:szCs w:val="20"/>
        </w:rPr>
      </w:pPr>
      <w:r w:rsidRPr="00BF6512">
        <w:rPr>
          <w:sz w:val="20"/>
          <w:szCs w:val="20"/>
        </w:rPr>
        <w:t xml:space="preserve">МВД </w:t>
      </w:r>
      <w:r w:rsidR="007A373F" w:rsidRPr="00BF6512">
        <w:rPr>
          <w:sz w:val="20"/>
          <w:szCs w:val="20"/>
        </w:rPr>
        <w:t>–</w:t>
      </w:r>
      <w:r w:rsidRPr="00BF6512">
        <w:rPr>
          <w:sz w:val="20"/>
          <w:szCs w:val="20"/>
        </w:rPr>
        <w:t xml:space="preserve"> Министерство внутренних дел</w:t>
      </w:r>
    </w:p>
    <w:p w:rsidR="00332070" w:rsidRPr="00BF6512" w:rsidRDefault="00332070" w:rsidP="007A373F">
      <w:pPr>
        <w:jc w:val="both"/>
        <w:rPr>
          <w:sz w:val="20"/>
          <w:szCs w:val="20"/>
        </w:rPr>
      </w:pPr>
      <w:r w:rsidRPr="00BF6512">
        <w:rPr>
          <w:sz w:val="20"/>
          <w:szCs w:val="20"/>
        </w:rPr>
        <w:t xml:space="preserve">МГИК </w:t>
      </w:r>
      <w:r w:rsidR="007A373F" w:rsidRPr="00BF6512">
        <w:rPr>
          <w:sz w:val="20"/>
          <w:szCs w:val="20"/>
        </w:rPr>
        <w:t>–</w:t>
      </w:r>
      <w:r w:rsidRPr="00BF6512">
        <w:rPr>
          <w:sz w:val="20"/>
          <w:szCs w:val="20"/>
        </w:rPr>
        <w:t xml:space="preserve"> Московский государственный институт культуры</w:t>
      </w:r>
    </w:p>
    <w:p w:rsidR="00332070" w:rsidRPr="00BF6512" w:rsidRDefault="00332070" w:rsidP="007A373F">
      <w:pPr>
        <w:jc w:val="both"/>
        <w:rPr>
          <w:sz w:val="20"/>
          <w:szCs w:val="20"/>
        </w:rPr>
      </w:pPr>
      <w:r w:rsidRPr="00BF6512">
        <w:rPr>
          <w:sz w:val="20"/>
          <w:szCs w:val="20"/>
        </w:rPr>
        <w:t xml:space="preserve">МУП МИВЦ </w:t>
      </w:r>
      <w:r w:rsidR="007A373F" w:rsidRPr="00BF6512">
        <w:rPr>
          <w:sz w:val="20"/>
          <w:szCs w:val="20"/>
        </w:rPr>
        <w:t>–</w:t>
      </w:r>
      <w:r w:rsidRPr="00BF6512">
        <w:rPr>
          <w:sz w:val="20"/>
          <w:szCs w:val="20"/>
        </w:rPr>
        <w:t xml:space="preserve"> Муниципальное унитарное предприятие «Муниципальный информационно-вычислительный центр»</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НИИ </w:t>
      </w:r>
      <w:r w:rsidR="007A373F" w:rsidRPr="00BF6512">
        <w:rPr>
          <w:sz w:val="20"/>
          <w:szCs w:val="20"/>
        </w:rPr>
        <w:t>–</w:t>
      </w:r>
      <w:r w:rsidRPr="00BF6512">
        <w:rPr>
          <w:sz w:val="20"/>
          <w:szCs w:val="20"/>
        </w:rPr>
        <w:t xml:space="preserve"> Научно-исследовательский институт </w:t>
      </w:r>
    </w:p>
    <w:p w:rsidR="00332070" w:rsidRPr="00BF6512" w:rsidRDefault="00332070" w:rsidP="007A373F">
      <w:pPr>
        <w:jc w:val="both"/>
        <w:rPr>
          <w:sz w:val="20"/>
          <w:szCs w:val="20"/>
        </w:rPr>
      </w:pPr>
      <w:r w:rsidRPr="00BF6512">
        <w:rPr>
          <w:sz w:val="20"/>
          <w:szCs w:val="20"/>
        </w:rPr>
        <w:t xml:space="preserve">НЭП </w:t>
      </w:r>
      <w:r w:rsidR="007A373F" w:rsidRPr="00BF6512">
        <w:rPr>
          <w:sz w:val="20"/>
          <w:szCs w:val="20"/>
        </w:rPr>
        <w:t>–</w:t>
      </w:r>
      <w:r w:rsidRPr="00BF6512">
        <w:rPr>
          <w:sz w:val="20"/>
          <w:szCs w:val="20"/>
        </w:rPr>
        <w:t xml:space="preserve"> Новая экономическая политика</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ОАО </w:t>
      </w:r>
      <w:r w:rsidR="007A373F" w:rsidRPr="00BF6512">
        <w:rPr>
          <w:sz w:val="20"/>
          <w:szCs w:val="20"/>
        </w:rPr>
        <w:t>–</w:t>
      </w:r>
      <w:r w:rsidRPr="00BF6512">
        <w:rPr>
          <w:sz w:val="20"/>
          <w:szCs w:val="20"/>
        </w:rPr>
        <w:t xml:space="preserve"> Открытое акционерное общество</w:t>
      </w:r>
    </w:p>
    <w:p w:rsidR="00332070" w:rsidRPr="00BF6512" w:rsidRDefault="00332070" w:rsidP="007A373F">
      <w:pPr>
        <w:jc w:val="both"/>
        <w:rPr>
          <w:sz w:val="20"/>
          <w:szCs w:val="20"/>
        </w:rPr>
      </w:pPr>
      <w:r w:rsidRPr="00BF6512">
        <w:rPr>
          <w:sz w:val="20"/>
          <w:szCs w:val="20"/>
        </w:rPr>
        <w:lastRenderedPageBreak/>
        <w:t xml:space="preserve">ОГПУ </w:t>
      </w:r>
      <w:r w:rsidR="007A373F" w:rsidRPr="00BF6512">
        <w:rPr>
          <w:sz w:val="20"/>
          <w:szCs w:val="20"/>
        </w:rPr>
        <w:t>–</w:t>
      </w:r>
      <w:r w:rsidRPr="00BF6512">
        <w:rPr>
          <w:sz w:val="20"/>
          <w:szCs w:val="20"/>
        </w:rPr>
        <w:t xml:space="preserve"> Объединённое государственное политическое управление</w:t>
      </w:r>
    </w:p>
    <w:p w:rsidR="00332070" w:rsidRPr="00BF6512" w:rsidRDefault="00332070" w:rsidP="007A373F">
      <w:pPr>
        <w:jc w:val="both"/>
        <w:rPr>
          <w:sz w:val="20"/>
          <w:szCs w:val="20"/>
        </w:rPr>
      </w:pPr>
      <w:r w:rsidRPr="00BF6512">
        <w:rPr>
          <w:sz w:val="20"/>
          <w:szCs w:val="20"/>
        </w:rPr>
        <w:t xml:space="preserve">ООО </w:t>
      </w:r>
      <w:r w:rsidR="007A373F" w:rsidRPr="00BF6512">
        <w:rPr>
          <w:sz w:val="20"/>
          <w:szCs w:val="20"/>
        </w:rPr>
        <w:t>–</w:t>
      </w:r>
      <w:r w:rsidRPr="00BF6512">
        <w:rPr>
          <w:sz w:val="20"/>
          <w:szCs w:val="20"/>
        </w:rPr>
        <w:t xml:space="preserve"> Общество с ограниченной ответственностью</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ПВО </w:t>
      </w:r>
      <w:r w:rsidR="007A373F" w:rsidRPr="00BF6512">
        <w:rPr>
          <w:sz w:val="20"/>
          <w:szCs w:val="20"/>
        </w:rPr>
        <w:t>–</w:t>
      </w:r>
      <w:r w:rsidRPr="00BF6512">
        <w:rPr>
          <w:sz w:val="20"/>
          <w:szCs w:val="20"/>
        </w:rPr>
        <w:t xml:space="preserve"> Противовоздушная оборона</w:t>
      </w:r>
    </w:p>
    <w:p w:rsidR="00332070" w:rsidRPr="00BF6512" w:rsidRDefault="00332070" w:rsidP="007A373F">
      <w:pPr>
        <w:jc w:val="both"/>
        <w:rPr>
          <w:sz w:val="20"/>
          <w:szCs w:val="20"/>
        </w:rPr>
      </w:pPr>
      <w:r w:rsidRPr="00BF6512">
        <w:rPr>
          <w:sz w:val="20"/>
          <w:szCs w:val="20"/>
        </w:rPr>
        <w:t xml:space="preserve">ПТР </w:t>
      </w:r>
      <w:r w:rsidR="007A373F" w:rsidRPr="00BF6512">
        <w:rPr>
          <w:sz w:val="20"/>
          <w:szCs w:val="20"/>
        </w:rPr>
        <w:t>–</w:t>
      </w:r>
      <w:r w:rsidRPr="00BF6512">
        <w:rPr>
          <w:sz w:val="20"/>
          <w:szCs w:val="20"/>
        </w:rPr>
        <w:t xml:space="preserve"> Противотанковое ружьё</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РААСН </w:t>
      </w:r>
      <w:r w:rsidR="007A373F" w:rsidRPr="00BF6512">
        <w:rPr>
          <w:sz w:val="20"/>
          <w:szCs w:val="20"/>
        </w:rPr>
        <w:t>–</w:t>
      </w:r>
      <w:r w:rsidRPr="00BF6512">
        <w:rPr>
          <w:sz w:val="20"/>
          <w:szCs w:val="20"/>
        </w:rPr>
        <w:t xml:space="preserve"> Российская академия архитектуры и строительных наук</w:t>
      </w:r>
    </w:p>
    <w:p w:rsidR="00332070" w:rsidRPr="00BF6512" w:rsidRDefault="00332070" w:rsidP="007A373F">
      <w:pPr>
        <w:jc w:val="both"/>
        <w:rPr>
          <w:sz w:val="20"/>
          <w:szCs w:val="20"/>
        </w:rPr>
      </w:pPr>
      <w:r w:rsidRPr="00BF6512">
        <w:rPr>
          <w:sz w:val="20"/>
          <w:szCs w:val="20"/>
        </w:rPr>
        <w:t xml:space="preserve">РГАДА </w:t>
      </w:r>
      <w:r w:rsidR="007A373F" w:rsidRPr="00BF6512">
        <w:rPr>
          <w:sz w:val="20"/>
          <w:szCs w:val="20"/>
        </w:rPr>
        <w:t>–</w:t>
      </w:r>
      <w:r w:rsidRPr="00BF6512">
        <w:rPr>
          <w:sz w:val="20"/>
          <w:szCs w:val="20"/>
        </w:rPr>
        <w:t xml:space="preserve"> Российский государственный архив древних актов</w:t>
      </w:r>
    </w:p>
    <w:p w:rsidR="00332070" w:rsidRPr="00BF6512" w:rsidRDefault="00332070" w:rsidP="007A373F">
      <w:pPr>
        <w:jc w:val="both"/>
        <w:rPr>
          <w:sz w:val="20"/>
          <w:szCs w:val="20"/>
        </w:rPr>
      </w:pPr>
      <w:r w:rsidRPr="00BF6512">
        <w:rPr>
          <w:sz w:val="20"/>
          <w:szCs w:val="20"/>
        </w:rPr>
        <w:t xml:space="preserve">РГВИА </w:t>
      </w:r>
      <w:r w:rsidR="007A373F" w:rsidRPr="00BF6512">
        <w:rPr>
          <w:sz w:val="20"/>
          <w:szCs w:val="20"/>
        </w:rPr>
        <w:t>–</w:t>
      </w:r>
      <w:r w:rsidRPr="00BF6512">
        <w:rPr>
          <w:sz w:val="20"/>
          <w:szCs w:val="20"/>
        </w:rPr>
        <w:t xml:space="preserve"> Российский государственный военно-исторический архив</w:t>
      </w:r>
    </w:p>
    <w:p w:rsidR="00332070" w:rsidRPr="00BF6512" w:rsidRDefault="00332070" w:rsidP="007A373F">
      <w:pPr>
        <w:jc w:val="both"/>
        <w:rPr>
          <w:sz w:val="20"/>
          <w:szCs w:val="20"/>
        </w:rPr>
      </w:pPr>
      <w:r w:rsidRPr="00BF6512">
        <w:rPr>
          <w:sz w:val="20"/>
          <w:szCs w:val="20"/>
        </w:rPr>
        <w:t xml:space="preserve">РГФ </w:t>
      </w:r>
      <w:r w:rsidR="007A373F" w:rsidRPr="00BF6512">
        <w:rPr>
          <w:sz w:val="20"/>
          <w:szCs w:val="20"/>
        </w:rPr>
        <w:t>–</w:t>
      </w:r>
      <w:r w:rsidRPr="00BF6512">
        <w:rPr>
          <w:sz w:val="20"/>
          <w:szCs w:val="20"/>
        </w:rPr>
        <w:t xml:space="preserve"> Романо-германская филология</w:t>
      </w:r>
    </w:p>
    <w:p w:rsidR="00332070" w:rsidRPr="00BF6512" w:rsidRDefault="00332070" w:rsidP="007A373F">
      <w:pPr>
        <w:jc w:val="both"/>
        <w:rPr>
          <w:sz w:val="20"/>
          <w:szCs w:val="20"/>
        </w:rPr>
      </w:pPr>
      <w:r w:rsidRPr="00BF6512">
        <w:rPr>
          <w:sz w:val="20"/>
          <w:szCs w:val="20"/>
        </w:rPr>
        <w:t xml:space="preserve">РСФСР </w:t>
      </w:r>
      <w:r w:rsidR="007A373F" w:rsidRPr="00BF6512">
        <w:rPr>
          <w:sz w:val="20"/>
          <w:szCs w:val="20"/>
        </w:rPr>
        <w:t>–</w:t>
      </w:r>
      <w:r w:rsidRPr="00BF6512">
        <w:rPr>
          <w:sz w:val="20"/>
          <w:szCs w:val="20"/>
        </w:rPr>
        <w:t xml:space="preserve"> Российская Советская Федеративная Социалистическая Республика</w:t>
      </w:r>
    </w:p>
    <w:p w:rsidR="00332070" w:rsidRPr="00BF6512" w:rsidRDefault="00332070" w:rsidP="007A373F">
      <w:pPr>
        <w:jc w:val="both"/>
        <w:rPr>
          <w:sz w:val="20"/>
          <w:szCs w:val="20"/>
        </w:rPr>
      </w:pPr>
      <w:r w:rsidRPr="00BF6512">
        <w:rPr>
          <w:sz w:val="20"/>
          <w:szCs w:val="20"/>
        </w:rPr>
        <w:t xml:space="preserve">РФ </w:t>
      </w:r>
      <w:r w:rsidR="00082611" w:rsidRPr="00BF6512">
        <w:rPr>
          <w:sz w:val="20"/>
          <w:szCs w:val="20"/>
        </w:rPr>
        <w:t>–</w:t>
      </w:r>
      <w:r w:rsidRPr="00BF6512">
        <w:rPr>
          <w:sz w:val="20"/>
          <w:szCs w:val="20"/>
        </w:rPr>
        <w:t xml:space="preserve"> Российская Федерация</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СНК </w:t>
      </w:r>
      <w:r w:rsidR="00082611" w:rsidRPr="00BF6512">
        <w:rPr>
          <w:sz w:val="20"/>
          <w:szCs w:val="20"/>
        </w:rPr>
        <w:t>–</w:t>
      </w:r>
      <w:r w:rsidRPr="00BF6512">
        <w:rPr>
          <w:sz w:val="20"/>
          <w:szCs w:val="20"/>
        </w:rPr>
        <w:t xml:space="preserve"> Совет Народных Комиссаров</w:t>
      </w:r>
    </w:p>
    <w:p w:rsidR="00332070" w:rsidRPr="00BF6512" w:rsidRDefault="00332070" w:rsidP="007A373F">
      <w:pPr>
        <w:jc w:val="both"/>
        <w:rPr>
          <w:sz w:val="20"/>
          <w:szCs w:val="20"/>
        </w:rPr>
      </w:pPr>
      <w:r w:rsidRPr="00BF6512">
        <w:rPr>
          <w:sz w:val="20"/>
          <w:szCs w:val="20"/>
        </w:rPr>
        <w:t>СНХ ЦЧЭ</w:t>
      </w:r>
      <w:r w:rsidR="00082611" w:rsidRPr="00BF6512">
        <w:rPr>
          <w:sz w:val="20"/>
          <w:szCs w:val="20"/>
        </w:rPr>
        <w:t xml:space="preserve"> </w:t>
      </w:r>
      <w:r w:rsidRPr="00BF6512">
        <w:rPr>
          <w:sz w:val="20"/>
          <w:szCs w:val="20"/>
        </w:rPr>
        <w:t>– Совет народного хозяйства Центрально-Чернозёмного экономического региона</w:t>
      </w:r>
    </w:p>
    <w:p w:rsidR="00332070" w:rsidRPr="00BF6512" w:rsidRDefault="00332070" w:rsidP="007A373F">
      <w:pPr>
        <w:jc w:val="both"/>
        <w:rPr>
          <w:sz w:val="20"/>
          <w:szCs w:val="20"/>
        </w:rPr>
      </w:pPr>
      <w:r w:rsidRPr="00BF6512">
        <w:rPr>
          <w:sz w:val="20"/>
          <w:szCs w:val="20"/>
        </w:rPr>
        <w:t xml:space="preserve">СП </w:t>
      </w:r>
      <w:r w:rsidR="00082611" w:rsidRPr="00BF6512">
        <w:rPr>
          <w:sz w:val="20"/>
          <w:szCs w:val="20"/>
        </w:rPr>
        <w:t>–</w:t>
      </w:r>
      <w:r w:rsidRPr="00BF6512">
        <w:rPr>
          <w:sz w:val="20"/>
          <w:szCs w:val="20"/>
        </w:rPr>
        <w:t xml:space="preserve"> Союз писателей</w:t>
      </w:r>
    </w:p>
    <w:p w:rsidR="00332070" w:rsidRPr="00BF6512" w:rsidRDefault="00332070" w:rsidP="007A373F">
      <w:pPr>
        <w:jc w:val="both"/>
        <w:rPr>
          <w:sz w:val="20"/>
          <w:szCs w:val="20"/>
        </w:rPr>
      </w:pPr>
      <w:r w:rsidRPr="00BF6512">
        <w:rPr>
          <w:sz w:val="20"/>
          <w:szCs w:val="20"/>
        </w:rPr>
        <w:t xml:space="preserve">СТД </w:t>
      </w:r>
      <w:r w:rsidR="00082611" w:rsidRPr="00BF6512">
        <w:rPr>
          <w:sz w:val="20"/>
          <w:szCs w:val="20"/>
        </w:rPr>
        <w:t>–</w:t>
      </w:r>
      <w:r w:rsidRPr="00BF6512">
        <w:rPr>
          <w:sz w:val="20"/>
          <w:szCs w:val="20"/>
        </w:rPr>
        <w:t xml:space="preserve"> Союз театральных деятелей</w:t>
      </w:r>
    </w:p>
    <w:p w:rsidR="00332070" w:rsidRPr="00BF6512" w:rsidRDefault="00332070" w:rsidP="007A373F">
      <w:pPr>
        <w:jc w:val="both"/>
        <w:rPr>
          <w:sz w:val="20"/>
          <w:szCs w:val="20"/>
        </w:rPr>
      </w:pPr>
      <w:r w:rsidRPr="00BF6512">
        <w:rPr>
          <w:sz w:val="20"/>
          <w:szCs w:val="20"/>
        </w:rPr>
        <w:t xml:space="preserve">ССР </w:t>
      </w:r>
      <w:r w:rsidR="00082611" w:rsidRPr="00BF6512">
        <w:rPr>
          <w:sz w:val="20"/>
          <w:szCs w:val="20"/>
        </w:rPr>
        <w:t>–</w:t>
      </w:r>
      <w:r w:rsidRPr="00BF6512">
        <w:rPr>
          <w:sz w:val="20"/>
          <w:szCs w:val="20"/>
        </w:rPr>
        <w:t xml:space="preserve"> Советская Социалистическая Республика</w:t>
      </w:r>
    </w:p>
    <w:p w:rsidR="00332070" w:rsidRPr="00BF6512" w:rsidRDefault="00332070" w:rsidP="007A373F">
      <w:pPr>
        <w:jc w:val="both"/>
        <w:rPr>
          <w:sz w:val="20"/>
          <w:szCs w:val="20"/>
        </w:rPr>
      </w:pPr>
      <w:r w:rsidRPr="00BF6512">
        <w:rPr>
          <w:sz w:val="20"/>
          <w:szCs w:val="20"/>
        </w:rPr>
        <w:t xml:space="preserve">СССР </w:t>
      </w:r>
      <w:r w:rsidR="00082611" w:rsidRPr="00BF6512">
        <w:rPr>
          <w:sz w:val="20"/>
          <w:szCs w:val="20"/>
        </w:rPr>
        <w:t>–</w:t>
      </w:r>
      <w:r w:rsidRPr="00BF6512">
        <w:rPr>
          <w:sz w:val="20"/>
          <w:szCs w:val="20"/>
        </w:rPr>
        <w:t xml:space="preserve"> Союз Советских Социалистических Республик</w:t>
      </w:r>
    </w:p>
    <w:p w:rsidR="00332070" w:rsidRPr="00BF6512" w:rsidRDefault="00332070" w:rsidP="007A373F">
      <w:pPr>
        <w:jc w:val="both"/>
        <w:rPr>
          <w:sz w:val="20"/>
          <w:szCs w:val="20"/>
        </w:rPr>
      </w:pPr>
      <w:r w:rsidRPr="00BF6512">
        <w:rPr>
          <w:sz w:val="20"/>
          <w:szCs w:val="20"/>
        </w:rPr>
        <w:t xml:space="preserve">СХИ </w:t>
      </w:r>
      <w:r w:rsidR="00082611" w:rsidRPr="00BF6512">
        <w:rPr>
          <w:sz w:val="20"/>
          <w:szCs w:val="20"/>
        </w:rPr>
        <w:t>–</w:t>
      </w:r>
      <w:r w:rsidRPr="00BF6512">
        <w:rPr>
          <w:sz w:val="20"/>
          <w:szCs w:val="20"/>
        </w:rPr>
        <w:t xml:space="preserve"> Сельскохозяйственный институт</w:t>
      </w:r>
    </w:p>
    <w:p w:rsidR="00332070" w:rsidRPr="00BF6512" w:rsidRDefault="00332070" w:rsidP="007A373F">
      <w:pPr>
        <w:jc w:val="both"/>
        <w:rPr>
          <w:sz w:val="20"/>
          <w:szCs w:val="20"/>
        </w:rPr>
      </w:pPr>
      <w:r w:rsidRPr="00BF6512">
        <w:rPr>
          <w:sz w:val="20"/>
          <w:szCs w:val="20"/>
        </w:rPr>
        <w:t xml:space="preserve">США </w:t>
      </w:r>
      <w:r w:rsidR="00082611" w:rsidRPr="00BF6512">
        <w:rPr>
          <w:sz w:val="20"/>
          <w:szCs w:val="20"/>
        </w:rPr>
        <w:t>–</w:t>
      </w:r>
      <w:r w:rsidRPr="00BF6512">
        <w:rPr>
          <w:sz w:val="20"/>
          <w:szCs w:val="20"/>
        </w:rPr>
        <w:t xml:space="preserve"> Соединённые Штаты Америки</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ТЮЗ </w:t>
      </w:r>
      <w:r w:rsidR="00082611" w:rsidRPr="00BF6512">
        <w:rPr>
          <w:sz w:val="20"/>
          <w:szCs w:val="20"/>
        </w:rPr>
        <w:t>–</w:t>
      </w:r>
      <w:r w:rsidRPr="00BF6512">
        <w:rPr>
          <w:sz w:val="20"/>
          <w:szCs w:val="20"/>
        </w:rPr>
        <w:t xml:space="preserve"> Театр юного зрителя</w:t>
      </w:r>
    </w:p>
    <w:p w:rsidR="00332070" w:rsidRPr="00BF6512" w:rsidRDefault="00332070" w:rsidP="007A373F">
      <w:pPr>
        <w:jc w:val="both"/>
        <w:rPr>
          <w:sz w:val="20"/>
          <w:szCs w:val="20"/>
        </w:rPr>
      </w:pPr>
      <w:r w:rsidRPr="00BF6512">
        <w:rPr>
          <w:sz w:val="20"/>
          <w:szCs w:val="20"/>
        </w:rPr>
        <w:t xml:space="preserve">УВД </w:t>
      </w:r>
      <w:r w:rsidR="00082611" w:rsidRPr="00BF6512">
        <w:rPr>
          <w:sz w:val="20"/>
          <w:szCs w:val="20"/>
        </w:rPr>
        <w:t>–</w:t>
      </w:r>
      <w:r w:rsidRPr="00BF6512">
        <w:rPr>
          <w:sz w:val="20"/>
          <w:szCs w:val="20"/>
        </w:rPr>
        <w:t xml:space="preserve"> Управление внутренних дел</w:t>
      </w:r>
    </w:p>
    <w:p w:rsidR="00332070" w:rsidRPr="00BF6512" w:rsidRDefault="00332070" w:rsidP="007A373F">
      <w:pPr>
        <w:jc w:val="both"/>
        <w:rPr>
          <w:sz w:val="20"/>
          <w:szCs w:val="20"/>
        </w:rPr>
      </w:pPr>
      <w:r w:rsidRPr="00BF6512">
        <w:rPr>
          <w:sz w:val="20"/>
          <w:szCs w:val="20"/>
        </w:rPr>
        <w:t xml:space="preserve">УССР </w:t>
      </w:r>
      <w:r w:rsidR="00082611" w:rsidRPr="00BF6512">
        <w:rPr>
          <w:sz w:val="20"/>
          <w:szCs w:val="20"/>
        </w:rPr>
        <w:t>–</w:t>
      </w:r>
      <w:r w:rsidRPr="00BF6512">
        <w:rPr>
          <w:sz w:val="20"/>
          <w:szCs w:val="20"/>
        </w:rPr>
        <w:t xml:space="preserve"> Украинская советская социалистическая республика</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ФСБ </w:t>
      </w:r>
      <w:r w:rsidR="00082611" w:rsidRPr="00BF6512">
        <w:rPr>
          <w:sz w:val="20"/>
          <w:szCs w:val="20"/>
        </w:rPr>
        <w:t>–</w:t>
      </w:r>
      <w:r w:rsidRPr="00BF6512">
        <w:rPr>
          <w:sz w:val="20"/>
          <w:szCs w:val="20"/>
        </w:rPr>
        <w:t xml:space="preserve"> Федеральная служба безопасности</w:t>
      </w:r>
    </w:p>
    <w:p w:rsidR="00332070" w:rsidRPr="00BF6512" w:rsidRDefault="00332070" w:rsidP="007A373F">
      <w:pPr>
        <w:jc w:val="both"/>
        <w:rPr>
          <w:sz w:val="20"/>
          <w:szCs w:val="20"/>
        </w:rPr>
      </w:pPr>
      <w:r w:rsidRPr="00BF6512">
        <w:rPr>
          <w:sz w:val="20"/>
          <w:szCs w:val="20"/>
        </w:rPr>
        <w:t xml:space="preserve">ФГБОУ ВПО </w:t>
      </w:r>
      <w:r w:rsidR="00082611" w:rsidRPr="00BF6512">
        <w:rPr>
          <w:sz w:val="20"/>
          <w:szCs w:val="20"/>
        </w:rPr>
        <w:t>–</w:t>
      </w:r>
      <w:r w:rsidRPr="00BF6512">
        <w:rPr>
          <w:sz w:val="20"/>
          <w:szCs w:val="20"/>
        </w:rPr>
        <w:t xml:space="preserve"> Федеральное государственное бюджетное образовательное учреждение высшего профессионального образования</w:t>
      </w:r>
    </w:p>
    <w:p w:rsidR="00332070" w:rsidRPr="00BF6512" w:rsidRDefault="00332070" w:rsidP="007A373F">
      <w:pPr>
        <w:jc w:val="both"/>
        <w:rPr>
          <w:sz w:val="20"/>
          <w:szCs w:val="20"/>
        </w:rPr>
      </w:pPr>
      <w:r w:rsidRPr="00BF6512">
        <w:rPr>
          <w:sz w:val="20"/>
          <w:szCs w:val="20"/>
        </w:rPr>
        <w:t xml:space="preserve">ФС </w:t>
      </w:r>
      <w:r w:rsidR="00082611" w:rsidRPr="00BF6512">
        <w:rPr>
          <w:sz w:val="20"/>
          <w:szCs w:val="20"/>
        </w:rPr>
        <w:t>–</w:t>
      </w:r>
      <w:r w:rsidRPr="00BF6512">
        <w:rPr>
          <w:sz w:val="20"/>
          <w:szCs w:val="20"/>
        </w:rPr>
        <w:t xml:space="preserve"> Федеральное Собрание</w:t>
      </w:r>
    </w:p>
    <w:p w:rsidR="00332070" w:rsidRPr="00BF6512" w:rsidRDefault="00332070" w:rsidP="007A373F">
      <w:pPr>
        <w:jc w:val="both"/>
        <w:rPr>
          <w:sz w:val="20"/>
          <w:szCs w:val="20"/>
        </w:rPr>
      </w:pPr>
      <w:r w:rsidRPr="00BF6512">
        <w:rPr>
          <w:sz w:val="20"/>
          <w:szCs w:val="20"/>
        </w:rPr>
        <w:t xml:space="preserve">ФГУП </w:t>
      </w:r>
      <w:r w:rsidR="00082611" w:rsidRPr="00BF6512">
        <w:rPr>
          <w:sz w:val="20"/>
          <w:szCs w:val="20"/>
        </w:rPr>
        <w:t>–</w:t>
      </w:r>
      <w:r w:rsidRPr="00BF6512">
        <w:rPr>
          <w:sz w:val="20"/>
          <w:szCs w:val="20"/>
        </w:rPr>
        <w:t xml:space="preserve"> Федеральное государственное унитарное предприятие</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lastRenderedPageBreak/>
        <w:t xml:space="preserve">ЦИК </w:t>
      </w:r>
      <w:r w:rsidR="00082611" w:rsidRPr="00BF6512">
        <w:rPr>
          <w:sz w:val="20"/>
          <w:szCs w:val="20"/>
        </w:rPr>
        <w:t>–</w:t>
      </w:r>
      <w:r w:rsidRPr="00BF6512">
        <w:rPr>
          <w:sz w:val="20"/>
          <w:szCs w:val="20"/>
        </w:rPr>
        <w:t xml:space="preserve"> Центральный исполнительный комитет</w:t>
      </w:r>
    </w:p>
    <w:p w:rsidR="00332070" w:rsidRPr="00BF6512" w:rsidRDefault="00332070" w:rsidP="007A373F">
      <w:pPr>
        <w:jc w:val="both"/>
        <w:rPr>
          <w:sz w:val="20"/>
          <w:szCs w:val="20"/>
        </w:rPr>
      </w:pPr>
      <w:r w:rsidRPr="00BF6512">
        <w:rPr>
          <w:sz w:val="20"/>
          <w:szCs w:val="20"/>
        </w:rPr>
        <w:t xml:space="preserve">ЦК </w:t>
      </w:r>
      <w:r w:rsidR="00082611" w:rsidRPr="00BF6512">
        <w:rPr>
          <w:sz w:val="20"/>
          <w:szCs w:val="20"/>
        </w:rPr>
        <w:t>–</w:t>
      </w:r>
      <w:r w:rsidRPr="00BF6512">
        <w:rPr>
          <w:sz w:val="20"/>
          <w:szCs w:val="20"/>
        </w:rPr>
        <w:t xml:space="preserve"> Центральный комитет</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ЦСКА </w:t>
      </w:r>
      <w:r w:rsidR="00082611" w:rsidRPr="00BF6512">
        <w:rPr>
          <w:sz w:val="20"/>
          <w:szCs w:val="20"/>
        </w:rPr>
        <w:t>–</w:t>
      </w:r>
      <w:r w:rsidRPr="00BF6512">
        <w:rPr>
          <w:sz w:val="20"/>
          <w:szCs w:val="20"/>
        </w:rPr>
        <w:t xml:space="preserve"> Центральный спортивный клуб Армии</w:t>
      </w:r>
    </w:p>
    <w:p w:rsidR="00332070" w:rsidRPr="00BF6512" w:rsidRDefault="00332070" w:rsidP="007A373F">
      <w:pPr>
        <w:jc w:val="both"/>
        <w:rPr>
          <w:sz w:val="20"/>
          <w:szCs w:val="20"/>
        </w:rPr>
      </w:pPr>
      <w:r w:rsidRPr="00BF6512">
        <w:rPr>
          <w:sz w:val="20"/>
          <w:szCs w:val="20"/>
        </w:rPr>
        <w:t xml:space="preserve">ЦЧО </w:t>
      </w:r>
      <w:r w:rsidR="00082611" w:rsidRPr="00BF6512">
        <w:rPr>
          <w:sz w:val="20"/>
          <w:szCs w:val="20"/>
        </w:rPr>
        <w:t>–</w:t>
      </w:r>
      <w:r w:rsidRPr="00BF6512">
        <w:rPr>
          <w:sz w:val="20"/>
          <w:szCs w:val="20"/>
        </w:rPr>
        <w:t xml:space="preserve"> Центрально-Чернозёмная область</w:t>
      </w:r>
    </w:p>
    <w:p w:rsidR="00332070" w:rsidRPr="00BF6512" w:rsidRDefault="00332070" w:rsidP="007A373F">
      <w:pPr>
        <w:jc w:val="both"/>
        <w:rPr>
          <w:sz w:val="20"/>
          <w:szCs w:val="20"/>
        </w:rPr>
      </w:pPr>
      <w:r w:rsidRPr="00BF6512">
        <w:rPr>
          <w:sz w:val="20"/>
          <w:szCs w:val="20"/>
        </w:rPr>
        <w:t xml:space="preserve">ЦЧЭР </w:t>
      </w:r>
      <w:r w:rsidR="00082611" w:rsidRPr="00BF6512">
        <w:rPr>
          <w:sz w:val="20"/>
          <w:szCs w:val="20"/>
        </w:rPr>
        <w:t>–</w:t>
      </w:r>
      <w:r w:rsidRPr="00BF6512">
        <w:rPr>
          <w:sz w:val="20"/>
          <w:szCs w:val="20"/>
        </w:rPr>
        <w:t xml:space="preserve"> Центрально-Чернозёмный экономический район</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ЭНИКМАШ </w:t>
      </w:r>
      <w:r w:rsidR="00082611" w:rsidRPr="00BF6512">
        <w:rPr>
          <w:sz w:val="20"/>
          <w:szCs w:val="20"/>
        </w:rPr>
        <w:t>–</w:t>
      </w:r>
      <w:r w:rsidR="00EF7526" w:rsidRPr="00BF6512">
        <w:rPr>
          <w:sz w:val="20"/>
          <w:szCs w:val="20"/>
        </w:rPr>
        <w:t xml:space="preserve"> Экспериментальное научно-и</w:t>
      </w:r>
      <w:r w:rsidRPr="00BF6512">
        <w:rPr>
          <w:sz w:val="20"/>
          <w:szCs w:val="20"/>
        </w:rPr>
        <w:t xml:space="preserve">сследовательское кузнечное машиностроение </w:t>
      </w:r>
    </w:p>
    <w:p w:rsidR="00332070" w:rsidRPr="00BF6512" w:rsidRDefault="00332070" w:rsidP="007A373F">
      <w:pPr>
        <w:jc w:val="both"/>
        <w:rPr>
          <w:sz w:val="20"/>
          <w:szCs w:val="20"/>
        </w:rPr>
      </w:pPr>
    </w:p>
    <w:p w:rsidR="00332070" w:rsidRPr="00BF6512" w:rsidRDefault="00332070" w:rsidP="007A373F">
      <w:pPr>
        <w:jc w:val="both"/>
        <w:rPr>
          <w:sz w:val="20"/>
          <w:szCs w:val="20"/>
        </w:rPr>
      </w:pPr>
      <w:r w:rsidRPr="00BF6512">
        <w:rPr>
          <w:sz w:val="20"/>
          <w:szCs w:val="20"/>
        </w:rPr>
        <w:t xml:space="preserve">ЮВЖД </w:t>
      </w:r>
      <w:r w:rsidR="00082611" w:rsidRPr="00BF6512">
        <w:rPr>
          <w:sz w:val="20"/>
          <w:szCs w:val="20"/>
        </w:rPr>
        <w:t>–</w:t>
      </w:r>
      <w:r w:rsidRPr="00BF6512">
        <w:rPr>
          <w:sz w:val="20"/>
          <w:szCs w:val="20"/>
        </w:rPr>
        <w:t xml:space="preserve"> Юго-Восточная железная дорога</w:t>
      </w:r>
    </w:p>
    <w:p w:rsidR="00332070" w:rsidRPr="00BF6512" w:rsidRDefault="00332070" w:rsidP="007A373F">
      <w:pPr>
        <w:jc w:val="both"/>
        <w:rPr>
          <w:sz w:val="20"/>
          <w:szCs w:val="20"/>
        </w:rPr>
      </w:pPr>
      <w:r w:rsidRPr="00BF6512">
        <w:rPr>
          <w:sz w:val="20"/>
          <w:szCs w:val="20"/>
        </w:rPr>
        <w:t xml:space="preserve">ЮЗЖД </w:t>
      </w:r>
      <w:r w:rsidR="00082611" w:rsidRPr="00BF6512">
        <w:rPr>
          <w:sz w:val="20"/>
          <w:szCs w:val="20"/>
        </w:rPr>
        <w:t>–</w:t>
      </w:r>
      <w:r w:rsidRPr="00BF6512">
        <w:rPr>
          <w:sz w:val="20"/>
          <w:szCs w:val="20"/>
        </w:rPr>
        <w:t xml:space="preserve"> Юго-Западная железная дорога</w:t>
      </w:r>
    </w:p>
    <w:p w:rsidR="00A94971" w:rsidRPr="00BF6512" w:rsidRDefault="00F03595" w:rsidP="00A94971">
      <w:pPr>
        <w:rPr>
          <w:b/>
          <w:sz w:val="20"/>
          <w:szCs w:val="20"/>
        </w:rPr>
      </w:pPr>
      <w:r w:rsidRPr="00BF6512">
        <w:rPr>
          <w:b/>
          <w:noProof/>
          <w:sz w:val="22"/>
          <w:szCs w:val="22"/>
        </w:rPr>
        <w:pict>
          <v:group id="_x0000_s1091" editas="canvas" style="position:absolute;margin-left:62.15pt;margin-top:4.6pt;width:101.15pt;height:84.95pt;z-index:-251641856" coordorigin="3662,1254" coordsize="1587,1315" wrapcoords="-160 191 -160 21218 21600 21218 21600 191 -160 191">
            <o:lock v:ext="edit" aspectratio="t"/>
            <v:shape id="_x0000_s1092" type="#_x0000_t75" style="position:absolute;left:3662;top:1254;width:1587;height:1315" o:preferrelative="f" strokecolor="red">
              <v:fill o:detectmouseclick="t"/>
              <v:path o:extrusionok="t" o:connecttype="none"/>
              <o:lock v:ext="edit" text="t"/>
            </v:shape>
            <v:shape id="_x0000_s1093" type="#_x0000_t75" style="position:absolute;left:3662;top:1254;width:1587;height:1315">
              <v:imagedata r:id="rId22" o:title=""/>
            </v:shape>
            <w10:wrap type="tight"/>
          </v:group>
        </w:pict>
      </w:r>
    </w:p>
    <w:p w:rsidR="00A94971" w:rsidRPr="00BF6512" w:rsidRDefault="00A94971" w:rsidP="00A94971">
      <w:pPr>
        <w:rPr>
          <w:b/>
          <w:sz w:val="20"/>
          <w:szCs w:val="20"/>
        </w:rPr>
      </w:pPr>
    </w:p>
    <w:p w:rsidR="00A94971" w:rsidRPr="00BF6512" w:rsidRDefault="00A94971" w:rsidP="00A94971">
      <w:pPr>
        <w:rPr>
          <w:b/>
          <w:sz w:val="20"/>
          <w:szCs w:val="20"/>
        </w:rPr>
      </w:pPr>
    </w:p>
    <w:p w:rsidR="00A94971" w:rsidRPr="00BF6512" w:rsidRDefault="00A94971" w:rsidP="00A94971">
      <w:pPr>
        <w:rPr>
          <w:b/>
          <w:sz w:val="20"/>
          <w:szCs w:val="20"/>
        </w:rPr>
      </w:pPr>
    </w:p>
    <w:p w:rsidR="00A94971" w:rsidRPr="00BF6512" w:rsidRDefault="00A94971" w:rsidP="00A94971">
      <w:pPr>
        <w:rPr>
          <w:b/>
          <w:sz w:val="20"/>
          <w:szCs w:val="20"/>
        </w:rPr>
      </w:pPr>
    </w:p>
    <w:p w:rsidR="00A94971" w:rsidRPr="00BF6512" w:rsidRDefault="00A94971" w:rsidP="00A94971">
      <w:pPr>
        <w:rPr>
          <w:b/>
          <w:sz w:val="20"/>
          <w:szCs w:val="20"/>
        </w:rPr>
      </w:pPr>
    </w:p>
    <w:p w:rsidR="00A94971" w:rsidRPr="00BF6512" w:rsidRDefault="00A94971" w:rsidP="00A94971">
      <w:pPr>
        <w:rPr>
          <w:b/>
          <w:sz w:val="20"/>
          <w:szCs w:val="20"/>
        </w:rPr>
      </w:pPr>
    </w:p>
    <w:p w:rsidR="00A94971" w:rsidRPr="00BF6512" w:rsidRDefault="00A94971" w:rsidP="00A94971">
      <w:pPr>
        <w:rPr>
          <w:b/>
          <w:sz w:val="20"/>
          <w:szCs w:val="20"/>
        </w:rPr>
      </w:pPr>
    </w:p>
    <w:p w:rsidR="00A94971" w:rsidRPr="00BF6512" w:rsidRDefault="00A94971" w:rsidP="00A94971">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eastAsia="MS Mincho" w:cs="Courier New"/>
        </w:rPr>
      </w:pPr>
      <w:r w:rsidRPr="00BF6512">
        <w:rPr>
          <w:rFonts w:eastAsia="MS Mincho" w:cs="Courier New"/>
          <w:b/>
          <w:bCs/>
          <w:sz w:val="26"/>
          <w:szCs w:val="26"/>
        </w:rPr>
        <w:t>Именной указатель</w:t>
      </w:r>
      <w:r w:rsidRPr="00BF6512">
        <w:rPr>
          <w:rStyle w:val="af8"/>
          <w:rFonts w:eastAsia="MS Mincho" w:cs="Courier New"/>
          <w:b/>
          <w:bCs/>
        </w:rPr>
        <w:footnoteReference w:id="1"/>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Абакис У.  31.10</w:t>
      </w:r>
    </w:p>
    <w:p w:rsidR="00332070" w:rsidRPr="00BF6512" w:rsidRDefault="00332070" w:rsidP="00332070">
      <w:pPr>
        <w:rPr>
          <w:sz w:val="22"/>
          <w:szCs w:val="22"/>
        </w:rPr>
      </w:pPr>
      <w:r w:rsidRPr="00BF6512">
        <w:rPr>
          <w:sz w:val="22"/>
          <w:szCs w:val="22"/>
        </w:rPr>
        <w:t>Акаткин В. М.  31.12</w:t>
      </w:r>
    </w:p>
    <w:p w:rsidR="00332070" w:rsidRPr="00BF6512" w:rsidRDefault="00332070" w:rsidP="00332070">
      <w:pPr>
        <w:rPr>
          <w:sz w:val="22"/>
          <w:szCs w:val="22"/>
        </w:rPr>
      </w:pPr>
      <w:r w:rsidRPr="00BF6512">
        <w:rPr>
          <w:sz w:val="22"/>
          <w:szCs w:val="22"/>
        </w:rPr>
        <w:t>Акимов Н. П.  12.02</w:t>
      </w:r>
    </w:p>
    <w:p w:rsidR="00332070" w:rsidRPr="00BF6512" w:rsidRDefault="00332070" w:rsidP="00332070">
      <w:pPr>
        <w:rPr>
          <w:sz w:val="22"/>
          <w:szCs w:val="22"/>
        </w:rPr>
      </w:pPr>
      <w:r w:rsidRPr="00BF6512">
        <w:rPr>
          <w:b/>
          <w:sz w:val="22"/>
          <w:szCs w:val="22"/>
        </w:rPr>
        <w:t>Акиньшин Александp Николаевич</w:t>
      </w:r>
      <w:r w:rsidRPr="00BF6512">
        <w:rPr>
          <w:sz w:val="22"/>
          <w:szCs w:val="22"/>
        </w:rPr>
        <w:t xml:space="preserve">  </w:t>
      </w:r>
      <w:r w:rsidRPr="00BF6512">
        <w:rPr>
          <w:b/>
          <w:sz w:val="22"/>
          <w:szCs w:val="22"/>
        </w:rPr>
        <w:t>21.09</w:t>
      </w:r>
      <w:r w:rsidRPr="00BF6512">
        <w:rPr>
          <w:sz w:val="22"/>
          <w:szCs w:val="22"/>
        </w:rPr>
        <w:t xml:space="preserve">, </w:t>
      </w:r>
      <w:r w:rsidR="00AE1034" w:rsidRPr="00BF6512">
        <w:rPr>
          <w:sz w:val="22"/>
          <w:szCs w:val="22"/>
        </w:rPr>
        <w:t>18.11; С</w:t>
      </w:r>
      <w:r w:rsidRPr="00BF6512">
        <w:rPr>
          <w:sz w:val="22"/>
          <w:szCs w:val="22"/>
        </w:rPr>
        <w:t>.</w:t>
      </w:r>
      <w:r w:rsidR="00AE1034" w:rsidRPr="00BF6512">
        <w:rPr>
          <w:sz w:val="22"/>
          <w:szCs w:val="22"/>
        </w:rPr>
        <w:t xml:space="preserve"> 274</w:t>
      </w:r>
    </w:p>
    <w:p w:rsidR="00332070" w:rsidRPr="00BF6512" w:rsidRDefault="00332070" w:rsidP="00332070">
      <w:pPr>
        <w:rPr>
          <w:sz w:val="22"/>
          <w:szCs w:val="22"/>
        </w:rPr>
      </w:pPr>
      <w:r w:rsidRPr="00BF6512">
        <w:rPr>
          <w:sz w:val="22"/>
          <w:szCs w:val="22"/>
        </w:rPr>
        <w:t>Александр I  4.08</w:t>
      </w:r>
    </w:p>
    <w:p w:rsidR="00332070" w:rsidRPr="00BF6512" w:rsidRDefault="00AE1034" w:rsidP="00332070">
      <w:pPr>
        <w:rPr>
          <w:sz w:val="22"/>
          <w:szCs w:val="22"/>
        </w:rPr>
      </w:pPr>
      <w:r w:rsidRPr="00BF6512">
        <w:rPr>
          <w:sz w:val="22"/>
          <w:szCs w:val="22"/>
        </w:rPr>
        <w:t>Алексеев В. Н.  С</w:t>
      </w:r>
      <w:r w:rsidR="00332070" w:rsidRPr="00BF6512">
        <w:rPr>
          <w:sz w:val="22"/>
          <w:szCs w:val="22"/>
        </w:rPr>
        <w:t xml:space="preserve">. </w:t>
      </w:r>
      <w:r w:rsidRPr="00BF6512">
        <w:rPr>
          <w:sz w:val="22"/>
          <w:szCs w:val="22"/>
        </w:rPr>
        <w:t>278</w:t>
      </w:r>
    </w:p>
    <w:p w:rsidR="00332070" w:rsidRPr="00BF6512" w:rsidRDefault="00332070" w:rsidP="00332070">
      <w:pPr>
        <w:rPr>
          <w:sz w:val="22"/>
          <w:szCs w:val="22"/>
        </w:rPr>
      </w:pPr>
      <w:r w:rsidRPr="00BF6512">
        <w:rPr>
          <w:sz w:val="22"/>
          <w:szCs w:val="22"/>
        </w:rPr>
        <w:t xml:space="preserve">Алексий, святитель  </w:t>
      </w:r>
      <w:r w:rsidR="00AE1034" w:rsidRPr="00BF6512">
        <w:rPr>
          <w:sz w:val="22"/>
          <w:szCs w:val="22"/>
        </w:rPr>
        <w:t>С</w:t>
      </w:r>
      <w:r w:rsidRPr="00BF6512">
        <w:rPr>
          <w:sz w:val="22"/>
          <w:szCs w:val="22"/>
        </w:rPr>
        <w:t>. 39</w:t>
      </w:r>
    </w:p>
    <w:p w:rsidR="00332070" w:rsidRPr="00BF6512" w:rsidRDefault="00332070" w:rsidP="00332070">
      <w:pPr>
        <w:rPr>
          <w:sz w:val="22"/>
          <w:szCs w:val="22"/>
        </w:rPr>
      </w:pPr>
      <w:r w:rsidRPr="00BF6512">
        <w:rPr>
          <w:sz w:val="22"/>
          <w:szCs w:val="22"/>
        </w:rPr>
        <w:t>Алиеава Ф. Г.  27.01</w:t>
      </w:r>
    </w:p>
    <w:p w:rsidR="00332070" w:rsidRPr="00BF6512" w:rsidRDefault="00332070" w:rsidP="00332070">
      <w:pPr>
        <w:rPr>
          <w:sz w:val="22"/>
          <w:szCs w:val="22"/>
        </w:rPr>
      </w:pPr>
      <w:r w:rsidRPr="00BF6512">
        <w:rPr>
          <w:sz w:val="22"/>
          <w:szCs w:val="22"/>
        </w:rPr>
        <w:lastRenderedPageBreak/>
        <w:t>Амиров Ф.  7.10</w:t>
      </w:r>
    </w:p>
    <w:p w:rsidR="00332070" w:rsidRPr="00BF6512" w:rsidRDefault="008C32B8" w:rsidP="00332070">
      <w:pPr>
        <w:rPr>
          <w:sz w:val="22"/>
          <w:szCs w:val="22"/>
        </w:rPr>
      </w:pPr>
      <w:r w:rsidRPr="00BF6512">
        <w:rPr>
          <w:sz w:val="22"/>
          <w:szCs w:val="22"/>
        </w:rPr>
        <w:t>Ананьев</w:t>
      </w:r>
      <w:r w:rsidR="00332070" w:rsidRPr="00BF6512">
        <w:rPr>
          <w:sz w:val="22"/>
          <w:szCs w:val="22"/>
        </w:rPr>
        <w:t xml:space="preserve"> Т. Б.  </w:t>
      </w:r>
      <w:r w:rsidRPr="00BF6512">
        <w:rPr>
          <w:sz w:val="22"/>
          <w:szCs w:val="22"/>
        </w:rPr>
        <w:t>С</w:t>
      </w:r>
      <w:r w:rsidR="00332070" w:rsidRPr="00BF6512">
        <w:rPr>
          <w:sz w:val="22"/>
          <w:szCs w:val="22"/>
        </w:rPr>
        <w:t xml:space="preserve">. </w:t>
      </w:r>
      <w:r w:rsidRPr="00BF6512">
        <w:rPr>
          <w:sz w:val="22"/>
          <w:szCs w:val="22"/>
        </w:rPr>
        <w:t>268</w:t>
      </w:r>
    </w:p>
    <w:p w:rsidR="00332070" w:rsidRPr="00BF6512" w:rsidRDefault="00332070" w:rsidP="00332070">
      <w:pPr>
        <w:rPr>
          <w:b/>
          <w:sz w:val="22"/>
          <w:szCs w:val="22"/>
        </w:rPr>
      </w:pPr>
      <w:r w:rsidRPr="00BF6512">
        <w:rPr>
          <w:b/>
          <w:sz w:val="22"/>
          <w:szCs w:val="22"/>
        </w:rPr>
        <w:t>Аносов Николай Павлович  17.02</w:t>
      </w:r>
    </w:p>
    <w:p w:rsidR="00332070" w:rsidRPr="00BF6512" w:rsidRDefault="00332070" w:rsidP="00332070">
      <w:pPr>
        <w:rPr>
          <w:sz w:val="22"/>
          <w:szCs w:val="22"/>
        </w:rPr>
      </w:pPr>
      <w:r w:rsidRPr="00BF6512">
        <w:rPr>
          <w:sz w:val="22"/>
          <w:szCs w:val="22"/>
        </w:rPr>
        <w:t>Антонов А.  С.  18.01</w:t>
      </w:r>
    </w:p>
    <w:p w:rsidR="00332070" w:rsidRPr="00BF6512" w:rsidRDefault="00332070" w:rsidP="00332070">
      <w:pPr>
        <w:rPr>
          <w:sz w:val="22"/>
          <w:szCs w:val="22"/>
        </w:rPr>
      </w:pPr>
      <w:r w:rsidRPr="00BF6512">
        <w:rPr>
          <w:sz w:val="22"/>
          <w:szCs w:val="22"/>
        </w:rPr>
        <w:t>Ануй Ж.  30.06</w:t>
      </w:r>
    </w:p>
    <w:p w:rsidR="00332070" w:rsidRPr="00BF6512" w:rsidRDefault="00332070" w:rsidP="00332070">
      <w:pPr>
        <w:rPr>
          <w:sz w:val="22"/>
          <w:szCs w:val="22"/>
        </w:rPr>
      </w:pPr>
      <w:r w:rsidRPr="00BF6512">
        <w:rPr>
          <w:sz w:val="22"/>
          <w:szCs w:val="22"/>
        </w:rPr>
        <w:t>Анчиполовский З. Я.  21.04</w:t>
      </w:r>
    </w:p>
    <w:p w:rsidR="00332070" w:rsidRPr="00BF6512" w:rsidRDefault="00332070" w:rsidP="00332070">
      <w:pPr>
        <w:rPr>
          <w:b/>
          <w:sz w:val="22"/>
          <w:szCs w:val="22"/>
        </w:rPr>
      </w:pPr>
      <w:r w:rsidRPr="00BF6512">
        <w:rPr>
          <w:b/>
          <w:sz w:val="22"/>
          <w:szCs w:val="22"/>
        </w:rPr>
        <w:t>Анчуков Иван Алексеевич  26.11</w:t>
      </w:r>
    </w:p>
    <w:p w:rsidR="00332070" w:rsidRPr="00BF6512" w:rsidRDefault="00332070" w:rsidP="00332070">
      <w:pPr>
        <w:rPr>
          <w:sz w:val="22"/>
          <w:szCs w:val="22"/>
        </w:rPr>
      </w:pPr>
      <w:r w:rsidRPr="00BF6512">
        <w:rPr>
          <w:sz w:val="22"/>
          <w:szCs w:val="22"/>
        </w:rPr>
        <w:t>Апраксин Ф. М.  12.06</w:t>
      </w:r>
    </w:p>
    <w:p w:rsidR="00332070" w:rsidRPr="00BF6512" w:rsidRDefault="00332070" w:rsidP="00332070">
      <w:pPr>
        <w:rPr>
          <w:sz w:val="22"/>
          <w:szCs w:val="22"/>
        </w:rPr>
      </w:pPr>
      <w:r w:rsidRPr="00BF6512">
        <w:rPr>
          <w:sz w:val="22"/>
          <w:szCs w:val="22"/>
        </w:rPr>
        <w:t>Арбузов А.  10.03, 31.08, 27.11</w:t>
      </w:r>
    </w:p>
    <w:p w:rsidR="00332070" w:rsidRPr="00BF6512" w:rsidRDefault="00332070" w:rsidP="00332070">
      <w:pPr>
        <w:rPr>
          <w:sz w:val="22"/>
          <w:szCs w:val="22"/>
        </w:rPr>
      </w:pPr>
      <w:r w:rsidRPr="00BF6512">
        <w:rPr>
          <w:sz w:val="22"/>
          <w:szCs w:val="22"/>
        </w:rPr>
        <w:t>Арбузова Г. А  22.10</w:t>
      </w:r>
    </w:p>
    <w:p w:rsidR="00332070" w:rsidRPr="00BF6512" w:rsidRDefault="00332070" w:rsidP="00332070">
      <w:pPr>
        <w:rPr>
          <w:b/>
          <w:sz w:val="22"/>
          <w:szCs w:val="22"/>
        </w:rPr>
      </w:pPr>
      <w:r w:rsidRPr="00BF6512">
        <w:rPr>
          <w:b/>
          <w:sz w:val="22"/>
          <w:szCs w:val="22"/>
        </w:rPr>
        <w:t>Ардов Виктор Ефимович  20.10</w:t>
      </w:r>
    </w:p>
    <w:p w:rsidR="00332070" w:rsidRPr="00BF6512" w:rsidRDefault="00332070" w:rsidP="00332070">
      <w:pPr>
        <w:tabs>
          <w:tab w:val="left" w:pos="142"/>
        </w:tabs>
        <w:rPr>
          <w:sz w:val="22"/>
          <w:szCs w:val="22"/>
        </w:rPr>
      </w:pPr>
      <w:r w:rsidRPr="00BF6512">
        <w:rPr>
          <w:sz w:val="22"/>
          <w:szCs w:val="22"/>
        </w:rPr>
        <w:t>Арро В.  31.08</w:t>
      </w:r>
    </w:p>
    <w:p w:rsidR="00332070" w:rsidRPr="00BF6512" w:rsidRDefault="00332070" w:rsidP="00332070">
      <w:pPr>
        <w:rPr>
          <w:b/>
          <w:sz w:val="22"/>
          <w:szCs w:val="22"/>
        </w:rPr>
      </w:pPr>
      <w:r w:rsidRPr="00BF6512">
        <w:rPr>
          <w:b/>
          <w:sz w:val="22"/>
          <w:szCs w:val="22"/>
        </w:rPr>
        <w:t>Аубрехт Ярослав Матвеевич  17.01</w:t>
      </w:r>
    </w:p>
    <w:p w:rsidR="00332070" w:rsidRPr="00BF6512" w:rsidRDefault="00332070" w:rsidP="00332070">
      <w:pPr>
        <w:rPr>
          <w:sz w:val="22"/>
          <w:szCs w:val="22"/>
        </w:rPr>
      </w:pPr>
      <w:r w:rsidRPr="00BF6512">
        <w:rPr>
          <w:sz w:val="22"/>
          <w:szCs w:val="22"/>
        </w:rPr>
        <w:t>Афиногенов А.  30.06</w:t>
      </w:r>
    </w:p>
    <w:p w:rsidR="00332070" w:rsidRPr="00BF6512" w:rsidRDefault="00332070" w:rsidP="00332070">
      <w:pPr>
        <w:rPr>
          <w:sz w:val="22"/>
          <w:szCs w:val="22"/>
        </w:rPr>
      </w:pPr>
      <w:r w:rsidRPr="00BF6512">
        <w:rPr>
          <w:sz w:val="22"/>
          <w:szCs w:val="22"/>
        </w:rPr>
        <w:t>Ахматова А. А.  2.07</w:t>
      </w:r>
    </w:p>
    <w:p w:rsidR="00332070" w:rsidRPr="00BF6512" w:rsidRDefault="00332070" w:rsidP="00332070">
      <w:pPr>
        <w:rPr>
          <w:sz w:val="22"/>
          <w:szCs w:val="22"/>
        </w:rPr>
      </w:pPr>
      <w:r w:rsidRPr="00BF6512">
        <w:rPr>
          <w:sz w:val="22"/>
          <w:szCs w:val="22"/>
        </w:rPr>
        <w:t xml:space="preserve">Ахшарумов Д. В.  </w:t>
      </w:r>
      <w:r w:rsidR="00A233E3" w:rsidRPr="00BF6512">
        <w:rPr>
          <w:sz w:val="22"/>
          <w:szCs w:val="22"/>
        </w:rPr>
        <w:t>С</w:t>
      </w:r>
      <w:r w:rsidRPr="00BF6512">
        <w:rPr>
          <w:sz w:val="22"/>
          <w:szCs w:val="22"/>
        </w:rPr>
        <w:t>.</w:t>
      </w:r>
      <w:r w:rsidR="00A233E3" w:rsidRPr="00BF6512">
        <w:rPr>
          <w:sz w:val="22"/>
          <w:szCs w:val="22"/>
        </w:rPr>
        <w:t xml:space="preserve"> 97</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Бабель И.  4.01</w:t>
      </w:r>
    </w:p>
    <w:p w:rsidR="00332070" w:rsidRPr="00BF6512" w:rsidRDefault="00332070" w:rsidP="00332070">
      <w:pPr>
        <w:rPr>
          <w:sz w:val="22"/>
          <w:szCs w:val="22"/>
        </w:rPr>
      </w:pPr>
      <w:r w:rsidRPr="00BF6512">
        <w:rPr>
          <w:sz w:val="22"/>
          <w:szCs w:val="22"/>
        </w:rPr>
        <w:t>Бабушкин (Бабкин)  20.12</w:t>
      </w:r>
    </w:p>
    <w:p w:rsidR="00332070" w:rsidRPr="00BF6512" w:rsidRDefault="00332070" w:rsidP="00332070">
      <w:pPr>
        <w:rPr>
          <w:b/>
          <w:sz w:val="22"/>
          <w:szCs w:val="22"/>
        </w:rPr>
      </w:pPr>
      <w:r w:rsidRPr="00BF6512">
        <w:rPr>
          <w:b/>
          <w:sz w:val="22"/>
          <w:szCs w:val="22"/>
        </w:rPr>
        <w:t>Бавыкин Анатолий Петрович  6.12</w:t>
      </w:r>
    </w:p>
    <w:p w:rsidR="00332070" w:rsidRPr="00BF6512" w:rsidRDefault="008C32B8" w:rsidP="00332070">
      <w:pPr>
        <w:rPr>
          <w:sz w:val="22"/>
          <w:szCs w:val="22"/>
        </w:rPr>
      </w:pPr>
      <w:r w:rsidRPr="00BF6512">
        <w:rPr>
          <w:sz w:val="22"/>
          <w:szCs w:val="22"/>
        </w:rPr>
        <w:t>Багратион П. И.  С</w:t>
      </w:r>
      <w:r w:rsidR="00332070" w:rsidRPr="00BF6512">
        <w:rPr>
          <w:sz w:val="22"/>
          <w:szCs w:val="22"/>
        </w:rPr>
        <w:t xml:space="preserve">. </w:t>
      </w:r>
      <w:r w:rsidRPr="00BF6512">
        <w:rPr>
          <w:sz w:val="22"/>
          <w:szCs w:val="22"/>
        </w:rPr>
        <w:t>265</w:t>
      </w:r>
    </w:p>
    <w:p w:rsidR="00332070" w:rsidRPr="00BF6512" w:rsidRDefault="00332070" w:rsidP="00332070">
      <w:pPr>
        <w:rPr>
          <w:sz w:val="22"/>
          <w:szCs w:val="22"/>
        </w:rPr>
      </w:pPr>
      <w:r w:rsidRPr="00BF6512">
        <w:rPr>
          <w:sz w:val="22"/>
          <w:szCs w:val="22"/>
        </w:rPr>
        <w:t>Бажов П.  9.05</w:t>
      </w:r>
    </w:p>
    <w:p w:rsidR="00332070" w:rsidRPr="00BF6512" w:rsidRDefault="00332070" w:rsidP="00332070">
      <w:pPr>
        <w:rPr>
          <w:b/>
          <w:sz w:val="22"/>
          <w:szCs w:val="22"/>
        </w:rPr>
      </w:pPr>
      <w:r w:rsidRPr="00BF6512">
        <w:rPr>
          <w:b/>
          <w:sz w:val="22"/>
          <w:szCs w:val="22"/>
        </w:rPr>
        <w:t>Базарный Яков Степанович  2.11</w:t>
      </w:r>
    </w:p>
    <w:p w:rsidR="00332070" w:rsidRPr="00BF6512" w:rsidRDefault="00332070" w:rsidP="00332070">
      <w:pPr>
        <w:rPr>
          <w:b/>
          <w:sz w:val="22"/>
          <w:szCs w:val="22"/>
        </w:rPr>
      </w:pPr>
      <w:r w:rsidRPr="00BF6512">
        <w:rPr>
          <w:b/>
          <w:sz w:val="22"/>
          <w:szCs w:val="22"/>
        </w:rPr>
        <w:t>Барон Кришьянис Юрьевич  31.10</w:t>
      </w:r>
    </w:p>
    <w:p w:rsidR="00332070" w:rsidRPr="00BF6512" w:rsidRDefault="00332070" w:rsidP="00332070">
      <w:pPr>
        <w:rPr>
          <w:sz w:val="22"/>
          <w:szCs w:val="22"/>
        </w:rPr>
      </w:pPr>
      <w:r w:rsidRPr="00BF6512">
        <w:rPr>
          <w:rFonts w:eastAsia="MS Mincho"/>
          <w:sz w:val="22"/>
          <w:szCs w:val="22"/>
        </w:rPr>
        <w:t>Барышникова А. К. (Куприяниха)  25.06</w:t>
      </w:r>
    </w:p>
    <w:p w:rsidR="00332070" w:rsidRPr="00BF6512" w:rsidRDefault="00332070" w:rsidP="00332070">
      <w:pPr>
        <w:rPr>
          <w:sz w:val="22"/>
          <w:szCs w:val="22"/>
        </w:rPr>
      </w:pPr>
      <w:r w:rsidRPr="00BF6512">
        <w:rPr>
          <w:b/>
          <w:sz w:val="22"/>
          <w:szCs w:val="22"/>
        </w:rPr>
        <w:t>Беззубцев Николай Максимович  21.04</w:t>
      </w:r>
      <w:r w:rsidRPr="00BF6512">
        <w:rPr>
          <w:sz w:val="22"/>
          <w:szCs w:val="22"/>
        </w:rPr>
        <w:t>, 8.10</w:t>
      </w:r>
    </w:p>
    <w:p w:rsidR="00332070" w:rsidRPr="00BF6512" w:rsidRDefault="00332070" w:rsidP="00332070">
      <w:pPr>
        <w:rPr>
          <w:sz w:val="22"/>
          <w:szCs w:val="22"/>
        </w:rPr>
      </w:pPr>
      <w:r w:rsidRPr="00BF6512">
        <w:rPr>
          <w:sz w:val="22"/>
          <w:szCs w:val="22"/>
        </w:rPr>
        <w:t xml:space="preserve">Безруков С.  </w:t>
      </w:r>
      <w:r w:rsidR="00222735" w:rsidRPr="00BF6512">
        <w:rPr>
          <w:sz w:val="22"/>
          <w:szCs w:val="22"/>
        </w:rPr>
        <w:t>С. 193</w:t>
      </w:r>
    </w:p>
    <w:p w:rsidR="00332070" w:rsidRPr="00BF6512" w:rsidRDefault="00332070" w:rsidP="00332070">
      <w:pPr>
        <w:rPr>
          <w:b/>
          <w:sz w:val="22"/>
          <w:szCs w:val="22"/>
        </w:rPr>
      </w:pPr>
      <w:r w:rsidRPr="00BF6512">
        <w:rPr>
          <w:b/>
          <w:sz w:val="22"/>
          <w:szCs w:val="22"/>
        </w:rPr>
        <w:t>Беликов Виктор Васильевич  26.10</w:t>
      </w:r>
    </w:p>
    <w:p w:rsidR="00332070" w:rsidRPr="00BF6512" w:rsidRDefault="00332070" w:rsidP="00332070">
      <w:pPr>
        <w:rPr>
          <w:b/>
          <w:sz w:val="22"/>
          <w:szCs w:val="22"/>
        </w:rPr>
      </w:pPr>
      <w:r w:rsidRPr="00BF6512">
        <w:rPr>
          <w:b/>
          <w:sz w:val="22"/>
          <w:szCs w:val="22"/>
        </w:rPr>
        <w:t>Бельский Леонид Петрович  27.04</w:t>
      </w:r>
    </w:p>
    <w:p w:rsidR="00332070" w:rsidRPr="00BF6512" w:rsidRDefault="00332070" w:rsidP="00332070">
      <w:pPr>
        <w:rPr>
          <w:sz w:val="22"/>
          <w:szCs w:val="22"/>
        </w:rPr>
      </w:pPr>
      <w:r w:rsidRPr="00BF6512">
        <w:rPr>
          <w:sz w:val="22"/>
          <w:szCs w:val="22"/>
        </w:rPr>
        <w:t>Беляев А. Р.  27.01</w:t>
      </w:r>
    </w:p>
    <w:p w:rsidR="00332070" w:rsidRPr="00BF6512" w:rsidRDefault="00332070" w:rsidP="00332070">
      <w:pPr>
        <w:rPr>
          <w:b/>
          <w:sz w:val="22"/>
          <w:szCs w:val="22"/>
        </w:rPr>
      </w:pPr>
      <w:r w:rsidRPr="00BF6512">
        <w:rPr>
          <w:b/>
          <w:sz w:val="22"/>
          <w:szCs w:val="22"/>
        </w:rPr>
        <w:t>Беляева Эллеонора Валериановна  1.12</w:t>
      </w:r>
    </w:p>
    <w:p w:rsidR="00332070" w:rsidRPr="00BF6512" w:rsidRDefault="00332070" w:rsidP="00332070">
      <w:pPr>
        <w:rPr>
          <w:sz w:val="22"/>
          <w:szCs w:val="22"/>
        </w:rPr>
      </w:pPr>
      <w:r w:rsidRPr="00BF6512">
        <w:rPr>
          <w:sz w:val="22"/>
          <w:szCs w:val="22"/>
        </w:rPr>
        <w:t>Белянский Н.  15.01</w:t>
      </w:r>
    </w:p>
    <w:p w:rsidR="00332070" w:rsidRPr="00BF6512" w:rsidRDefault="00332070" w:rsidP="00332070">
      <w:pPr>
        <w:rPr>
          <w:b/>
          <w:sz w:val="22"/>
          <w:szCs w:val="22"/>
        </w:rPr>
      </w:pPr>
      <w:r w:rsidRPr="00BF6512">
        <w:rPr>
          <w:b/>
          <w:sz w:val="22"/>
          <w:szCs w:val="22"/>
        </w:rPr>
        <w:t>Березин Олег Владимирович  16.06</w:t>
      </w:r>
    </w:p>
    <w:p w:rsidR="00332070" w:rsidRPr="00BF6512" w:rsidRDefault="00332070" w:rsidP="00332070">
      <w:pPr>
        <w:rPr>
          <w:sz w:val="22"/>
          <w:szCs w:val="22"/>
        </w:rPr>
      </w:pPr>
      <w:r w:rsidRPr="00BF6512">
        <w:rPr>
          <w:sz w:val="22"/>
          <w:szCs w:val="22"/>
        </w:rPr>
        <w:t>Березуцкий В. Д.  2104</w:t>
      </w:r>
    </w:p>
    <w:p w:rsidR="00332070" w:rsidRPr="00BF6512" w:rsidRDefault="00332070" w:rsidP="00332070">
      <w:pPr>
        <w:rPr>
          <w:sz w:val="22"/>
          <w:szCs w:val="22"/>
        </w:rPr>
      </w:pPr>
      <w:r w:rsidRPr="00BF6512">
        <w:rPr>
          <w:sz w:val="22"/>
          <w:szCs w:val="22"/>
        </w:rPr>
        <w:t>Бессаpабов Борис  31.08</w:t>
      </w:r>
    </w:p>
    <w:p w:rsidR="00332070" w:rsidRPr="00BF6512" w:rsidRDefault="00332070" w:rsidP="00332070">
      <w:pPr>
        <w:rPr>
          <w:b/>
          <w:sz w:val="22"/>
          <w:szCs w:val="22"/>
        </w:rPr>
      </w:pPr>
      <w:r w:rsidRPr="00BF6512">
        <w:rPr>
          <w:b/>
          <w:sz w:val="22"/>
          <w:szCs w:val="22"/>
        </w:rPr>
        <w:t>Бессаpабова Наталья Ивановна  31.08</w:t>
      </w:r>
    </w:p>
    <w:p w:rsidR="00332070" w:rsidRPr="00BF6512" w:rsidRDefault="00A233E3" w:rsidP="00332070">
      <w:pPr>
        <w:rPr>
          <w:sz w:val="22"/>
          <w:szCs w:val="22"/>
        </w:rPr>
      </w:pPr>
      <w:r w:rsidRPr="00BF6512">
        <w:rPr>
          <w:sz w:val="22"/>
          <w:szCs w:val="22"/>
        </w:rPr>
        <w:t>Бетховен Л.  С</w:t>
      </w:r>
      <w:r w:rsidR="00332070" w:rsidRPr="00BF6512">
        <w:rPr>
          <w:sz w:val="22"/>
          <w:szCs w:val="22"/>
        </w:rPr>
        <w:t>.</w:t>
      </w:r>
      <w:r w:rsidRPr="00BF6512">
        <w:rPr>
          <w:sz w:val="22"/>
          <w:szCs w:val="22"/>
        </w:rPr>
        <w:t xml:space="preserve"> 97</w:t>
      </w:r>
    </w:p>
    <w:p w:rsidR="00332070" w:rsidRPr="00BF6512" w:rsidRDefault="00332070" w:rsidP="00332070">
      <w:pPr>
        <w:rPr>
          <w:sz w:val="22"/>
          <w:szCs w:val="22"/>
        </w:rPr>
      </w:pPr>
      <w:r w:rsidRPr="00BF6512">
        <w:rPr>
          <w:sz w:val="22"/>
          <w:szCs w:val="22"/>
        </w:rPr>
        <w:lastRenderedPageBreak/>
        <w:t>Бизе Ж.  7.10</w:t>
      </w:r>
    </w:p>
    <w:p w:rsidR="00332070" w:rsidRPr="00BF6512" w:rsidRDefault="00222735" w:rsidP="00332070">
      <w:pPr>
        <w:rPr>
          <w:sz w:val="22"/>
          <w:szCs w:val="22"/>
        </w:rPr>
      </w:pPr>
      <w:r w:rsidRPr="00BF6512">
        <w:rPr>
          <w:sz w:val="22"/>
          <w:szCs w:val="22"/>
        </w:rPr>
        <w:t>Бичуков А.  С</w:t>
      </w:r>
      <w:r w:rsidR="00332070" w:rsidRPr="00BF6512">
        <w:rPr>
          <w:sz w:val="22"/>
          <w:szCs w:val="22"/>
        </w:rPr>
        <w:t>.</w:t>
      </w:r>
      <w:r w:rsidRPr="00BF6512">
        <w:rPr>
          <w:sz w:val="22"/>
          <w:szCs w:val="22"/>
        </w:rPr>
        <w:t xml:space="preserve"> 193</w:t>
      </w:r>
    </w:p>
    <w:p w:rsidR="00332070" w:rsidRPr="00BF6512" w:rsidRDefault="00332070" w:rsidP="00332070">
      <w:pPr>
        <w:rPr>
          <w:b/>
          <w:sz w:val="22"/>
          <w:szCs w:val="22"/>
        </w:rPr>
      </w:pPr>
      <w:r w:rsidRPr="00BF6512">
        <w:rPr>
          <w:b/>
          <w:sz w:val="22"/>
          <w:szCs w:val="22"/>
        </w:rPr>
        <w:t>Бломквист Евгения Эдуардовна  20.11</w:t>
      </w:r>
    </w:p>
    <w:p w:rsidR="00332070" w:rsidRPr="00BF6512" w:rsidRDefault="00332070" w:rsidP="00332070">
      <w:pPr>
        <w:rPr>
          <w:b/>
          <w:sz w:val="22"/>
          <w:szCs w:val="22"/>
        </w:rPr>
      </w:pPr>
      <w:r w:rsidRPr="00BF6512">
        <w:rPr>
          <w:b/>
          <w:sz w:val="22"/>
          <w:szCs w:val="22"/>
        </w:rPr>
        <w:t>Боброва Нина Викториновна  16.12</w:t>
      </w:r>
    </w:p>
    <w:p w:rsidR="00332070" w:rsidRPr="00BF6512" w:rsidRDefault="00332070" w:rsidP="00332070">
      <w:pPr>
        <w:rPr>
          <w:sz w:val="22"/>
          <w:szCs w:val="22"/>
        </w:rPr>
      </w:pPr>
      <w:r w:rsidRPr="00BF6512">
        <w:rPr>
          <w:sz w:val="22"/>
          <w:szCs w:val="22"/>
        </w:rPr>
        <w:t>Богучаpский, архиепископ  11.06</w:t>
      </w:r>
    </w:p>
    <w:p w:rsidR="00332070" w:rsidRPr="00BF6512" w:rsidRDefault="00332070" w:rsidP="00332070">
      <w:pPr>
        <w:rPr>
          <w:b/>
          <w:sz w:val="22"/>
          <w:szCs w:val="22"/>
        </w:rPr>
      </w:pPr>
      <w:r w:rsidRPr="00BF6512">
        <w:rPr>
          <w:b/>
          <w:sz w:val="22"/>
          <w:szCs w:val="22"/>
        </w:rPr>
        <w:t>Богучаpский Василий Яковлевич  03.03</w:t>
      </w:r>
    </w:p>
    <w:p w:rsidR="00332070" w:rsidRPr="00BF6512" w:rsidRDefault="00332070" w:rsidP="00332070">
      <w:pPr>
        <w:rPr>
          <w:sz w:val="22"/>
          <w:szCs w:val="22"/>
        </w:rPr>
      </w:pPr>
      <w:r w:rsidRPr="00BF6512">
        <w:rPr>
          <w:sz w:val="22"/>
          <w:szCs w:val="22"/>
        </w:rPr>
        <w:t xml:space="preserve">Бодуэн де Куртенэ И. А.  </w:t>
      </w:r>
      <w:r w:rsidR="00AE1034" w:rsidRPr="00BF6512">
        <w:rPr>
          <w:sz w:val="22"/>
          <w:szCs w:val="22"/>
        </w:rPr>
        <w:t>С</w:t>
      </w:r>
      <w:r w:rsidRPr="00BF6512">
        <w:rPr>
          <w:sz w:val="22"/>
          <w:szCs w:val="22"/>
        </w:rPr>
        <w:t xml:space="preserve">. </w:t>
      </w:r>
      <w:r w:rsidR="00AE1034" w:rsidRPr="00BF6512">
        <w:rPr>
          <w:sz w:val="22"/>
          <w:szCs w:val="22"/>
        </w:rPr>
        <w:t>277</w:t>
      </w:r>
    </w:p>
    <w:p w:rsidR="00332070" w:rsidRPr="00BF6512" w:rsidRDefault="00332070" w:rsidP="00332070">
      <w:pPr>
        <w:rPr>
          <w:sz w:val="22"/>
          <w:szCs w:val="22"/>
        </w:rPr>
      </w:pPr>
      <w:r w:rsidRPr="00BF6512">
        <w:rPr>
          <w:sz w:val="22"/>
          <w:szCs w:val="22"/>
        </w:rPr>
        <w:t>Бойков В. В.  22.10</w:t>
      </w:r>
    </w:p>
    <w:p w:rsidR="00332070" w:rsidRPr="00BF6512" w:rsidRDefault="00332070" w:rsidP="00332070">
      <w:pPr>
        <w:rPr>
          <w:sz w:val="22"/>
          <w:szCs w:val="22"/>
        </w:rPr>
      </w:pPr>
      <w:r w:rsidRPr="00BF6512">
        <w:rPr>
          <w:sz w:val="22"/>
          <w:szCs w:val="22"/>
        </w:rPr>
        <w:t>Бойкова И. П.  21.04</w:t>
      </w:r>
    </w:p>
    <w:p w:rsidR="00332070" w:rsidRPr="00BF6512" w:rsidRDefault="00332070" w:rsidP="00332070">
      <w:pPr>
        <w:rPr>
          <w:sz w:val="22"/>
          <w:szCs w:val="22"/>
        </w:rPr>
      </w:pPr>
      <w:r w:rsidRPr="00BF6512">
        <w:rPr>
          <w:sz w:val="22"/>
          <w:szCs w:val="22"/>
        </w:rPr>
        <w:t xml:space="preserve">Болховитинов Е. А.  21.09; </w:t>
      </w:r>
      <w:r w:rsidR="00AE1034" w:rsidRPr="00BF6512">
        <w:rPr>
          <w:sz w:val="22"/>
          <w:szCs w:val="22"/>
        </w:rPr>
        <w:t>С</w:t>
      </w:r>
      <w:r w:rsidRPr="00BF6512">
        <w:rPr>
          <w:sz w:val="22"/>
          <w:szCs w:val="22"/>
        </w:rPr>
        <w:t xml:space="preserve">. </w:t>
      </w:r>
      <w:r w:rsidR="00AE1034" w:rsidRPr="00BF6512">
        <w:rPr>
          <w:sz w:val="22"/>
          <w:szCs w:val="22"/>
        </w:rPr>
        <w:t>271, 272</w:t>
      </w:r>
    </w:p>
    <w:p w:rsidR="00332070" w:rsidRPr="00BF6512" w:rsidRDefault="00332070" w:rsidP="00332070">
      <w:pPr>
        <w:rPr>
          <w:sz w:val="22"/>
          <w:szCs w:val="22"/>
        </w:rPr>
      </w:pPr>
      <w:r w:rsidRPr="00BF6512">
        <w:rPr>
          <w:sz w:val="22"/>
          <w:szCs w:val="22"/>
        </w:rPr>
        <w:t>Бонч-Бруевич В. Д.  27.01</w:t>
      </w:r>
    </w:p>
    <w:p w:rsidR="00332070" w:rsidRPr="00BF6512" w:rsidRDefault="00332070" w:rsidP="00332070">
      <w:pPr>
        <w:rPr>
          <w:b/>
          <w:sz w:val="22"/>
          <w:szCs w:val="22"/>
        </w:rPr>
      </w:pPr>
      <w:r w:rsidRPr="00BF6512">
        <w:rPr>
          <w:b/>
          <w:sz w:val="22"/>
          <w:szCs w:val="22"/>
        </w:rPr>
        <w:t>Боровиков Владимир Николаевич  16.06</w:t>
      </w:r>
    </w:p>
    <w:p w:rsidR="00332070" w:rsidRPr="00BF6512" w:rsidRDefault="00332070" w:rsidP="00332070">
      <w:pPr>
        <w:rPr>
          <w:sz w:val="22"/>
          <w:szCs w:val="22"/>
        </w:rPr>
      </w:pPr>
      <w:r w:rsidRPr="00BF6512">
        <w:rPr>
          <w:sz w:val="22"/>
          <w:szCs w:val="22"/>
        </w:rPr>
        <w:t>Бороздина П. А.  2.10</w:t>
      </w:r>
    </w:p>
    <w:p w:rsidR="00332070" w:rsidRPr="00BF6512" w:rsidRDefault="00332070" w:rsidP="00332070">
      <w:pPr>
        <w:rPr>
          <w:sz w:val="22"/>
          <w:szCs w:val="22"/>
        </w:rPr>
      </w:pPr>
      <w:r w:rsidRPr="00BF6512">
        <w:rPr>
          <w:sz w:val="22"/>
          <w:szCs w:val="22"/>
        </w:rPr>
        <w:t>Боpтнянский Д. С.  17.02</w:t>
      </w:r>
    </w:p>
    <w:p w:rsidR="00332070" w:rsidRPr="00BF6512" w:rsidRDefault="00332070" w:rsidP="00332070">
      <w:pPr>
        <w:rPr>
          <w:sz w:val="22"/>
          <w:szCs w:val="22"/>
        </w:rPr>
      </w:pPr>
      <w:r w:rsidRPr="00BF6512">
        <w:rPr>
          <w:sz w:val="22"/>
          <w:szCs w:val="22"/>
        </w:rPr>
        <w:t>Борышникова А. К.  16.09</w:t>
      </w:r>
    </w:p>
    <w:p w:rsidR="00332070" w:rsidRPr="00BF6512" w:rsidRDefault="00AE1034" w:rsidP="00332070">
      <w:pPr>
        <w:rPr>
          <w:sz w:val="22"/>
          <w:szCs w:val="22"/>
        </w:rPr>
      </w:pPr>
      <w:r w:rsidRPr="00BF6512">
        <w:rPr>
          <w:sz w:val="22"/>
          <w:szCs w:val="22"/>
        </w:rPr>
        <w:t>Боткин С. П.  С. 275</w:t>
      </w:r>
    </w:p>
    <w:p w:rsidR="00332070" w:rsidRPr="00BF6512" w:rsidRDefault="00332070" w:rsidP="00332070">
      <w:pPr>
        <w:rPr>
          <w:sz w:val="22"/>
          <w:szCs w:val="22"/>
        </w:rPr>
      </w:pPr>
      <w:r w:rsidRPr="00BF6512">
        <w:rPr>
          <w:sz w:val="22"/>
          <w:szCs w:val="22"/>
        </w:rPr>
        <w:t>Ботникова А. Б.  15.02</w:t>
      </w:r>
    </w:p>
    <w:p w:rsidR="00332070" w:rsidRPr="00BF6512" w:rsidRDefault="00A233E3" w:rsidP="00332070">
      <w:pPr>
        <w:rPr>
          <w:sz w:val="22"/>
          <w:szCs w:val="22"/>
        </w:rPr>
      </w:pPr>
      <w:r w:rsidRPr="00BF6512">
        <w:rPr>
          <w:sz w:val="22"/>
          <w:szCs w:val="22"/>
        </w:rPr>
        <w:t>Брамс Й.  С</w:t>
      </w:r>
      <w:r w:rsidR="00332070" w:rsidRPr="00BF6512">
        <w:rPr>
          <w:sz w:val="22"/>
          <w:szCs w:val="22"/>
        </w:rPr>
        <w:t>.</w:t>
      </w:r>
      <w:r w:rsidRPr="00BF6512">
        <w:rPr>
          <w:sz w:val="22"/>
          <w:szCs w:val="22"/>
        </w:rPr>
        <w:t xml:space="preserve"> 97</w:t>
      </w:r>
    </w:p>
    <w:p w:rsidR="00332070" w:rsidRPr="00BF6512" w:rsidRDefault="00332070" w:rsidP="00332070">
      <w:pPr>
        <w:rPr>
          <w:sz w:val="22"/>
          <w:szCs w:val="22"/>
        </w:rPr>
      </w:pPr>
      <w:r w:rsidRPr="00BF6512">
        <w:rPr>
          <w:sz w:val="22"/>
          <w:szCs w:val="22"/>
        </w:rPr>
        <w:t>Бродский И. И.  16.08</w:t>
      </w:r>
    </w:p>
    <w:p w:rsidR="00332070" w:rsidRPr="00BF6512" w:rsidRDefault="00332070" w:rsidP="00332070">
      <w:pPr>
        <w:rPr>
          <w:sz w:val="22"/>
          <w:szCs w:val="22"/>
        </w:rPr>
      </w:pPr>
      <w:r w:rsidRPr="00BF6512">
        <w:rPr>
          <w:sz w:val="22"/>
          <w:szCs w:val="22"/>
        </w:rPr>
        <w:t>Бруни Т. Г.  12.02</w:t>
      </w:r>
    </w:p>
    <w:p w:rsidR="00332070" w:rsidRPr="00BF6512" w:rsidRDefault="00332070" w:rsidP="00332070">
      <w:pPr>
        <w:tabs>
          <w:tab w:val="left" w:pos="708"/>
          <w:tab w:val="left" w:pos="1416"/>
          <w:tab w:val="left" w:pos="2124"/>
          <w:tab w:val="left" w:pos="2832"/>
          <w:tab w:val="left" w:pos="3540"/>
          <w:tab w:val="left" w:pos="4350"/>
        </w:tabs>
        <w:rPr>
          <w:b/>
          <w:sz w:val="22"/>
          <w:szCs w:val="22"/>
        </w:rPr>
      </w:pPr>
      <w:r w:rsidRPr="00BF6512">
        <w:rPr>
          <w:rFonts w:eastAsia="MS Mincho"/>
          <w:b/>
          <w:sz w:val="22"/>
          <w:szCs w:val="22"/>
        </w:rPr>
        <w:t>Бугаев Геннадий Васильевич  22.06.</w:t>
      </w:r>
    </w:p>
    <w:p w:rsidR="00332070" w:rsidRPr="00BF6512" w:rsidRDefault="00332070" w:rsidP="00332070">
      <w:pPr>
        <w:tabs>
          <w:tab w:val="left" w:pos="708"/>
          <w:tab w:val="left" w:pos="1416"/>
          <w:tab w:val="left" w:pos="2124"/>
          <w:tab w:val="left" w:pos="2832"/>
          <w:tab w:val="left" w:pos="3540"/>
          <w:tab w:val="left" w:pos="4350"/>
        </w:tabs>
        <w:rPr>
          <w:b/>
          <w:sz w:val="22"/>
          <w:szCs w:val="22"/>
        </w:rPr>
      </w:pPr>
      <w:r w:rsidRPr="00BF6512">
        <w:rPr>
          <w:b/>
          <w:sz w:val="22"/>
          <w:szCs w:val="22"/>
        </w:rPr>
        <w:t>Будаков Виктор Викторович  1.06</w:t>
      </w:r>
    </w:p>
    <w:p w:rsidR="00332070" w:rsidRPr="00BF6512" w:rsidRDefault="00332070" w:rsidP="00332070">
      <w:pPr>
        <w:rPr>
          <w:b/>
          <w:sz w:val="22"/>
          <w:szCs w:val="22"/>
        </w:rPr>
      </w:pPr>
      <w:r w:rsidRPr="00BF6512">
        <w:rPr>
          <w:b/>
          <w:sz w:val="22"/>
          <w:szCs w:val="22"/>
        </w:rPr>
        <w:t>Бузов Александр Гаврилович</w:t>
      </w:r>
      <w:r w:rsidRPr="00BF6512">
        <w:rPr>
          <w:sz w:val="22"/>
          <w:szCs w:val="22"/>
        </w:rPr>
        <w:t xml:space="preserve">  20.06, </w:t>
      </w:r>
      <w:r w:rsidRPr="00BF6512">
        <w:rPr>
          <w:b/>
          <w:sz w:val="22"/>
          <w:szCs w:val="22"/>
        </w:rPr>
        <w:t>29.09</w:t>
      </w:r>
    </w:p>
    <w:p w:rsidR="00332070" w:rsidRPr="00BF6512" w:rsidRDefault="00332070" w:rsidP="00332070">
      <w:pPr>
        <w:rPr>
          <w:sz w:val="22"/>
          <w:szCs w:val="22"/>
        </w:rPr>
      </w:pPr>
      <w:r w:rsidRPr="00BF6512">
        <w:rPr>
          <w:b/>
          <w:sz w:val="22"/>
          <w:szCs w:val="22"/>
        </w:rPr>
        <w:t>Булавин Михаил Яковлевич</w:t>
      </w:r>
      <w:r w:rsidRPr="00BF6512">
        <w:rPr>
          <w:sz w:val="22"/>
          <w:szCs w:val="22"/>
        </w:rPr>
        <w:t xml:space="preserve">  27.01, </w:t>
      </w:r>
      <w:r w:rsidRPr="00BF6512">
        <w:rPr>
          <w:b/>
          <w:sz w:val="22"/>
          <w:szCs w:val="22"/>
        </w:rPr>
        <w:t>14.10</w:t>
      </w:r>
    </w:p>
    <w:p w:rsidR="00332070" w:rsidRPr="00BF6512" w:rsidRDefault="00332070" w:rsidP="00332070">
      <w:pPr>
        <w:rPr>
          <w:sz w:val="22"/>
          <w:szCs w:val="22"/>
        </w:rPr>
      </w:pPr>
      <w:r w:rsidRPr="00BF6512">
        <w:rPr>
          <w:sz w:val="22"/>
          <w:szCs w:val="22"/>
        </w:rPr>
        <w:t xml:space="preserve">Булгаков М.  31.08, </w:t>
      </w:r>
      <w:r w:rsidR="00845984" w:rsidRPr="00BF6512">
        <w:rPr>
          <w:sz w:val="22"/>
          <w:szCs w:val="22"/>
        </w:rPr>
        <w:t>22.10</w:t>
      </w:r>
    </w:p>
    <w:p w:rsidR="00332070" w:rsidRPr="00BF6512" w:rsidRDefault="00332070" w:rsidP="00332070">
      <w:pPr>
        <w:rPr>
          <w:sz w:val="22"/>
          <w:szCs w:val="22"/>
        </w:rPr>
      </w:pPr>
      <w:r w:rsidRPr="00BF6512">
        <w:rPr>
          <w:sz w:val="22"/>
          <w:szCs w:val="22"/>
        </w:rPr>
        <w:t>Бунаков Н. Ф.  13.12</w:t>
      </w:r>
    </w:p>
    <w:p w:rsidR="00332070" w:rsidRPr="00BF6512" w:rsidRDefault="006D7654" w:rsidP="00332070">
      <w:pPr>
        <w:rPr>
          <w:sz w:val="22"/>
          <w:szCs w:val="22"/>
        </w:rPr>
      </w:pPr>
      <w:r w:rsidRPr="00BF6512">
        <w:rPr>
          <w:sz w:val="22"/>
          <w:szCs w:val="22"/>
        </w:rPr>
        <w:t>Бунин В. М.  С. 282</w:t>
      </w:r>
    </w:p>
    <w:p w:rsidR="00332070" w:rsidRPr="00BF6512" w:rsidRDefault="00332070" w:rsidP="00332070">
      <w:pPr>
        <w:rPr>
          <w:sz w:val="22"/>
          <w:szCs w:val="22"/>
        </w:rPr>
      </w:pPr>
      <w:r w:rsidRPr="00BF6512">
        <w:rPr>
          <w:b/>
          <w:sz w:val="22"/>
          <w:szCs w:val="22"/>
        </w:rPr>
        <w:t>Бунин Иван Алексеевич</w:t>
      </w:r>
      <w:r w:rsidRPr="00BF6512">
        <w:rPr>
          <w:sz w:val="22"/>
          <w:szCs w:val="22"/>
        </w:rPr>
        <w:t xml:space="preserve">  4.01, 15.03,</w:t>
      </w:r>
      <w:r w:rsidR="00845984" w:rsidRPr="00BF6512">
        <w:rPr>
          <w:sz w:val="22"/>
          <w:szCs w:val="22"/>
        </w:rPr>
        <w:t xml:space="preserve"> </w:t>
      </w:r>
      <w:r w:rsidRPr="00BF6512">
        <w:rPr>
          <w:sz w:val="22"/>
          <w:szCs w:val="22"/>
        </w:rPr>
        <w:t xml:space="preserve">1.05, 16.08, </w:t>
      </w:r>
      <w:r w:rsidRPr="00BF6512">
        <w:rPr>
          <w:b/>
          <w:sz w:val="22"/>
          <w:szCs w:val="22"/>
        </w:rPr>
        <w:t>22.10</w:t>
      </w:r>
    </w:p>
    <w:p w:rsidR="00332070" w:rsidRPr="00BF6512" w:rsidRDefault="00332070" w:rsidP="00332070">
      <w:pPr>
        <w:rPr>
          <w:sz w:val="22"/>
          <w:szCs w:val="22"/>
        </w:rPr>
      </w:pPr>
      <w:r w:rsidRPr="00BF6512">
        <w:rPr>
          <w:b/>
          <w:sz w:val="22"/>
          <w:szCs w:val="22"/>
        </w:rPr>
        <w:t>Бурганов Александр Николаевич  20.03</w:t>
      </w:r>
      <w:r w:rsidRPr="00BF6512">
        <w:rPr>
          <w:sz w:val="22"/>
          <w:szCs w:val="22"/>
        </w:rPr>
        <w:t>, 22.10</w:t>
      </w:r>
    </w:p>
    <w:p w:rsidR="00332070" w:rsidRPr="00BF6512" w:rsidRDefault="00332070" w:rsidP="00332070">
      <w:pPr>
        <w:rPr>
          <w:sz w:val="22"/>
          <w:szCs w:val="22"/>
        </w:rPr>
      </w:pPr>
      <w:r w:rsidRPr="00BF6512">
        <w:rPr>
          <w:b/>
          <w:sz w:val="22"/>
          <w:szCs w:val="22"/>
        </w:rPr>
        <w:t>Бурсов Борис Иванович  14.11</w:t>
      </w:r>
    </w:p>
    <w:p w:rsidR="00332070" w:rsidRPr="00BF6512" w:rsidRDefault="00AE1034" w:rsidP="00332070">
      <w:pPr>
        <w:rPr>
          <w:sz w:val="22"/>
          <w:szCs w:val="22"/>
        </w:rPr>
      </w:pPr>
      <w:r w:rsidRPr="00BF6512">
        <w:rPr>
          <w:sz w:val="22"/>
          <w:szCs w:val="22"/>
        </w:rPr>
        <w:t>Буслаев Ф. И.  С</w:t>
      </w:r>
      <w:r w:rsidR="00332070" w:rsidRPr="00BF6512">
        <w:rPr>
          <w:sz w:val="22"/>
          <w:szCs w:val="22"/>
        </w:rPr>
        <w:t>.</w:t>
      </w:r>
      <w:r w:rsidRPr="00BF6512">
        <w:rPr>
          <w:sz w:val="22"/>
          <w:szCs w:val="22"/>
        </w:rPr>
        <w:t xml:space="preserve"> 276</w:t>
      </w:r>
    </w:p>
    <w:p w:rsidR="00332070" w:rsidRPr="00BF6512" w:rsidRDefault="00332070" w:rsidP="00332070">
      <w:pPr>
        <w:rPr>
          <w:sz w:val="22"/>
          <w:szCs w:val="22"/>
        </w:rPr>
      </w:pPr>
      <w:r w:rsidRPr="00BF6512">
        <w:rPr>
          <w:b/>
          <w:sz w:val="22"/>
          <w:szCs w:val="22"/>
        </w:rPr>
        <w:t>Бучкури Александр Алексеевич</w:t>
      </w:r>
      <w:r w:rsidRPr="00BF6512">
        <w:rPr>
          <w:sz w:val="22"/>
          <w:szCs w:val="22"/>
        </w:rPr>
        <w:t xml:space="preserve">  20.04, 1.09,</w:t>
      </w:r>
      <w:r w:rsidR="00845984" w:rsidRPr="00BF6512">
        <w:rPr>
          <w:sz w:val="22"/>
          <w:szCs w:val="22"/>
        </w:rPr>
        <w:t xml:space="preserve"> </w:t>
      </w:r>
      <w:r w:rsidRPr="00BF6512">
        <w:rPr>
          <w:b/>
          <w:sz w:val="22"/>
          <w:szCs w:val="22"/>
        </w:rPr>
        <w:t>18.11,</w:t>
      </w:r>
      <w:r w:rsidRPr="00BF6512">
        <w:rPr>
          <w:sz w:val="22"/>
          <w:szCs w:val="22"/>
        </w:rPr>
        <w:t xml:space="preserve"> 22.11</w:t>
      </w:r>
    </w:p>
    <w:p w:rsidR="00332070" w:rsidRPr="00BF6512" w:rsidRDefault="00332070" w:rsidP="00332070">
      <w:pPr>
        <w:rPr>
          <w:sz w:val="22"/>
          <w:szCs w:val="22"/>
        </w:rPr>
      </w:pPr>
      <w:r w:rsidRPr="00BF6512">
        <w:rPr>
          <w:b/>
          <w:sz w:val="22"/>
          <w:szCs w:val="22"/>
        </w:rPr>
        <w:t>Быховский Владимир Абрамович  20.06</w:t>
      </w:r>
      <w:r w:rsidRPr="00BF6512">
        <w:rPr>
          <w:sz w:val="22"/>
          <w:szCs w:val="22"/>
        </w:rPr>
        <w:t>, 29.09</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 xml:space="preserve">Вайян-Кутюрье П.  </w:t>
      </w:r>
      <w:r w:rsidR="00222735" w:rsidRPr="00BF6512">
        <w:rPr>
          <w:sz w:val="22"/>
          <w:szCs w:val="22"/>
        </w:rPr>
        <w:t>С. 252</w:t>
      </w:r>
    </w:p>
    <w:p w:rsidR="00332070" w:rsidRPr="00BF6512" w:rsidRDefault="00332070" w:rsidP="00332070">
      <w:pPr>
        <w:rPr>
          <w:b/>
          <w:sz w:val="22"/>
          <w:szCs w:val="22"/>
        </w:rPr>
      </w:pPr>
      <w:r w:rsidRPr="00BF6512">
        <w:rPr>
          <w:b/>
          <w:sz w:val="22"/>
          <w:szCs w:val="22"/>
        </w:rPr>
        <w:lastRenderedPageBreak/>
        <w:t>Васильев Александр Николаевич  27.02</w:t>
      </w:r>
    </w:p>
    <w:p w:rsidR="00332070" w:rsidRPr="00BF6512" w:rsidRDefault="00332070" w:rsidP="00332070">
      <w:pPr>
        <w:rPr>
          <w:b/>
          <w:sz w:val="22"/>
          <w:szCs w:val="22"/>
        </w:rPr>
      </w:pPr>
      <w:r w:rsidRPr="00BF6512">
        <w:rPr>
          <w:b/>
          <w:sz w:val="22"/>
          <w:szCs w:val="22"/>
        </w:rPr>
        <w:t>Васильев Владимир Викторович  18.04</w:t>
      </w:r>
    </w:p>
    <w:p w:rsidR="00332070" w:rsidRPr="00BF6512" w:rsidRDefault="00332070" w:rsidP="00332070">
      <w:pPr>
        <w:rPr>
          <w:sz w:val="22"/>
          <w:szCs w:val="22"/>
        </w:rPr>
      </w:pPr>
      <w:r w:rsidRPr="00BF6512">
        <w:rPr>
          <w:sz w:val="22"/>
          <w:szCs w:val="22"/>
        </w:rPr>
        <w:t>Васильев Г. М.  10.03</w:t>
      </w:r>
    </w:p>
    <w:p w:rsidR="00332070" w:rsidRPr="00BF6512" w:rsidRDefault="00332070" w:rsidP="00332070">
      <w:pPr>
        <w:rPr>
          <w:sz w:val="22"/>
          <w:szCs w:val="22"/>
        </w:rPr>
      </w:pPr>
      <w:r w:rsidRPr="00BF6512">
        <w:rPr>
          <w:sz w:val="22"/>
          <w:szCs w:val="22"/>
        </w:rPr>
        <w:t>Васильчиков И. В.  20.12</w:t>
      </w:r>
    </w:p>
    <w:p w:rsidR="00332070" w:rsidRPr="00BF6512" w:rsidRDefault="00332070" w:rsidP="00332070">
      <w:pPr>
        <w:rPr>
          <w:sz w:val="22"/>
          <w:szCs w:val="22"/>
        </w:rPr>
      </w:pPr>
      <w:r w:rsidRPr="00BF6512">
        <w:rPr>
          <w:sz w:val="22"/>
          <w:szCs w:val="22"/>
        </w:rPr>
        <w:t xml:space="preserve">Введенский С. Н.  5.11; </w:t>
      </w:r>
      <w:r w:rsidR="00222735" w:rsidRPr="00BF6512">
        <w:rPr>
          <w:sz w:val="22"/>
          <w:szCs w:val="22"/>
        </w:rPr>
        <w:t>С</w:t>
      </w:r>
      <w:r w:rsidRPr="00BF6512">
        <w:rPr>
          <w:sz w:val="22"/>
          <w:szCs w:val="22"/>
        </w:rPr>
        <w:t>.</w:t>
      </w:r>
      <w:r w:rsidR="00222735" w:rsidRPr="00BF6512">
        <w:rPr>
          <w:sz w:val="22"/>
          <w:szCs w:val="22"/>
        </w:rPr>
        <w:t xml:space="preserve"> 136</w:t>
      </w:r>
      <w:r w:rsidR="008C32B8" w:rsidRPr="00BF6512">
        <w:rPr>
          <w:sz w:val="22"/>
          <w:szCs w:val="22"/>
        </w:rPr>
        <w:t>, 256</w:t>
      </w:r>
    </w:p>
    <w:p w:rsidR="00332070" w:rsidRPr="00BF6512" w:rsidRDefault="00332070" w:rsidP="00332070">
      <w:pPr>
        <w:rPr>
          <w:sz w:val="22"/>
          <w:szCs w:val="22"/>
        </w:rPr>
      </w:pPr>
      <w:r w:rsidRPr="00BF6512">
        <w:rPr>
          <w:sz w:val="22"/>
          <w:szCs w:val="22"/>
        </w:rPr>
        <w:t xml:space="preserve">Вейнберг Л. Б.  8.10; </w:t>
      </w:r>
      <w:r w:rsidR="00222735" w:rsidRPr="00BF6512">
        <w:rPr>
          <w:sz w:val="22"/>
          <w:szCs w:val="22"/>
        </w:rPr>
        <w:t>С</w:t>
      </w:r>
      <w:r w:rsidRPr="00BF6512">
        <w:rPr>
          <w:sz w:val="22"/>
          <w:szCs w:val="22"/>
        </w:rPr>
        <w:t>.</w:t>
      </w:r>
      <w:r w:rsidR="00222735" w:rsidRPr="00BF6512">
        <w:rPr>
          <w:sz w:val="22"/>
          <w:szCs w:val="22"/>
        </w:rPr>
        <w:t xml:space="preserve"> 248</w:t>
      </w:r>
    </w:p>
    <w:p w:rsidR="00332070" w:rsidRPr="00BF6512" w:rsidRDefault="00332070" w:rsidP="00332070">
      <w:pPr>
        <w:rPr>
          <w:b/>
          <w:sz w:val="22"/>
          <w:szCs w:val="22"/>
        </w:rPr>
      </w:pPr>
      <w:r w:rsidRPr="00BF6512">
        <w:rPr>
          <w:b/>
          <w:sz w:val="22"/>
          <w:szCs w:val="22"/>
        </w:rPr>
        <w:t>Веневитинов Дмитрий Владимирович  26.09</w:t>
      </w:r>
    </w:p>
    <w:p w:rsidR="00332070" w:rsidRPr="00BF6512" w:rsidRDefault="00332070" w:rsidP="00332070">
      <w:pPr>
        <w:rPr>
          <w:sz w:val="22"/>
          <w:szCs w:val="22"/>
        </w:rPr>
      </w:pPr>
      <w:r w:rsidRPr="00BF6512">
        <w:rPr>
          <w:sz w:val="22"/>
          <w:szCs w:val="22"/>
        </w:rPr>
        <w:t xml:space="preserve">Веневитинов М. А.  </w:t>
      </w:r>
      <w:r w:rsidR="00222735" w:rsidRPr="00BF6512">
        <w:rPr>
          <w:sz w:val="22"/>
          <w:szCs w:val="22"/>
        </w:rPr>
        <w:t>С</w:t>
      </w:r>
      <w:r w:rsidRPr="00BF6512">
        <w:rPr>
          <w:sz w:val="22"/>
          <w:szCs w:val="22"/>
        </w:rPr>
        <w:t xml:space="preserve">. </w:t>
      </w:r>
      <w:r w:rsidR="00AE1034" w:rsidRPr="00BF6512">
        <w:rPr>
          <w:sz w:val="22"/>
          <w:szCs w:val="22"/>
        </w:rPr>
        <w:t>273</w:t>
      </w:r>
    </w:p>
    <w:p w:rsidR="00332070" w:rsidRPr="00BF6512" w:rsidRDefault="00332070" w:rsidP="00332070">
      <w:pPr>
        <w:rPr>
          <w:sz w:val="22"/>
          <w:szCs w:val="22"/>
        </w:rPr>
      </w:pPr>
      <w:r w:rsidRPr="00BF6512">
        <w:rPr>
          <w:sz w:val="22"/>
          <w:szCs w:val="22"/>
        </w:rPr>
        <w:t>Веpбицкий Владимиp</w:t>
      </w:r>
      <w:r w:rsidR="00A233E3" w:rsidRPr="00BF6512">
        <w:rPr>
          <w:sz w:val="22"/>
          <w:szCs w:val="22"/>
        </w:rPr>
        <w:t xml:space="preserve">  С. 97</w:t>
      </w:r>
    </w:p>
    <w:p w:rsidR="00332070" w:rsidRPr="00BF6512" w:rsidRDefault="00332070" w:rsidP="00332070">
      <w:pPr>
        <w:rPr>
          <w:b/>
          <w:sz w:val="22"/>
          <w:szCs w:val="22"/>
        </w:rPr>
      </w:pPr>
      <w:r w:rsidRPr="00BF6512">
        <w:rPr>
          <w:b/>
          <w:sz w:val="22"/>
          <w:szCs w:val="22"/>
        </w:rPr>
        <w:t>Вересин Михаил Михайлович  12.02</w:t>
      </w:r>
    </w:p>
    <w:p w:rsidR="00332070" w:rsidRPr="00BF6512" w:rsidRDefault="00332070" w:rsidP="00332070">
      <w:pPr>
        <w:rPr>
          <w:sz w:val="22"/>
          <w:szCs w:val="22"/>
        </w:rPr>
      </w:pPr>
      <w:r w:rsidRPr="00BF6512">
        <w:rPr>
          <w:sz w:val="22"/>
          <w:szCs w:val="22"/>
        </w:rPr>
        <w:t>Веpещагин Лукьян  7.05</w:t>
      </w:r>
    </w:p>
    <w:p w:rsidR="00332070" w:rsidRPr="00BF6512" w:rsidRDefault="00332070" w:rsidP="00332070">
      <w:pPr>
        <w:rPr>
          <w:sz w:val="22"/>
          <w:szCs w:val="22"/>
        </w:rPr>
      </w:pPr>
      <w:r w:rsidRPr="00BF6512">
        <w:rPr>
          <w:sz w:val="22"/>
          <w:szCs w:val="22"/>
        </w:rPr>
        <w:t xml:space="preserve">Веселовский А. Н.  </w:t>
      </w:r>
      <w:r w:rsidR="00222735" w:rsidRPr="00BF6512">
        <w:rPr>
          <w:sz w:val="22"/>
          <w:szCs w:val="22"/>
        </w:rPr>
        <w:t>С</w:t>
      </w:r>
      <w:r w:rsidRPr="00BF6512">
        <w:rPr>
          <w:sz w:val="22"/>
          <w:szCs w:val="22"/>
        </w:rPr>
        <w:t>.</w:t>
      </w:r>
      <w:r w:rsidR="00AE1034" w:rsidRPr="00BF6512">
        <w:rPr>
          <w:sz w:val="22"/>
          <w:szCs w:val="22"/>
        </w:rPr>
        <w:t xml:space="preserve"> 277</w:t>
      </w:r>
    </w:p>
    <w:p w:rsidR="00332070" w:rsidRPr="00BF6512" w:rsidRDefault="00332070" w:rsidP="00332070">
      <w:pPr>
        <w:rPr>
          <w:sz w:val="22"/>
          <w:szCs w:val="22"/>
        </w:rPr>
      </w:pPr>
      <w:r w:rsidRPr="00BF6512">
        <w:rPr>
          <w:sz w:val="22"/>
          <w:szCs w:val="22"/>
        </w:rPr>
        <w:t>Весёлый А.  11.11</w:t>
      </w:r>
    </w:p>
    <w:p w:rsidR="00332070" w:rsidRPr="00BF6512" w:rsidRDefault="00332070" w:rsidP="00332070">
      <w:pPr>
        <w:rPr>
          <w:sz w:val="22"/>
          <w:szCs w:val="22"/>
        </w:rPr>
      </w:pPr>
      <w:r w:rsidRPr="00BF6512">
        <w:rPr>
          <w:sz w:val="22"/>
          <w:szCs w:val="22"/>
        </w:rPr>
        <w:t>Вещилов К. А.  1.09</w:t>
      </w:r>
    </w:p>
    <w:p w:rsidR="00332070" w:rsidRPr="00BF6512" w:rsidRDefault="00332070" w:rsidP="00332070">
      <w:pPr>
        <w:rPr>
          <w:sz w:val="22"/>
          <w:szCs w:val="22"/>
        </w:rPr>
      </w:pPr>
      <w:r w:rsidRPr="00BF6512">
        <w:rPr>
          <w:sz w:val="22"/>
          <w:szCs w:val="22"/>
        </w:rPr>
        <w:t>Виктюк Р.  31.08</w:t>
      </w:r>
    </w:p>
    <w:p w:rsidR="00332070" w:rsidRPr="00BF6512" w:rsidRDefault="00332070" w:rsidP="00332070">
      <w:pPr>
        <w:rPr>
          <w:b/>
          <w:sz w:val="22"/>
          <w:szCs w:val="22"/>
        </w:rPr>
      </w:pPr>
      <w:r w:rsidRPr="00BF6512">
        <w:rPr>
          <w:b/>
          <w:sz w:val="22"/>
          <w:szCs w:val="22"/>
        </w:rPr>
        <w:t>Винников Анатолий Захарович  7.11</w:t>
      </w:r>
    </w:p>
    <w:p w:rsidR="00332070" w:rsidRPr="00BF6512" w:rsidRDefault="00332070" w:rsidP="00332070">
      <w:pPr>
        <w:rPr>
          <w:sz w:val="22"/>
          <w:szCs w:val="22"/>
        </w:rPr>
      </w:pPr>
      <w:r w:rsidRPr="00BF6512">
        <w:rPr>
          <w:sz w:val="22"/>
          <w:szCs w:val="22"/>
        </w:rPr>
        <w:t xml:space="preserve">Вихров Р.  </w:t>
      </w:r>
      <w:r w:rsidR="00222735" w:rsidRPr="00BF6512">
        <w:rPr>
          <w:sz w:val="22"/>
          <w:szCs w:val="22"/>
        </w:rPr>
        <w:t>С</w:t>
      </w:r>
      <w:r w:rsidRPr="00BF6512">
        <w:rPr>
          <w:sz w:val="22"/>
          <w:szCs w:val="22"/>
        </w:rPr>
        <w:t>.</w:t>
      </w:r>
      <w:r w:rsidR="00AE1034" w:rsidRPr="00BF6512">
        <w:rPr>
          <w:sz w:val="22"/>
          <w:szCs w:val="22"/>
        </w:rPr>
        <w:t xml:space="preserve"> 275</w:t>
      </w:r>
    </w:p>
    <w:p w:rsidR="00332070" w:rsidRPr="00BF6512" w:rsidRDefault="00332070" w:rsidP="00332070">
      <w:pPr>
        <w:rPr>
          <w:sz w:val="22"/>
          <w:szCs w:val="22"/>
        </w:rPr>
      </w:pPr>
      <w:r w:rsidRPr="00BF6512">
        <w:rPr>
          <w:sz w:val="22"/>
          <w:szCs w:val="22"/>
        </w:rPr>
        <w:t>Вознесенский А.  4.01</w:t>
      </w:r>
    </w:p>
    <w:p w:rsidR="00332070" w:rsidRPr="00BF6512" w:rsidRDefault="00332070" w:rsidP="00332070">
      <w:pPr>
        <w:rPr>
          <w:sz w:val="22"/>
          <w:szCs w:val="22"/>
        </w:rPr>
      </w:pPr>
      <w:r w:rsidRPr="00BF6512">
        <w:rPr>
          <w:sz w:val="22"/>
          <w:szCs w:val="22"/>
        </w:rPr>
        <w:t>Войнич Э.  30.06</w:t>
      </w:r>
    </w:p>
    <w:p w:rsidR="00332070" w:rsidRPr="00BF6512" w:rsidRDefault="00332070" w:rsidP="00332070">
      <w:pPr>
        <w:rPr>
          <w:sz w:val="22"/>
          <w:szCs w:val="22"/>
        </w:rPr>
      </w:pPr>
      <w:r w:rsidRPr="00BF6512">
        <w:rPr>
          <w:sz w:val="22"/>
          <w:szCs w:val="22"/>
        </w:rPr>
        <w:t>Войтканс А.  31.10</w:t>
      </w:r>
    </w:p>
    <w:p w:rsidR="00332070" w:rsidRPr="00BF6512" w:rsidRDefault="00332070" w:rsidP="00332070">
      <w:pPr>
        <w:rPr>
          <w:sz w:val="22"/>
          <w:szCs w:val="22"/>
        </w:rPr>
      </w:pPr>
      <w:r w:rsidRPr="00BF6512">
        <w:rPr>
          <w:sz w:val="22"/>
          <w:szCs w:val="22"/>
        </w:rPr>
        <w:t>Волконский С. М.  18.01</w:t>
      </w:r>
    </w:p>
    <w:p w:rsidR="00332070" w:rsidRPr="00BF6512" w:rsidRDefault="00332070" w:rsidP="00332070">
      <w:pPr>
        <w:rPr>
          <w:b/>
          <w:sz w:val="22"/>
          <w:szCs w:val="22"/>
        </w:rPr>
      </w:pPr>
      <w:r w:rsidRPr="00BF6512">
        <w:rPr>
          <w:b/>
          <w:sz w:val="22"/>
          <w:szCs w:val="22"/>
        </w:rPr>
        <w:t>Вольховский В. А.  8.10</w:t>
      </w:r>
    </w:p>
    <w:p w:rsidR="00332070" w:rsidRPr="00BF6512" w:rsidRDefault="00332070" w:rsidP="00332070">
      <w:pPr>
        <w:rPr>
          <w:b/>
          <w:sz w:val="22"/>
          <w:szCs w:val="22"/>
        </w:rPr>
      </w:pPr>
      <w:r w:rsidRPr="00BF6512">
        <w:rPr>
          <w:b/>
          <w:sz w:val="22"/>
          <w:szCs w:val="22"/>
        </w:rPr>
        <w:t>Воронов Иван Карпович</w:t>
      </w:r>
      <w:r w:rsidR="00222735" w:rsidRPr="00BF6512">
        <w:rPr>
          <w:b/>
          <w:sz w:val="22"/>
          <w:szCs w:val="22"/>
        </w:rPr>
        <w:t xml:space="preserve">  </w:t>
      </w:r>
      <w:r w:rsidRPr="00BF6512">
        <w:rPr>
          <w:b/>
          <w:sz w:val="22"/>
          <w:szCs w:val="22"/>
        </w:rPr>
        <w:t>15.01</w:t>
      </w:r>
    </w:p>
    <w:p w:rsidR="00332070" w:rsidRPr="00BF6512" w:rsidRDefault="00332070" w:rsidP="00332070">
      <w:pPr>
        <w:rPr>
          <w:sz w:val="22"/>
          <w:szCs w:val="22"/>
        </w:rPr>
      </w:pPr>
      <w:r w:rsidRPr="00BF6512">
        <w:rPr>
          <w:sz w:val="22"/>
          <w:szCs w:val="22"/>
        </w:rPr>
        <w:t xml:space="preserve">Второв Н. И.  </w:t>
      </w:r>
      <w:r w:rsidR="00222735" w:rsidRPr="00BF6512">
        <w:rPr>
          <w:sz w:val="22"/>
          <w:szCs w:val="22"/>
        </w:rPr>
        <w:t>С</w:t>
      </w:r>
      <w:r w:rsidRPr="00BF6512">
        <w:rPr>
          <w:sz w:val="22"/>
          <w:szCs w:val="22"/>
        </w:rPr>
        <w:t xml:space="preserve">. </w:t>
      </w:r>
      <w:r w:rsidR="00AE1034" w:rsidRPr="00BF6512">
        <w:rPr>
          <w:sz w:val="22"/>
          <w:szCs w:val="22"/>
        </w:rPr>
        <w:t>272</w:t>
      </w:r>
    </w:p>
    <w:p w:rsidR="00332070" w:rsidRPr="00BF6512" w:rsidRDefault="00332070" w:rsidP="00332070">
      <w:pPr>
        <w:rPr>
          <w:sz w:val="22"/>
          <w:szCs w:val="22"/>
        </w:rPr>
      </w:pPr>
      <w:r w:rsidRPr="00BF6512">
        <w:rPr>
          <w:sz w:val="22"/>
          <w:szCs w:val="22"/>
        </w:rPr>
        <w:t>Вырубов Н. А.  13.12</w:t>
      </w:r>
    </w:p>
    <w:p w:rsidR="00332070" w:rsidRPr="00BF6512" w:rsidRDefault="00332070" w:rsidP="00332070">
      <w:pPr>
        <w:rPr>
          <w:sz w:val="22"/>
          <w:szCs w:val="22"/>
        </w:rPr>
      </w:pPr>
      <w:r w:rsidRPr="00BF6512">
        <w:rPr>
          <w:sz w:val="22"/>
          <w:szCs w:val="22"/>
        </w:rPr>
        <w:t>Высоцкий Г. Н</w:t>
      </w:r>
      <w:r w:rsidR="00EF7526" w:rsidRPr="00BF6512">
        <w:rPr>
          <w:sz w:val="22"/>
          <w:szCs w:val="22"/>
        </w:rPr>
        <w:t>.</w:t>
      </w:r>
      <w:r w:rsidRPr="00BF6512">
        <w:rPr>
          <w:sz w:val="22"/>
          <w:szCs w:val="22"/>
        </w:rPr>
        <w:t xml:space="preserve">  23.07</w:t>
      </w:r>
    </w:p>
    <w:p w:rsidR="00332070" w:rsidRPr="00BF6512" w:rsidRDefault="00332070" w:rsidP="00332070">
      <w:pPr>
        <w:rPr>
          <w:sz w:val="22"/>
          <w:szCs w:val="22"/>
        </w:rPr>
      </w:pPr>
    </w:p>
    <w:p w:rsidR="00332070" w:rsidRPr="00BF6512" w:rsidRDefault="00222735" w:rsidP="00332070">
      <w:pPr>
        <w:rPr>
          <w:sz w:val="22"/>
          <w:szCs w:val="22"/>
        </w:rPr>
      </w:pPr>
      <w:r w:rsidRPr="00BF6512">
        <w:rPr>
          <w:sz w:val="22"/>
          <w:szCs w:val="22"/>
        </w:rPr>
        <w:t>Габричевский А. Г.  С</w:t>
      </w:r>
      <w:r w:rsidR="00332070" w:rsidRPr="00BF6512">
        <w:rPr>
          <w:sz w:val="22"/>
          <w:szCs w:val="22"/>
        </w:rPr>
        <w:t xml:space="preserve">. </w:t>
      </w:r>
      <w:r w:rsidR="00AE1034" w:rsidRPr="00BF6512">
        <w:rPr>
          <w:sz w:val="22"/>
          <w:szCs w:val="22"/>
        </w:rPr>
        <w:t>269</w:t>
      </w:r>
    </w:p>
    <w:p w:rsidR="00332070" w:rsidRPr="00BF6512" w:rsidRDefault="00332070" w:rsidP="00332070">
      <w:pPr>
        <w:rPr>
          <w:sz w:val="22"/>
          <w:szCs w:val="22"/>
        </w:rPr>
      </w:pPr>
      <w:r w:rsidRPr="00BF6512">
        <w:rPr>
          <w:sz w:val="22"/>
          <w:szCs w:val="22"/>
        </w:rPr>
        <w:t>Гаврилин В. А.  18.04</w:t>
      </w:r>
    </w:p>
    <w:p w:rsidR="00332070" w:rsidRPr="00BF6512" w:rsidRDefault="00332070" w:rsidP="00332070">
      <w:pPr>
        <w:rPr>
          <w:sz w:val="22"/>
          <w:szCs w:val="22"/>
        </w:rPr>
      </w:pPr>
      <w:r w:rsidRPr="00BF6512">
        <w:rPr>
          <w:sz w:val="22"/>
          <w:szCs w:val="22"/>
        </w:rPr>
        <w:t>Гаврилов Н. П.  11.09</w:t>
      </w:r>
    </w:p>
    <w:p w:rsidR="00332070" w:rsidRPr="00BF6512" w:rsidRDefault="00332070" w:rsidP="00332070">
      <w:pPr>
        <w:rPr>
          <w:sz w:val="22"/>
          <w:szCs w:val="22"/>
        </w:rPr>
      </w:pPr>
      <w:r w:rsidRPr="00BF6512">
        <w:rPr>
          <w:sz w:val="22"/>
          <w:szCs w:val="22"/>
          <w:shd w:val="clear" w:color="auto" w:fill="FFFFFF"/>
        </w:rPr>
        <w:t>Гаджиев Б. И.  27.01</w:t>
      </w:r>
    </w:p>
    <w:p w:rsidR="00332070" w:rsidRPr="00BF6512" w:rsidRDefault="00332070" w:rsidP="00332070">
      <w:pPr>
        <w:rPr>
          <w:sz w:val="22"/>
          <w:szCs w:val="22"/>
        </w:rPr>
      </w:pPr>
      <w:r w:rsidRPr="00BF6512">
        <w:rPr>
          <w:sz w:val="22"/>
          <w:szCs w:val="22"/>
        </w:rPr>
        <w:t>Гайдар А.  9.05</w:t>
      </w:r>
    </w:p>
    <w:p w:rsidR="00332070" w:rsidRPr="00BF6512" w:rsidRDefault="00332070" w:rsidP="00332070">
      <w:pPr>
        <w:rPr>
          <w:sz w:val="22"/>
          <w:szCs w:val="22"/>
        </w:rPr>
      </w:pPr>
      <w:r w:rsidRPr="00BF6512">
        <w:rPr>
          <w:sz w:val="22"/>
          <w:szCs w:val="22"/>
        </w:rPr>
        <w:t>Галин А.  20.03</w:t>
      </w:r>
    </w:p>
    <w:p w:rsidR="00332070" w:rsidRPr="00BF6512" w:rsidRDefault="00332070" w:rsidP="00332070">
      <w:pPr>
        <w:rPr>
          <w:b/>
          <w:sz w:val="22"/>
          <w:szCs w:val="22"/>
        </w:rPr>
      </w:pPr>
      <w:r w:rsidRPr="00BF6512">
        <w:rPr>
          <w:b/>
          <w:sz w:val="22"/>
          <w:szCs w:val="22"/>
        </w:rPr>
        <w:t>Гамбург Михаил Климентьевич  24.07</w:t>
      </w:r>
    </w:p>
    <w:p w:rsidR="00332070" w:rsidRPr="00BF6512" w:rsidRDefault="00332070" w:rsidP="00332070">
      <w:pPr>
        <w:rPr>
          <w:b/>
          <w:sz w:val="22"/>
          <w:szCs w:val="22"/>
        </w:rPr>
      </w:pPr>
      <w:r w:rsidRPr="00BF6512">
        <w:rPr>
          <w:b/>
          <w:sz w:val="22"/>
          <w:szCs w:val="22"/>
        </w:rPr>
        <w:t>Гапонова Нина Ивановна  12.02</w:t>
      </w:r>
    </w:p>
    <w:p w:rsidR="00332070" w:rsidRPr="00BF6512" w:rsidRDefault="00332070" w:rsidP="00332070">
      <w:pPr>
        <w:rPr>
          <w:sz w:val="22"/>
          <w:szCs w:val="22"/>
        </w:rPr>
      </w:pPr>
      <w:r w:rsidRPr="00BF6512">
        <w:rPr>
          <w:sz w:val="22"/>
          <w:szCs w:val="22"/>
        </w:rPr>
        <w:t>Генкин Л. Б.</w:t>
      </w:r>
      <w:r w:rsidR="00621D57" w:rsidRPr="00BF6512">
        <w:rPr>
          <w:sz w:val="22"/>
          <w:szCs w:val="22"/>
        </w:rPr>
        <w:t xml:space="preserve"> </w:t>
      </w:r>
      <w:r w:rsidRPr="00BF6512">
        <w:rPr>
          <w:sz w:val="22"/>
          <w:szCs w:val="22"/>
        </w:rPr>
        <w:t xml:space="preserve"> 21.04</w:t>
      </w:r>
    </w:p>
    <w:p w:rsidR="00332070" w:rsidRPr="00BF6512" w:rsidRDefault="00332070" w:rsidP="00332070">
      <w:pPr>
        <w:rPr>
          <w:sz w:val="22"/>
          <w:szCs w:val="22"/>
        </w:rPr>
      </w:pPr>
      <w:r w:rsidRPr="00BF6512">
        <w:rPr>
          <w:sz w:val="22"/>
          <w:szCs w:val="22"/>
        </w:rPr>
        <w:t>Генко Н. К.  23.07</w:t>
      </w:r>
    </w:p>
    <w:p w:rsidR="00332070" w:rsidRPr="00BF6512" w:rsidRDefault="00332070" w:rsidP="00332070">
      <w:pPr>
        <w:rPr>
          <w:sz w:val="22"/>
          <w:szCs w:val="22"/>
        </w:rPr>
      </w:pPr>
      <w:r w:rsidRPr="00BF6512">
        <w:rPr>
          <w:sz w:val="22"/>
          <w:szCs w:val="22"/>
        </w:rPr>
        <w:lastRenderedPageBreak/>
        <w:t>Герасимов С. А.  12.12</w:t>
      </w:r>
    </w:p>
    <w:p w:rsidR="00332070" w:rsidRPr="00BF6512" w:rsidRDefault="00332070" w:rsidP="00332070">
      <w:pPr>
        <w:rPr>
          <w:sz w:val="22"/>
          <w:szCs w:val="22"/>
        </w:rPr>
      </w:pPr>
      <w:r w:rsidRPr="00BF6512">
        <w:rPr>
          <w:sz w:val="22"/>
          <w:szCs w:val="22"/>
        </w:rPr>
        <w:t>Гернет Н.  9.05</w:t>
      </w:r>
    </w:p>
    <w:p w:rsidR="00332070" w:rsidRPr="00BF6512" w:rsidRDefault="00845984" w:rsidP="00332070">
      <w:pPr>
        <w:rPr>
          <w:sz w:val="22"/>
          <w:szCs w:val="22"/>
        </w:rPr>
      </w:pPr>
      <w:r w:rsidRPr="00BF6512">
        <w:rPr>
          <w:sz w:val="22"/>
          <w:szCs w:val="22"/>
        </w:rPr>
        <w:t>Гитлер А.  6.01</w:t>
      </w:r>
    </w:p>
    <w:p w:rsidR="00332070" w:rsidRPr="00BF6512" w:rsidRDefault="00332070" w:rsidP="00332070">
      <w:pPr>
        <w:rPr>
          <w:sz w:val="22"/>
          <w:szCs w:val="22"/>
        </w:rPr>
      </w:pPr>
      <w:r w:rsidRPr="00BF6512">
        <w:rPr>
          <w:sz w:val="22"/>
          <w:szCs w:val="22"/>
        </w:rPr>
        <w:t>Гладков А.  10.03</w:t>
      </w:r>
    </w:p>
    <w:p w:rsidR="00332070" w:rsidRPr="00BF6512" w:rsidRDefault="00332070" w:rsidP="00332070">
      <w:pPr>
        <w:rPr>
          <w:b/>
          <w:sz w:val="22"/>
          <w:szCs w:val="22"/>
        </w:rPr>
      </w:pPr>
      <w:r w:rsidRPr="00BF6512">
        <w:rPr>
          <w:b/>
          <w:sz w:val="22"/>
          <w:szCs w:val="22"/>
        </w:rPr>
        <w:t>Гладышева Елена Ивановна  17.02</w:t>
      </w:r>
    </w:p>
    <w:p w:rsidR="00332070" w:rsidRPr="00BF6512" w:rsidRDefault="00332070" w:rsidP="00332070">
      <w:pPr>
        <w:rPr>
          <w:sz w:val="22"/>
          <w:szCs w:val="22"/>
        </w:rPr>
      </w:pPr>
      <w:r w:rsidRPr="00BF6512">
        <w:rPr>
          <w:b/>
          <w:bCs/>
          <w:sz w:val="22"/>
          <w:szCs w:val="22"/>
        </w:rPr>
        <w:t xml:space="preserve">Глазьев </w:t>
      </w:r>
      <w:r w:rsidRPr="00BF6512">
        <w:rPr>
          <w:b/>
          <w:sz w:val="22"/>
          <w:szCs w:val="22"/>
        </w:rPr>
        <w:t>Владимир Николаевич  3.06</w:t>
      </w:r>
    </w:p>
    <w:p w:rsidR="00332070" w:rsidRPr="00BF6512" w:rsidRDefault="00332070" w:rsidP="00332070">
      <w:pPr>
        <w:rPr>
          <w:b/>
          <w:sz w:val="22"/>
          <w:szCs w:val="22"/>
        </w:rPr>
      </w:pPr>
      <w:r w:rsidRPr="00BF6512">
        <w:rPr>
          <w:b/>
          <w:sz w:val="22"/>
          <w:szCs w:val="22"/>
        </w:rPr>
        <w:t>Гмелин Самуэль Готлиб  23.07</w:t>
      </w:r>
    </w:p>
    <w:p w:rsidR="00332070" w:rsidRPr="00BF6512" w:rsidRDefault="00332070" w:rsidP="00332070">
      <w:pPr>
        <w:rPr>
          <w:sz w:val="22"/>
          <w:szCs w:val="22"/>
        </w:rPr>
      </w:pPr>
      <w:r w:rsidRPr="00BF6512">
        <w:rPr>
          <w:sz w:val="22"/>
          <w:szCs w:val="22"/>
        </w:rPr>
        <w:t xml:space="preserve">Говсепиан С. К.  </w:t>
      </w:r>
      <w:r w:rsidR="00222735" w:rsidRPr="00BF6512">
        <w:rPr>
          <w:sz w:val="22"/>
          <w:szCs w:val="22"/>
        </w:rPr>
        <w:t>С</w:t>
      </w:r>
      <w:r w:rsidRPr="00BF6512">
        <w:rPr>
          <w:sz w:val="22"/>
          <w:szCs w:val="22"/>
        </w:rPr>
        <w:t xml:space="preserve">. </w:t>
      </w:r>
      <w:r w:rsidR="00AE1034" w:rsidRPr="00BF6512">
        <w:rPr>
          <w:sz w:val="22"/>
          <w:szCs w:val="22"/>
        </w:rPr>
        <w:t>280</w:t>
      </w:r>
    </w:p>
    <w:p w:rsidR="00332070" w:rsidRPr="00BF6512" w:rsidRDefault="00332070" w:rsidP="00332070">
      <w:pPr>
        <w:rPr>
          <w:sz w:val="22"/>
          <w:szCs w:val="22"/>
        </w:rPr>
      </w:pPr>
      <w:r w:rsidRPr="00BF6512">
        <w:rPr>
          <w:sz w:val="22"/>
          <w:szCs w:val="22"/>
        </w:rPr>
        <w:t>Гоголь Н. В.  17.02</w:t>
      </w:r>
    </w:p>
    <w:p w:rsidR="00332070" w:rsidRPr="00BF6512" w:rsidRDefault="00332070" w:rsidP="00332070">
      <w:pPr>
        <w:rPr>
          <w:b/>
          <w:sz w:val="22"/>
          <w:szCs w:val="22"/>
        </w:rPr>
      </w:pPr>
      <w:r w:rsidRPr="00BF6512">
        <w:rPr>
          <w:b/>
          <w:sz w:val="22"/>
          <w:szCs w:val="22"/>
        </w:rPr>
        <w:t>Голев Виталий Афанасьевич  9.03</w:t>
      </w:r>
    </w:p>
    <w:p w:rsidR="00332070" w:rsidRPr="00BF6512" w:rsidRDefault="00332070" w:rsidP="00332070">
      <w:pPr>
        <w:rPr>
          <w:b/>
          <w:sz w:val="22"/>
          <w:szCs w:val="22"/>
        </w:rPr>
      </w:pPr>
      <w:r w:rsidRPr="00BF6512">
        <w:rPr>
          <w:b/>
          <w:sz w:val="22"/>
          <w:szCs w:val="22"/>
        </w:rPr>
        <w:t>Головинский Иван Козьмич  13.11</w:t>
      </w:r>
    </w:p>
    <w:p w:rsidR="00332070" w:rsidRPr="00BF6512" w:rsidRDefault="00332070" w:rsidP="00332070">
      <w:pPr>
        <w:rPr>
          <w:sz w:val="22"/>
          <w:szCs w:val="22"/>
        </w:rPr>
      </w:pPr>
      <w:r w:rsidRPr="00BF6512">
        <w:rPr>
          <w:sz w:val="22"/>
          <w:szCs w:val="22"/>
        </w:rPr>
        <w:t>Гончаров Г. А.  21.04</w:t>
      </w:r>
    </w:p>
    <w:p w:rsidR="00332070" w:rsidRPr="00BF6512" w:rsidRDefault="00332070" w:rsidP="00332070">
      <w:pPr>
        <w:rPr>
          <w:sz w:val="22"/>
          <w:szCs w:val="22"/>
        </w:rPr>
      </w:pPr>
      <w:r w:rsidRPr="00BF6512">
        <w:rPr>
          <w:sz w:val="22"/>
          <w:szCs w:val="22"/>
        </w:rPr>
        <w:t xml:space="preserve">Горбачёва Раиса  </w:t>
      </w:r>
      <w:r w:rsidR="00845984" w:rsidRPr="00BF6512">
        <w:rPr>
          <w:sz w:val="22"/>
          <w:szCs w:val="22"/>
        </w:rPr>
        <w:t>5.12</w:t>
      </w:r>
    </w:p>
    <w:p w:rsidR="00332070" w:rsidRPr="00BF6512" w:rsidRDefault="00332070" w:rsidP="00332070">
      <w:pPr>
        <w:rPr>
          <w:b/>
          <w:sz w:val="22"/>
          <w:szCs w:val="22"/>
        </w:rPr>
      </w:pPr>
      <w:r w:rsidRPr="00BF6512">
        <w:rPr>
          <w:b/>
          <w:sz w:val="22"/>
          <w:szCs w:val="22"/>
        </w:rPr>
        <w:t xml:space="preserve">Гордейчев Владимир Григорьевич  </w:t>
      </w:r>
      <w:r w:rsidRPr="00BF6512">
        <w:rPr>
          <w:sz w:val="22"/>
          <w:szCs w:val="22"/>
        </w:rPr>
        <w:t xml:space="preserve">4.03, </w:t>
      </w:r>
      <w:r w:rsidRPr="00BF6512">
        <w:rPr>
          <w:b/>
          <w:sz w:val="22"/>
          <w:szCs w:val="22"/>
        </w:rPr>
        <w:t>5.03</w:t>
      </w:r>
    </w:p>
    <w:p w:rsidR="00332070" w:rsidRPr="00BF6512" w:rsidRDefault="00332070" w:rsidP="00332070">
      <w:pPr>
        <w:rPr>
          <w:b/>
          <w:sz w:val="22"/>
          <w:szCs w:val="22"/>
        </w:rPr>
      </w:pPr>
      <w:r w:rsidRPr="00BF6512">
        <w:rPr>
          <w:b/>
          <w:sz w:val="22"/>
          <w:szCs w:val="22"/>
        </w:rPr>
        <w:t>Гордин Виктор Леонидович  4.10</w:t>
      </w:r>
    </w:p>
    <w:p w:rsidR="00332070" w:rsidRPr="00BF6512" w:rsidRDefault="00332070" w:rsidP="00332070">
      <w:pPr>
        <w:rPr>
          <w:sz w:val="22"/>
          <w:szCs w:val="22"/>
        </w:rPr>
      </w:pPr>
      <w:r w:rsidRPr="00BF6512">
        <w:rPr>
          <w:sz w:val="22"/>
          <w:szCs w:val="22"/>
        </w:rPr>
        <w:t xml:space="preserve">Городцов В. А.  </w:t>
      </w:r>
      <w:r w:rsidR="00222735" w:rsidRPr="00BF6512">
        <w:rPr>
          <w:sz w:val="22"/>
          <w:szCs w:val="22"/>
        </w:rPr>
        <w:t>С</w:t>
      </w:r>
      <w:r w:rsidRPr="00BF6512">
        <w:rPr>
          <w:sz w:val="22"/>
          <w:szCs w:val="22"/>
        </w:rPr>
        <w:t xml:space="preserve">. </w:t>
      </w:r>
      <w:r w:rsidR="00AE1034" w:rsidRPr="00BF6512">
        <w:rPr>
          <w:sz w:val="22"/>
          <w:szCs w:val="22"/>
        </w:rPr>
        <w:t>279</w:t>
      </w:r>
    </w:p>
    <w:p w:rsidR="00332070" w:rsidRPr="00BF6512" w:rsidRDefault="00332070" w:rsidP="00332070">
      <w:pPr>
        <w:rPr>
          <w:sz w:val="22"/>
          <w:szCs w:val="22"/>
        </w:rPr>
      </w:pPr>
      <w:r w:rsidRPr="00BF6512">
        <w:rPr>
          <w:sz w:val="22"/>
          <w:szCs w:val="22"/>
        </w:rPr>
        <w:t>Горький М.  17.02, 27.11</w:t>
      </w:r>
    </w:p>
    <w:p w:rsidR="00332070" w:rsidRPr="00BF6512" w:rsidRDefault="00332070" w:rsidP="00332070">
      <w:pPr>
        <w:rPr>
          <w:b/>
          <w:sz w:val="22"/>
          <w:szCs w:val="22"/>
        </w:rPr>
      </w:pPr>
      <w:r w:rsidRPr="00BF6512">
        <w:rPr>
          <w:rFonts w:eastAsia="MS Mincho"/>
          <w:b/>
          <w:sz w:val="22"/>
          <w:szCs w:val="22"/>
        </w:rPr>
        <w:t>Гостев Руслан Георгиевич  11.01</w:t>
      </w:r>
    </w:p>
    <w:p w:rsidR="00332070" w:rsidRPr="00BF6512" w:rsidRDefault="00332070" w:rsidP="00332070">
      <w:pPr>
        <w:rPr>
          <w:sz w:val="22"/>
          <w:szCs w:val="22"/>
        </w:rPr>
      </w:pPr>
      <w:r w:rsidRPr="00BF6512">
        <w:rPr>
          <w:sz w:val="22"/>
          <w:szCs w:val="22"/>
        </w:rPr>
        <w:t>Гpимм Д. И.  11.09</w:t>
      </w:r>
    </w:p>
    <w:p w:rsidR="00332070" w:rsidRPr="00BF6512" w:rsidRDefault="00332070" w:rsidP="00332070">
      <w:pPr>
        <w:rPr>
          <w:b/>
          <w:sz w:val="22"/>
          <w:szCs w:val="22"/>
        </w:rPr>
      </w:pPr>
      <w:r w:rsidRPr="00BF6512">
        <w:rPr>
          <w:b/>
          <w:sz w:val="22"/>
          <w:szCs w:val="22"/>
        </w:rPr>
        <w:t>Гринкова Надежда Павловна  16.09</w:t>
      </w:r>
    </w:p>
    <w:p w:rsidR="00332070" w:rsidRPr="00BF6512" w:rsidRDefault="00332070" w:rsidP="00332070">
      <w:pPr>
        <w:rPr>
          <w:b/>
          <w:sz w:val="22"/>
          <w:szCs w:val="22"/>
        </w:rPr>
      </w:pPr>
      <w:r w:rsidRPr="00BF6512">
        <w:rPr>
          <w:b/>
          <w:sz w:val="22"/>
          <w:szCs w:val="22"/>
        </w:rPr>
        <w:t>Гринько Александр Иванович  12.09</w:t>
      </w:r>
    </w:p>
    <w:p w:rsidR="00332070" w:rsidRPr="00BF6512" w:rsidRDefault="00845984" w:rsidP="00332070">
      <w:pPr>
        <w:rPr>
          <w:sz w:val="22"/>
          <w:szCs w:val="22"/>
        </w:rPr>
      </w:pPr>
      <w:r w:rsidRPr="00BF6512">
        <w:rPr>
          <w:sz w:val="22"/>
          <w:szCs w:val="22"/>
        </w:rPr>
        <w:t>Грищенко В.  12.12</w:t>
      </w:r>
    </w:p>
    <w:p w:rsidR="00332070" w:rsidRPr="00BF6512" w:rsidRDefault="00332070" w:rsidP="00332070">
      <w:pPr>
        <w:rPr>
          <w:b/>
          <w:sz w:val="22"/>
          <w:szCs w:val="22"/>
        </w:rPr>
      </w:pPr>
      <w:r w:rsidRPr="00BF6512">
        <w:rPr>
          <w:b/>
          <w:sz w:val="22"/>
          <w:szCs w:val="22"/>
        </w:rPr>
        <w:t>Грищенко Геннадий Григорьевич  28.04</w:t>
      </w:r>
    </w:p>
    <w:p w:rsidR="00332070" w:rsidRPr="00BF6512" w:rsidRDefault="00332070" w:rsidP="00332070">
      <w:pPr>
        <w:rPr>
          <w:sz w:val="22"/>
          <w:szCs w:val="22"/>
        </w:rPr>
      </w:pPr>
      <w:r w:rsidRPr="00BF6512">
        <w:rPr>
          <w:sz w:val="22"/>
          <w:szCs w:val="22"/>
        </w:rPr>
        <w:t xml:space="preserve">Грюнбер К.  </w:t>
      </w:r>
      <w:r w:rsidR="00222735" w:rsidRPr="00BF6512">
        <w:rPr>
          <w:sz w:val="22"/>
          <w:szCs w:val="22"/>
        </w:rPr>
        <w:t>С</w:t>
      </w:r>
      <w:r w:rsidRPr="00BF6512">
        <w:rPr>
          <w:sz w:val="22"/>
          <w:szCs w:val="22"/>
        </w:rPr>
        <w:t xml:space="preserve">. </w:t>
      </w:r>
      <w:r w:rsidR="00222735" w:rsidRPr="00BF6512">
        <w:rPr>
          <w:sz w:val="22"/>
          <w:szCs w:val="22"/>
        </w:rPr>
        <w:t>252</w:t>
      </w:r>
    </w:p>
    <w:p w:rsidR="00332070" w:rsidRPr="00BF6512" w:rsidRDefault="00332070" w:rsidP="00332070">
      <w:pPr>
        <w:rPr>
          <w:sz w:val="22"/>
          <w:szCs w:val="22"/>
        </w:rPr>
      </w:pPr>
      <w:r w:rsidRPr="00BF6512">
        <w:rPr>
          <w:sz w:val="22"/>
          <w:szCs w:val="22"/>
        </w:rPr>
        <w:t>Гуненков Николай Фёдоpович  9.05</w:t>
      </w:r>
    </w:p>
    <w:p w:rsidR="00332070" w:rsidRPr="00BF6512" w:rsidRDefault="00332070" w:rsidP="00332070">
      <w:pPr>
        <w:rPr>
          <w:b/>
          <w:sz w:val="22"/>
          <w:szCs w:val="22"/>
        </w:rPr>
      </w:pPr>
      <w:r w:rsidRPr="00BF6512">
        <w:rPr>
          <w:b/>
          <w:sz w:val="22"/>
          <w:szCs w:val="22"/>
        </w:rPr>
        <w:t>Гюльденштедт Иоганн Антон  10.05</w:t>
      </w:r>
    </w:p>
    <w:p w:rsidR="008C32B8" w:rsidRPr="00BF6512" w:rsidRDefault="008C32B8" w:rsidP="00332070">
      <w:pPr>
        <w:rPr>
          <w:sz w:val="22"/>
          <w:szCs w:val="22"/>
        </w:rPr>
      </w:pPr>
    </w:p>
    <w:p w:rsidR="00332070" w:rsidRPr="00BF6512" w:rsidRDefault="00332070" w:rsidP="00332070">
      <w:pPr>
        <w:rPr>
          <w:sz w:val="22"/>
          <w:szCs w:val="22"/>
        </w:rPr>
      </w:pPr>
      <w:r w:rsidRPr="00BF6512">
        <w:rPr>
          <w:sz w:val="22"/>
          <w:szCs w:val="22"/>
        </w:rPr>
        <w:t>Давиташвили Джуна  8.12</w:t>
      </w:r>
    </w:p>
    <w:p w:rsidR="00332070" w:rsidRPr="00BF6512" w:rsidRDefault="00332070" w:rsidP="00332070">
      <w:pPr>
        <w:rPr>
          <w:sz w:val="22"/>
          <w:szCs w:val="22"/>
        </w:rPr>
      </w:pPr>
      <w:r w:rsidRPr="00BF6512">
        <w:rPr>
          <w:sz w:val="22"/>
          <w:szCs w:val="22"/>
        </w:rPr>
        <w:t xml:space="preserve">Де-Пуле М. Ф.  </w:t>
      </w:r>
      <w:r w:rsidR="00222735" w:rsidRPr="00BF6512">
        <w:rPr>
          <w:sz w:val="22"/>
          <w:szCs w:val="22"/>
        </w:rPr>
        <w:t>С</w:t>
      </w:r>
      <w:r w:rsidRPr="00BF6512">
        <w:rPr>
          <w:sz w:val="22"/>
          <w:szCs w:val="22"/>
        </w:rPr>
        <w:t xml:space="preserve">. </w:t>
      </w:r>
      <w:r w:rsidR="008C32B8" w:rsidRPr="00BF6512">
        <w:rPr>
          <w:sz w:val="22"/>
          <w:szCs w:val="22"/>
        </w:rPr>
        <w:t>267</w:t>
      </w:r>
    </w:p>
    <w:p w:rsidR="00332070" w:rsidRPr="00BF6512" w:rsidRDefault="00332070" w:rsidP="00332070">
      <w:pPr>
        <w:rPr>
          <w:sz w:val="22"/>
          <w:szCs w:val="22"/>
        </w:rPr>
      </w:pPr>
      <w:r w:rsidRPr="00BF6512">
        <w:rPr>
          <w:sz w:val="22"/>
          <w:szCs w:val="22"/>
        </w:rPr>
        <w:t>Делиб Л</w:t>
      </w:r>
      <w:r w:rsidR="00EF7526" w:rsidRPr="00BF6512">
        <w:rPr>
          <w:sz w:val="22"/>
          <w:szCs w:val="22"/>
        </w:rPr>
        <w:t>.</w:t>
      </w:r>
      <w:r w:rsidRPr="00BF6512">
        <w:rPr>
          <w:sz w:val="22"/>
          <w:szCs w:val="22"/>
        </w:rPr>
        <w:t xml:space="preserve">  17.01</w:t>
      </w:r>
    </w:p>
    <w:p w:rsidR="00332070" w:rsidRPr="00BF6512" w:rsidRDefault="00332070" w:rsidP="00332070">
      <w:pPr>
        <w:rPr>
          <w:sz w:val="22"/>
          <w:szCs w:val="22"/>
        </w:rPr>
      </w:pPr>
      <w:r w:rsidRPr="00BF6512">
        <w:rPr>
          <w:rFonts w:eastAsia="MS Mincho"/>
          <w:sz w:val="22"/>
          <w:szCs w:val="22"/>
        </w:rPr>
        <w:t>Дементьев А.  24.05</w:t>
      </w:r>
    </w:p>
    <w:p w:rsidR="00332070" w:rsidRPr="00BF6512" w:rsidRDefault="00332070" w:rsidP="00332070">
      <w:pPr>
        <w:rPr>
          <w:sz w:val="22"/>
          <w:szCs w:val="22"/>
        </w:rPr>
      </w:pPr>
      <w:r w:rsidRPr="00BF6512">
        <w:rPr>
          <w:sz w:val="22"/>
          <w:szCs w:val="22"/>
        </w:rPr>
        <w:t>Довгер Валентина Константиновна  6.01</w:t>
      </w:r>
    </w:p>
    <w:p w:rsidR="00332070" w:rsidRPr="00BF6512" w:rsidRDefault="00332070" w:rsidP="00332070">
      <w:pPr>
        <w:rPr>
          <w:b/>
          <w:sz w:val="22"/>
          <w:szCs w:val="22"/>
        </w:rPr>
      </w:pPr>
      <w:r w:rsidRPr="00BF6512">
        <w:rPr>
          <w:b/>
          <w:sz w:val="22"/>
          <w:szCs w:val="22"/>
        </w:rPr>
        <w:t>Дольский Евграф Евгеньевич  11.06</w:t>
      </w:r>
    </w:p>
    <w:p w:rsidR="00332070" w:rsidRPr="00BF6512" w:rsidRDefault="00332070" w:rsidP="00332070">
      <w:pPr>
        <w:rPr>
          <w:b/>
          <w:sz w:val="22"/>
          <w:szCs w:val="22"/>
        </w:rPr>
      </w:pPr>
      <w:r w:rsidRPr="00BF6512">
        <w:rPr>
          <w:b/>
          <w:sz w:val="22"/>
          <w:szCs w:val="22"/>
        </w:rPr>
        <w:t>Домашевская Эвелина Павловна  12.03</w:t>
      </w:r>
    </w:p>
    <w:p w:rsidR="00332070" w:rsidRPr="00BF6512" w:rsidRDefault="00AE1034" w:rsidP="00332070">
      <w:pPr>
        <w:rPr>
          <w:b/>
          <w:sz w:val="22"/>
          <w:szCs w:val="22"/>
        </w:rPr>
      </w:pPr>
      <w:r w:rsidRPr="00BF6512">
        <w:rPr>
          <w:b/>
          <w:sz w:val="22"/>
          <w:szCs w:val="22"/>
        </w:rPr>
        <w:t>Донецкий Тихон Иванович  С</w:t>
      </w:r>
      <w:r w:rsidR="00332070" w:rsidRPr="00BF6512">
        <w:rPr>
          <w:b/>
          <w:sz w:val="22"/>
          <w:szCs w:val="22"/>
        </w:rPr>
        <w:t>.</w:t>
      </w:r>
      <w:r w:rsidRPr="00BF6512">
        <w:rPr>
          <w:b/>
          <w:sz w:val="22"/>
          <w:szCs w:val="22"/>
        </w:rPr>
        <w:t xml:space="preserve"> 274</w:t>
      </w:r>
    </w:p>
    <w:p w:rsidR="00332070" w:rsidRPr="00BF6512" w:rsidRDefault="00332070" w:rsidP="00332070">
      <w:pPr>
        <w:rPr>
          <w:sz w:val="22"/>
          <w:szCs w:val="22"/>
        </w:rPr>
      </w:pPr>
      <w:r w:rsidRPr="00BF6512">
        <w:rPr>
          <w:sz w:val="22"/>
          <w:szCs w:val="22"/>
        </w:rPr>
        <w:t>Достоевский Ф. М.  15.02</w:t>
      </w:r>
    </w:p>
    <w:p w:rsidR="00332070" w:rsidRPr="00BF6512" w:rsidRDefault="00332070" w:rsidP="00332070">
      <w:pPr>
        <w:rPr>
          <w:sz w:val="22"/>
          <w:szCs w:val="22"/>
        </w:rPr>
      </w:pPr>
      <w:r w:rsidRPr="00BF6512">
        <w:rPr>
          <w:sz w:val="22"/>
          <w:szCs w:val="22"/>
        </w:rPr>
        <w:t>Дремачёва С.  8.10</w:t>
      </w:r>
    </w:p>
    <w:p w:rsidR="00332070" w:rsidRPr="00BF6512" w:rsidRDefault="00332070" w:rsidP="00332070">
      <w:pPr>
        <w:rPr>
          <w:b/>
          <w:sz w:val="22"/>
          <w:szCs w:val="22"/>
        </w:rPr>
      </w:pPr>
      <w:r w:rsidRPr="00BF6512">
        <w:rPr>
          <w:b/>
          <w:sz w:val="22"/>
          <w:szCs w:val="22"/>
        </w:rPr>
        <w:lastRenderedPageBreak/>
        <w:t>Дроздов Глеб Борисович  27.11</w:t>
      </w:r>
    </w:p>
    <w:p w:rsidR="00332070" w:rsidRPr="00BF6512" w:rsidRDefault="00332070" w:rsidP="00332070">
      <w:pPr>
        <w:rPr>
          <w:sz w:val="22"/>
          <w:szCs w:val="22"/>
        </w:rPr>
      </w:pPr>
      <w:r w:rsidRPr="00BF6512">
        <w:rPr>
          <w:sz w:val="22"/>
          <w:szCs w:val="22"/>
        </w:rPr>
        <w:t>Дроздов Н.  14.03</w:t>
      </w:r>
    </w:p>
    <w:p w:rsidR="00332070" w:rsidRPr="00BF6512" w:rsidRDefault="00332070" w:rsidP="00332070">
      <w:pPr>
        <w:rPr>
          <w:b/>
          <w:sz w:val="22"/>
          <w:szCs w:val="22"/>
        </w:rPr>
      </w:pPr>
      <w:r w:rsidRPr="00BF6512">
        <w:rPr>
          <w:b/>
          <w:sz w:val="22"/>
          <w:szCs w:val="22"/>
        </w:rPr>
        <w:t>Дубянский Александр Андреевич  22.03</w:t>
      </w:r>
    </w:p>
    <w:p w:rsidR="00332070" w:rsidRPr="00BF6512" w:rsidRDefault="00332070" w:rsidP="00332070">
      <w:pPr>
        <w:rPr>
          <w:sz w:val="22"/>
          <w:szCs w:val="22"/>
        </w:rPr>
      </w:pPr>
      <w:r w:rsidRPr="00BF6512">
        <w:rPr>
          <w:sz w:val="22"/>
          <w:szCs w:val="22"/>
        </w:rPr>
        <w:t>Дударев А.  31.08</w:t>
      </w:r>
    </w:p>
    <w:p w:rsidR="00332070" w:rsidRPr="00BF6512" w:rsidRDefault="00332070" w:rsidP="00332070">
      <w:pPr>
        <w:rPr>
          <w:sz w:val="22"/>
          <w:szCs w:val="22"/>
        </w:rPr>
      </w:pPr>
      <w:r w:rsidRPr="00BF6512">
        <w:rPr>
          <w:sz w:val="22"/>
          <w:szCs w:val="22"/>
        </w:rPr>
        <w:t>Дьяковская В. Р.  16.06</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Евдокимов Е. Л.  13.11</w:t>
      </w:r>
    </w:p>
    <w:p w:rsidR="00332070" w:rsidRPr="00BF6512" w:rsidRDefault="00332070" w:rsidP="00332070">
      <w:pPr>
        <w:rPr>
          <w:b/>
          <w:sz w:val="22"/>
          <w:szCs w:val="22"/>
        </w:rPr>
      </w:pPr>
      <w:r w:rsidRPr="00BF6512">
        <w:rPr>
          <w:b/>
          <w:sz w:val="22"/>
          <w:szCs w:val="22"/>
        </w:rPr>
        <w:t>Евтушенко Владимиp Яковлевич  14.07</w:t>
      </w:r>
    </w:p>
    <w:p w:rsidR="00332070" w:rsidRPr="00BF6512" w:rsidRDefault="00332070" w:rsidP="00332070">
      <w:pPr>
        <w:rPr>
          <w:sz w:val="22"/>
          <w:szCs w:val="22"/>
        </w:rPr>
      </w:pPr>
      <w:r w:rsidRPr="00BF6512">
        <w:rPr>
          <w:sz w:val="22"/>
          <w:szCs w:val="22"/>
        </w:rPr>
        <w:t>Елецких В. Л.  26.06</w:t>
      </w:r>
    </w:p>
    <w:p w:rsidR="00332070" w:rsidRPr="00BF6512" w:rsidRDefault="00332070" w:rsidP="00332070">
      <w:pPr>
        <w:rPr>
          <w:sz w:val="22"/>
          <w:szCs w:val="22"/>
        </w:rPr>
      </w:pPr>
      <w:r w:rsidRPr="00BF6512">
        <w:rPr>
          <w:sz w:val="22"/>
          <w:szCs w:val="22"/>
        </w:rPr>
        <w:t>Елисеев Ю.  9.05</w:t>
      </w:r>
    </w:p>
    <w:p w:rsidR="00332070" w:rsidRPr="00BF6512" w:rsidRDefault="00332070" w:rsidP="00332070">
      <w:pPr>
        <w:rPr>
          <w:sz w:val="22"/>
          <w:szCs w:val="22"/>
        </w:rPr>
      </w:pPr>
      <w:r w:rsidRPr="00BF6512">
        <w:rPr>
          <w:b/>
          <w:sz w:val="22"/>
          <w:szCs w:val="22"/>
        </w:rPr>
        <w:t xml:space="preserve">Епифанова Васса </w:t>
      </w:r>
      <w:r w:rsidR="00845984" w:rsidRPr="00BF6512">
        <w:rPr>
          <w:b/>
          <w:sz w:val="22"/>
          <w:szCs w:val="22"/>
        </w:rPr>
        <w:t>Иосифовна</w:t>
      </w:r>
      <w:r w:rsidR="00621D57" w:rsidRPr="00BF6512">
        <w:rPr>
          <w:b/>
          <w:sz w:val="22"/>
          <w:szCs w:val="22"/>
        </w:rPr>
        <w:t xml:space="preserve"> </w:t>
      </w:r>
      <w:r w:rsidR="00845984" w:rsidRPr="00BF6512">
        <w:rPr>
          <w:b/>
          <w:sz w:val="22"/>
          <w:szCs w:val="22"/>
        </w:rPr>
        <w:t xml:space="preserve"> </w:t>
      </w:r>
      <w:r w:rsidRPr="00BF6512">
        <w:rPr>
          <w:b/>
          <w:sz w:val="22"/>
          <w:szCs w:val="22"/>
        </w:rPr>
        <w:t>1.09</w:t>
      </w:r>
      <w:r w:rsidRPr="00BF6512">
        <w:rPr>
          <w:sz w:val="22"/>
          <w:szCs w:val="22"/>
        </w:rPr>
        <w:t>, 18.11, 22.11</w:t>
      </w:r>
    </w:p>
    <w:p w:rsidR="00332070" w:rsidRPr="00BF6512" w:rsidRDefault="00222735" w:rsidP="00332070">
      <w:pPr>
        <w:rPr>
          <w:sz w:val="22"/>
          <w:szCs w:val="22"/>
        </w:rPr>
      </w:pPr>
      <w:r w:rsidRPr="00BF6512">
        <w:rPr>
          <w:sz w:val="22"/>
          <w:szCs w:val="22"/>
        </w:rPr>
        <w:t>Есенин С. А.  4.01; С</w:t>
      </w:r>
      <w:r w:rsidR="00332070" w:rsidRPr="00BF6512">
        <w:rPr>
          <w:sz w:val="22"/>
          <w:szCs w:val="22"/>
        </w:rPr>
        <w:t xml:space="preserve">. </w:t>
      </w:r>
      <w:r w:rsidRPr="00BF6512">
        <w:rPr>
          <w:sz w:val="22"/>
          <w:szCs w:val="22"/>
        </w:rPr>
        <w:t>193</w:t>
      </w:r>
    </w:p>
    <w:p w:rsidR="00332070" w:rsidRPr="00BF6512" w:rsidRDefault="00222735" w:rsidP="00332070">
      <w:pPr>
        <w:rPr>
          <w:sz w:val="22"/>
          <w:szCs w:val="22"/>
        </w:rPr>
      </w:pPr>
      <w:r w:rsidRPr="00BF6512">
        <w:rPr>
          <w:sz w:val="22"/>
          <w:szCs w:val="22"/>
        </w:rPr>
        <w:t>Есенин С. В.  С</w:t>
      </w:r>
      <w:r w:rsidR="00332070" w:rsidRPr="00BF6512">
        <w:rPr>
          <w:sz w:val="22"/>
          <w:szCs w:val="22"/>
        </w:rPr>
        <w:t xml:space="preserve">. </w:t>
      </w:r>
      <w:r w:rsidRPr="00BF6512">
        <w:rPr>
          <w:sz w:val="22"/>
          <w:szCs w:val="22"/>
        </w:rPr>
        <w:t>193</w:t>
      </w:r>
    </w:p>
    <w:p w:rsidR="00332070" w:rsidRPr="00BF6512" w:rsidRDefault="00332070" w:rsidP="00332070">
      <w:pPr>
        <w:rPr>
          <w:sz w:val="22"/>
          <w:szCs w:val="22"/>
        </w:rPr>
      </w:pPr>
      <w:r w:rsidRPr="00BF6512">
        <w:rPr>
          <w:sz w:val="22"/>
          <w:szCs w:val="22"/>
        </w:rPr>
        <w:t xml:space="preserve">Есенин С. П.  </w:t>
      </w:r>
      <w:r w:rsidR="00222735" w:rsidRPr="00BF6512">
        <w:rPr>
          <w:sz w:val="22"/>
          <w:szCs w:val="22"/>
        </w:rPr>
        <w:t>С</w:t>
      </w:r>
      <w:r w:rsidRPr="00BF6512">
        <w:rPr>
          <w:sz w:val="22"/>
          <w:szCs w:val="22"/>
        </w:rPr>
        <w:t xml:space="preserve">. </w:t>
      </w:r>
      <w:r w:rsidR="00222735" w:rsidRPr="00BF6512">
        <w:rPr>
          <w:sz w:val="22"/>
          <w:szCs w:val="22"/>
        </w:rPr>
        <w:t>193</w:t>
      </w:r>
    </w:p>
    <w:p w:rsidR="00332070" w:rsidRPr="00BF6512" w:rsidRDefault="00332070" w:rsidP="00332070">
      <w:pPr>
        <w:rPr>
          <w:sz w:val="22"/>
          <w:szCs w:val="22"/>
        </w:rPr>
      </w:pPr>
    </w:p>
    <w:p w:rsidR="00332070" w:rsidRPr="00BF6512" w:rsidRDefault="00332070" w:rsidP="00332070">
      <w:pPr>
        <w:rPr>
          <w:b/>
          <w:sz w:val="22"/>
          <w:szCs w:val="22"/>
        </w:rPr>
      </w:pPr>
      <w:r w:rsidRPr="00BF6512">
        <w:rPr>
          <w:b/>
          <w:sz w:val="22"/>
          <w:szCs w:val="22"/>
        </w:rPr>
        <w:t>Животко Аркадий Петрович  13.03</w:t>
      </w:r>
    </w:p>
    <w:p w:rsidR="00332070" w:rsidRPr="00BF6512" w:rsidRDefault="00332070" w:rsidP="00332070">
      <w:pPr>
        <w:rPr>
          <w:sz w:val="22"/>
          <w:szCs w:val="22"/>
        </w:rPr>
      </w:pPr>
      <w:r w:rsidRPr="00BF6512">
        <w:rPr>
          <w:b/>
          <w:sz w:val="22"/>
          <w:szCs w:val="22"/>
        </w:rPr>
        <w:t>Жигулин Анатолий Владимирович</w:t>
      </w:r>
      <w:r w:rsidRPr="00BF6512">
        <w:rPr>
          <w:b/>
          <w:sz w:val="22"/>
          <w:szCs w:val="22"/>
        </w:rPr>
        <w:tab/>
      </w:r>
      <w:r w:rsidR="00621D57" w:rsidRPr="00BF6512">
        <w:rPr>
          <w:b/>
          <w:sz w:val="22"/>
          <w:szCs w:val="22"/>
        </w:rPr>
        <w:t xml:space="preserve">  </w:t>
      </w:r>
      <w:r w:rsidRPr="00BF6512">
        <w:rPr>
          <w:b/>
          <w:sz w:val="22"/>
          <w:szCs w:val="22"/>
        </w:rPr>
        <w:t>1.01,</w:t>
      </w:r>
      <w:r w:rsidRPr="00BF6512">
        <w:rPr>
          <w:sz w:val="22"/>
          <w:szCs w:val="22"/>
        </w:rPr>
        <w:t xml:space="preserve"> 4.01, 27.01</w:t>
      </w:r>
    </w:p>
    <w:p w:rsidR="00332070" w:rsidRPr="00BF6512" w:rsidRDefault="00332070" w:rsidP="00332070">
      <w:pPr>
        <w:rPr>
          <w:sz w:val="22"/>
          <w:szCs w:val="22"/>
        </w:rPr>
      </w:pPr>
      <w:r w:rsidRPr="00BF6512">
        <w:rPr>
          <w:sz w:val="22"/>
          <w:szCs w:val="22"/>
        </w:rPr>
        <w:t xml:space="preserve">Жолобов И.  </w:t>
      </w:r>
      <w:r w:rsidR="00222735" w:rsidRPr="00BF6512">
        <w:rPr>
          <w:sz w:val="22"/>
          <w:szCs w:val="22"/>
        </w:rPr>
        <w:t>С</w:t>
      </w:r>
      <w:r w:rsidRPr="00BF6512">
        <w:rPr>
          <w:sz w:val="22"/>
          <w:szCs w:val="22"/>
        </w:rPr>
        <w:t xml:space="preserve">. </w:t>
      </w:r>
      <w:r w:rsidR="00222735" w:rsidRPr="00BF6512">
        <w:rPr>
          <w:sz w:val="22"/>
          <w:szCs w:val="22"/>
        </w:rPr>
        <w:t>254</w:t>
      </w:r>
      <w:r w:rsidR="008C32B8" w:rsidRPr="00BF6512">
        <w:rPr>
          <w:sz w:val="22"/>
          <w:szCs w:val="22"/>
        </w:rPr>
        <w:t>, 255</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Завражнов В. И.  21.06</w:t>
      </w:r>
    </w:p>
    <w:p w:rsidR="00332070" w:rsidRPr="00BF6512" w:rsidRDefault="00332070" w:rsidP="00332070">
      <w:pPr>
        <w:rPr>
          <w:sz w:val="22"/>
          <w:szCs w:val="22"/>
        </w:rPr>
      </w:pPr>
      <w:r w:rsidRPr="00BF6512">
        <w:rPr>
          <w:b/>
          <w:sz w:val="22"/>
          <w:szCs w:val="22"/>
        </w:rPr>
        <w:t>Загоровский Владимир Павлович</w:t>
      </w:r>
      <w:r w:rsidRPr="00BF6512">
        <w:rPr>
          <w:sz w:val="22"/>
          <w:szCs w:val="22"/>
        </w:rPr>
        <w:t xml:space="preserve">  21.04, </w:t>
      </w:r>
      <w:r w:rsidRPr="00BF6512">
        <w:rPr>
          <w:b/>
          <w:sz w:val="22"/>
          <w:szCs w:val="22"/>
        </w:rPr>
        <w:t>29.06;</w:t>
      </w:r>
      <w:r w:rsidRPr="00BF6512">
        <w:rPr>
          <w:sz w:val="22"/>
          <w:szCs w:val="22"/>
        </w:rPr>
        <w:t xml:space="preserve"> </w:t>
      </w:r>
      <w:r w:rsidR="00222735" w:rsidRPr="00BF6512">
        <w:rPr>
          <w:sz w:val="22"/>
          <w:szCs w:val="22"/>
        </w:rPr>
        <w:t>С</w:t>
      </w:r>
      <w:r w:rsidRPr="00BF6512">
        <w:rPr>
          <w:sz w:val="22"/>
          <w:szCs w:val="22"/>
        </w:rPr>
        <w:t xml:space="preserve">. </w:t>
      </w:r>
      <w:r w:rsidR="00222735" w:rsidRPr="00BF6512">
        <w:rPr>
          <w:sz w:val="22"/>
          <w:szCs w:val="22"/>
        </w:rPr>
        <w:t>247, С</w:t>
      </w:r>
      <w:r w:rsidRPr="00BF6512">
        <w:rPr>
          <w:sz w:val="22"/>
          <w:szCs w:val="22"/>
        </w:rPr>
        <w:t>.</w:t>
      </w:r>
      <w:r w:rsidR="008C32B8" w:rsidRPr="00BF6512">
        <w:rPr>
          <w:sz w:val="22"/>
          <w:szCs w:val="22"/>
        </w:rPr>
        <w:t xml:space="preserve"> 268</w:t>
      </w:r>
    </w:p>
    <w:p w:rsidR="00332070" w:rsidRPr="00BF6512" w:rsidRDefault="00332070" w:rsidP="00332070">
      <w:pPr>
        <w:rPr>
          <w:b/>
          <w:sz w:val="22"/>
          <w:szCs w:val="22"/>
        </w:rPr>
      </w:pPr>
      <w:r w:rsidRPr="00BF6512">
        <w:rPr>
          <w:b/>
          <w:sz w:val="22"/>
          <w:szCs w:val="22"/>
        </w:rPr>
        <w:t>Загородных Алексей Владимирович</w:t>
      </w:r>
      <w:r w:rsidR="008C32B8" w:rsidRPr="00BF6512">
        <w:rPr>
          <w:b/>
          <w:sz w:val="22"/>
          <w:szCs w:val="22"/>
        </w:rPr>
        <w:t xml:space="preserve">  </w:t>
      </w:r>
      <w:r w:rsidRPr="00BF6512">
        <w:rPr>
          <w:b/>
          <w:sz w:val="22"/>
          <w:szCs w:val="22"/>
        </w:rPr>
        <w:t>21.10</w:t>
      </w:r>
    </w:p>
    <w:p w:rsidR="00332070" w:rsidRPr="00BF6512" w:rsidRDefault="00332070" w:rsidP="00332070">
      <w:pPr>
        <w:rPr>
          <w:b/>
          <w:sz w:val="22"/>
          <w:szCs w:val="22"/>
        </w:rPr>
      </w:pPr>
      <w:r w:rsidRPr="00BF6512">
        <w:rPr>
          <w:b/>
          <w:sz w:val="22"/>
          <w:szCs w:val="22"/>
        </w:rPr>
        <w:t>Задонский Николай Алексеевич  26.07</w:t>
      </w:r>
    </w:p>
    <w:p w:rsidR="00332070" w:rsidRPr="00BF6512" w:rsidRDefault="00332070" w:rsidP="00332070">
      <w:pPr>
        <w:rPr>
          <w:b/>
          <w:sz w:val="22"/>
          <w:szCs w:val="22"/>
        </w:rPr>
      </w:pPr>
      <w:r w:rsidRPr="00BF6512">
        <w:rPr>
          <w:b/>
          <w:sz w:val="22"/>
          <w:szCs w:val="22"/>
        </w:rPr>
        <w:t>Закс Владимир Яковлевич  15.07</w:t>
      </w:r>
    </w:p>
    <w:p w:rsidR="00332070" w:rsidRPr="00BF6512" w:rsidRDefault="00332070" w:rsidP="00332070">
      <w:pPr>
        <w:rPr>
          <w:sz w:val="22"/>
          <w:szCs w:val="22"/>
        </w:rPr>
      </w:pPr>
      <w:r w:rsidRPr="00BF6512">
        <w:rPr>
          <w:sz w:val="22"/>
          <w:szCs w:val="22"/>
        </w:rPr>
        <w:t>Закс-Поссе Е. В.  15.07</w:t>
      </w:r>
    </w:p>
    <w:p w:rsidR="00332070" w:rsidRPr="00BF6512" w:rsidRDefault="00332070" w:rsidP="00332070">
      <w:pPr>
        <w:rPr>
          <w:b/>
          <w:sz w:val="22"/>
          <w:szCs w:val="22"/>
        </w:rPr>
      </w:pPr>
      <w:r w:rsidRPr="00BF6512">
        <w:rPr>
          <w:b/>
          <w:sz w:val="22"/>
          <w:szCs w:val="22"/>
        </w:rPr>
        <w:t>Закупнев Захар Александрович  16.09</w:t>
      </w:r>
    </w:p>
    <w:p w:rsidR="00332070" w:rsidRPr="00BF6512" w:rsidRDefault="00332070" w:rsidP="00332070">
      <w:pPr>
        <w:rPr>
          <w:sz w:val="22"/>
          <w:szCs w:val="22"/>
        </w:rPr>
      </w:pPr>
      <w:r w:rsidRPr="00BF6512">
        <w:rPr>
          <w:sz w:val="22"/>
          <w:szCs w:val="22"/>
        </w:rPr>
        <w:t>Замятин Евг.  1.05</w:t>
      </w:r>
    </w:p>
    <w:p w:rsidR="00332070" w:rsidRPr="00BF6512" w:rsidRDefault="00332070" w:rsidP="00332070">
      <w:pPr>
        <w:rPr>
          <w:sz w:val="22"/>
          <w:szCs w:val="22"/>
        </w:rPr>
      </w:pPr>
      <w:r w:rsidRPr="00BF6512">
        <w:rPr>
          <w:sz w:val="22"/>
          <w:szCs w:val="22"/>
        </w:rPr>
        <w:t>Замятнин М. Н.  3.03</w:t>
      </w:r>
    </w:p>
    <w:p w:rsidR="00332070" w:rsidRPr="00BF6512" w:rsidRDefault="00332070" w:rsidP="00332070">
      <w:pPr>
        <w:rPr>
          <w:sz w:val="22"/>
          <w:szCs w:val="22"/>
        </w:rPr>
      </w:pPr>
      <w:r w:rsidRPr="00BF6512">
        <w:rPr>
          <w:sz w:val="22"/>
          <w:szCs w:val="22"/>
        </w:rPr>
        <w:t>Запольская Г.  20.03</w:t>
      </w:r>
    </w:p>
    <w:p w:rsidR="00332070" w:rsidRPr="00BF6512" w:rsidRDefault="00332070" w:rsidP="00332070">
      <w:pPr>
        <w:rPr>
          <w:b/>
          <w:sz w:val="22"/>
          <w:szCs w:val="22"/>
        </w:rPr>
      </w:pPr>
      <w:r w:rsidRPr="00BF6512">
        <w:rPr>
          <w:b/>
          <w:sz w:val="22"/>
          <w:szCs w:val="22"/>
        </w:rPr>
        <w:t xml:space="preserve">Зацепин Иван Яковлевич  </w:t>
      </w:r>
      <w:r w:rsidR="00AE1034" w:rsidRPr="00BF6512">
        <w:rPr>
          <w:b/>
          <w:sz w:val="22"/>
          <w:szCs w:val="22"/>
        </w:rPr>
        <w:t>С</w:t>
      </w:r>
      <w:r w:rsidRPr="00BF6512">
        <w:rPr>
          <w:b/>
          <w:sz w:val="22"/>
          <w:szCs w:val="22"/>
        </w:rPr>
        <w:t xml:space="preserve">. </w:t>
      </w:r>
      <w:r w:rsidR="00AE1034" w:rsidRPr="00BF6512">
        <w:rPr>
          <w:b/>
          <w:sz w:val="22"/>
          <w:szCs w:val="22"/>
        </w:rPr>
        <w:t>269, 270</w:t>
      </w:r>
    </w:p>
    <w:p w:rsidR="00332070" w:rsidRPr="00BF6512" w:rsidRDefault="00332070" w:rsidP="00332070">
      <w:pPr>
        <w:rPr>
          <w:sz w:val="22"/>
          <w:szCs w:val="22"/>
        </w:rPr>
      </w:pPr>
      <w:r w:rsidRPr="00BF6512">
        <w:rPr>
          <w:b/>
          <w:sz w:val="22"/>
          <w:szCs w:val="22"/>
        </w:rPr>
        <w:t>Зверев Стефан Егорович  4.04,</w:t>
      </w:r>
      <w:r w:rsidRPr="00BF6512">
        <w:rPr>
          <w:sz w:val="22"/>
          <w:szCs w:val="22"/>
        </w:rPr>
        <w:t xml:space="preserve"> 13.12; </w:t>
      </w:r>
      <w:r w:rsidR="008C32B8" w:rsidRPr="00BF6512">
        <w:rPr>
          <w:sz w:val="22"/>
          <w:szCs w:val="22"/>
        </w:rPr>
        <w:t>С</w:t>
      </w:r>
      <w:r w:rsidRPr="00BF6512">
        <w:rPr>
          <w:sz w:val="22"/>
          <w:szCs w:val="22"/>
        </w:rPr>
        <w:t xml:space="preserve">. </w:t>
      </w:r>
      <w:r w:rsidR="00AE1034" w:rsidRPr="00BF6512">
        <w:rPr>
          <w:sz w:val="22"/>
          <w:szCs w:val="22"/>
        </w:rPr>
        <w:t>279</w:t>
      </w:r>
    </w:p>
    <w:p w:rsidR="00332070" w:rsidRPr="00BF6512" w:rsidRDefault="00332070" w:rsidP="00332070">
      <w:pPr>
        <w:rPr>
          <w:sz w:val="22"/>
          <w:szCs w:val="22"/>
        </w:rPr>
      </w:pPr>
      <w:r w:rsidRPr="00BF6512">
        <w:rPr>
          <w:sz w:val="22"/>
          <w:szCs w:val="22"/>
        </w:rPr>
        <w:t>Зеленин Пётp Михайлович  26.04</w:t>
      </w:r>
    </w:p>
    <w:p w:rsidR="00332070" w:rsidRPr="00BF6512" w:rsidRDefault="00332070" w:rsidP="00332070">
      <w:pPr>
        <w:rPr>
          <w:sz w:val="22"/>
          <w:szCs w:val="22"/>
        </w:rPr>
      </w:pPr>
      <w:r w:rsidRPr="00BF6512">
        <w:rPr>
          <w:sz w:val="22"/>
          <w:szCs w:val="22"/>
        </w:rPr>
        <w:t>Зибров Г. В.  1.01</w:t>
      </w:r>
    </w:p>
    <w:p w:rsidR="00332070" w:rsidRPr="00BF6512" w:rsidRDefault="00332070" w:rsidP="00332070">
      <w:pPr>
        <w:rPr>
          <w:sz w:val="22"/>
          <w:szCs w:val="22"/>
        </w:rPr>
      </w:pPr>
      <w:r w:rsidRPr="00BF6512">
        <w:rPr>
          <w:sz w:val="22"/>
          <w:szCs w:val="22"/>
        </w:rPr>
        <w:t>Змаевич М. Х.  12.06</w:t>
      </w:r>
    </w:p>
    <w:p w:rsidR="00332070" w:rsidRPr="00BF6512" w:rsidRDefault="00332070" w:rsidP="00332070">
      <w:pPr>
        <w:rPr>
          <w:b/>
          <w:sz w:val="22"/>
          <w:szCs w:val="22"/>
        </w:rPr>
      </w:pPr>
      <w:r w:rsidRPr="00BF6512">
        <w:rPr>
          <w:b/>
          <w:sz w:val="22"/>
          <w:szCs w:val="22"/>
        </w:rPr>
        <w:t>Золотарёв Виктор Иванович  25.04</w:t>
      </w:r>
    </w:p>
    <w:p w:rsidR="00332070" w:rsidRPr="00BF6512" w:rsidRDefault="00332070" w:rsidP="00332070">
      <w:pPr>
        <w:rPr>
          <w:sz w:val="22"/>
          <w:szCs w:val="22"/>
        </w:rPr>
      </w:pPr>
      <w:r w:rsidRPr="00BF6512">
        <w:rPr>
          <w:b/>
          <w:bCs/>
          <w:sz w:val="22"/>
          <w:szCs w:val="22"/>
        </w:rPr>
        <w:lastRenderedPageBreak/>
        <w:t xml:space="preserve">Зыков Борис Константинович  </w:t>
      </w:r>
      <w:r w:rsidR="00845984" w:rsidRPr="00BF6512">
        <w:rPr>
          <w:sz w:val="22"/>
          <w:szCs w:val="22"/>
        </w:rPr>
        <w:t>10.06</w:t>
      </w:r>
    </w:p>
    <w:p w:rsidR="00222735" w:rsidRPr="00BF6512" w:rsidRDefault="00222735" w:rsidP="00332070">
      <w:pPr>
        <w:rPr>
          <w:b/>
          <w:sz w:val="22"/>
          <w:szCs w:val="22"/>
        </w:rPr>
      </w:pPr>
    </w:p>
    <w:p w:rsidR="00332070" w:rsidRPr="00BF6512" w:rsidRDefault="00332070" w:rsidP="00332070">
      <w:pPr>
        <w:rPr>
          <w:b/>
          <w:sz w:val="22"/>
          <w:szCs w:val="22"/>
        </w:rPr>
      </w:pPr>
      <w:r w:rsidRPr="00BF6512">
        <w:rPr>
          <w:b/>
          <w:sz w:val="22"/>
          <w:szCs w:val="22"/>
        </w:rPr>
        <w:t>Иванов Анатолий Васильевич  21.06</w:t>
      </w:r>
    </w:p>
    <w:p w:rsidR="00332070" w:rsidRPr="00BF6512" w:rsidRDefault="00332070" w:rsidP="00332070">
      <w:pPr>
        <w:rPr>
          <w:sz w:val="22"/>
          <w:szCs w:val="22"/>
        </w:rPr>
      </w:pPr>
      <w:r w:rsidRPr="00BF6512">
        <w:rPr>
          <w:sz w:val="22"/>
          <w:szCs w:val="22"/>
        </w:rPr>
        <w:t xml:space="preserve">Иванов Е. И.  </w:t>
      </w:r>
      <w:r w:rsidR="00222735" w:rsidRPr="00BF6512">
        <w:rPr>
          <w:sz w:val="22"/>
          <w:szCs w:val="22"/>
        </w:rPr>
        <w:t>С</w:t>
      </w:r>
      <w:r w:rsidRPr="00BF6512">
        <w:rPr>
          <w:sz w:val="22"/>
          <w:szCs w:val="22"/>
        </w:rPr>
        <w:t xml:space="preserve">. </w:t>
      </w:r>
      <w:r w:rsidR="00222735" w:rsidRPr="00BF6512">
        <w:rPr>
          <w:sz w:val="22"/>
          <w:szCs w:val="22"/>
        </w:rPr>
        <w:t>193</w:t>
      </w:r>
    </w:p>
    <w:p w:rsidR="00332070" w:rsidRPr="00BF6512" w:rsidRDefault="00332070" w:rsidP="00332070">
      <w:pPr>
        <w:rPr>
          <w:b/>
          <w:sz w:val="22"/>
          <w:szCs w:val="22"/>
        </w:rPr>
      </w:pPr>
      <w:r w:rsidRPr="00BF6512">
        <w:rPr>
          <w:b/>
          <w:sz w:val="22"/>
          <w:szCs w:val="22"/>
        </w:rPr>
        <w:t>Иванов Николай Дмитриевич  14.10</w:t>
      </w:r>
    </w:p>
    <w:p w:rsidR="00332070" w:rsidRPr="00BF6512" w:rsidRDefault="00332070" w:rsidP="00332070">
      <w:pPr>
        <w:rPr>
          <w:sz w:val="22"/>
          <w:szCs w:val="22"/>
        </w:rPr>
      </w:pPr>
      <w:r w:rsidRPr="00BF6512">
        <w:rPr>
          <w:b/>
          <w:sz w:val="22"/>
          <w:szCs w:val="22"/>
        </w:rPr>
        <w:t xml:space="preserve">Иевский Николай Никитович  </w:t>
      </w:r>
      <w:r w:rsidRPr="00BF6512">
        <w:rPr>
          <w:sz w:val="22"/>
          <w:szCs w:val="22"/>
        </w:rPr>
        <w:t xml:space="preserve">23.02, </w:t>
      </w:r>
      <w:r w:rsidRPr="00BF6512">
        <w:rPr>
          <w:b/>
          <w:sz w:val="22"/>
          <w:szCs w:val="22"/>
        </w:rPr>
        <w:t>5.12</w:t>
      </w:r>
      <w:r w:rsidRPr="00BF6512">
        <w:rPr>
          <w:sz w:val="22"/>
          <w:szCs w:val="22"/>
        </w:rPr>
        <w:t xml:space="preserve">; </w:t>
      </w:r>
      <w:r w:rsidR="008C32B8" w:rsidRPr="00BF6512">
        <w:rPr>
          <w:sz w:val="22"/>
          <w:szCs w:val="22"/>
        </w:rPr>
        <w:t>С</w:t>
      </w:r>
      <w:r w:rsidRPr="00BF6512">
        <w:rPr>
          <w:sz w:val="22"/>
          <w:szCs w:val="22"/>
        </w:rPr>
        <w:t xml:space="preserve">. </w:t>
      </w:r>
      <w:r w:rsidR="008C32B8" w:rsidRPr="00BF6512">
        <w:rPr>
          <w:sz w:val="22"/>
          <w:szCs w:val="22"/>
        </w:rPr>
        <w:t>261, 262</w:t>
      </w:r>
    </w:p>
    <w:p w:rsidR="00332070" w:rsidRPr="00BF6512" w:rsidRDefault="008C32B8" w:rsidP="00332070">
      <w:pPr>
        <w:rPr>
          <w:sz w:val="22"/>
          <w:szCs w:val="22"/>
        </w:rPr>
      </w:pPr>
      <w:r w:rsidRPr="00BF6512">
        <w:rPr>
          <w:sz w:val="22"/>
          <w:szCs w:val="22"/>
        </w:rPr>
        <w:t>Ижогина Т. М.  С</w:t>
      </w:r>
      <w:r w:rsidR="00332070" w:rsidRPr="00BF6512">
        <w:rPr>
          <w:sz w:val="22"/>
          <w:szCs w:val="22"/>
        </w:rPr>
        <w:t xml:space="preserve">. </w:t>
      </w:r>
      <w:r w:rsidR="006D7654" w:rsidRPr="00BF6512">
        <w:rPr>
          <w:sz w:val="22"/>
          <w:szCs w:val="22"/>
        </w:rPr>
        <w:t>284</w:t>
      </w:r>
    </w:p>
    <w:p w:rsidR="00332070" w:rsidRPr="00BF6512" w:rsidRDefault="00332070" w:rsidP="00332070">
      <w:pPr>
        <w:rPr>
          <w:sz w:val="22"/>
          <w:szCs w:val="22"/>
        </w:rPr>
      </w:pPr>
      <w:r w:rsidRPr="00BF6512">
        <w:rPr>
          <w:sz w:val="22"/>
          <w:szCs w:val="22"/>
        </w:rPr>
        <w:t>Ильф</w:t>
      </w:r>
      <w:r w:rsidR="001B6D3D" w:rsidRPr="00BF6512">
        <w:rPr>
          <w:sz w:val="22"/>
          <w:szCs w:val="22"/>
        </w:rPr>
        <w:t> </w:t>
      </w:r>
      <w:r w:rsidRPr="00BF6512">
        <w:rPr>
          <w:sz w:val="22"/>
          <w:szCs w:val="22"/>
        </w:rPr>
        <w:t>И.  22.10</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Казанцев А.  31.08</w:t>
      </w:r>
    </w:p>
    <w:p w:rsidR="00332070" w:rsidRPr="00BF6512" w:rsidRDefault="00332070" w:rsidP="00332070">
      <w:pPr>
        <w:rPr>
          <w:sz w:val="22"/>
          <w:szCs w:val="22"/>
        </w:rPr>
      </w:pPr>
      <w:r w:rsidRPr="00BF6512">
        <w:rPr>
          <w:sz w:val="22"/>
          <w:szCs w:val="22"/>
        </w:rPr>
        <w:t>Кальдерон П.  31.08</w:t>
      </w:r>
    </w:p>
    <w:p w:rsidR="00332070" w:rsidRPr="00BF6512" w:rsidRDefault="00332070" w:rsidP="00332070">
      <w:pPr>
        <w:rPr>
          <w:sz w:val="22"/>
          <w:szCs w:val="22"/>
        </w:rPr>
      </w:pPr>
      <w:r w:rsidRPr="00BF6512">
        <w:rPr>
          <w:sz w:val="22"/>
          <w:szCs w:val="22"/>
        </w:rPr>
        <w:t>Кальман И.  12.02</w:t>
      </w:r>
    </w:p>
    <w:p w:rsidR="00332070" w:rsidRPr="00BF6512" w:rsidRDefault="00332070" w:rsidP="00332070">
      <w:pPr>
        <w:rPr>
          <w:sz w:val="22"/>
          <w:szCs w:val="22"/>
        </w:rPr>
      </w:pPr>
      <w:r w:rsidRPr="00BF6512">
        <w:rPr>
          <w:sz w:val="22"/>
          <w:szCs w:val="22"/>
        </w:rPr>
        <w:t>Камышев Н. К.  1.06</w:t>
      </w:r>
    </w:p>
    <w:p w:rsidR="00332070" w:rsidRPr="00BF6512" w:rsidRDefault="00332070" w:rsidP="00332070">
      <w:pPr>
        <w:rPr>
          <w:sz w:val="22"/>
          <w:szCs w:val="22"/>
        </w:rPr>
      </w:pPr>
      <w:r w:rsidRPr="00BF6512">
        <w:rPr>
          <w:sz w:val="22"/>
          <w:szCs w:val="22"/>
        </w:rPr>
        <w:t>Каппер О. Г.  23.07</w:t>
      </w:r>
    </w:p>
    <w:p w:rsidR="00332070" w:rsidRPr="00BF6512" w:rsidRDefault="00332070" w:rsidP="00332070">
      <w:pPr>
        <w:rPr>
          <w:sz w:val="22"/>
          <w:szCs w:val="22"/>
        </w:rPr>
      </w:pPr>
      <w:r w:rsidRPr="00BF6512">
        <w:rPr>
          <w:sz w:val="22"/>
          <w:szCs w:val="22"/>
        </w:rPr>
        <w:t xml:space="preserve">Кареев Н. И.  </w:t>
      </w:r>
      <w:r w:rsidR="00AE1034" w:rsidRPr="00BF6512">
        <w:rPr>
          <w:sz w:val="22"/>
          <w:szCs w:val="22"/>
        </w:rPr>
        <w:t>С</w:t>
      </w:r>
      <w:r w:rsidRPr="00BF6512">
        <w:rPr>
          <w:sz w:val="22"/>
          <w:szCs w:val="22"/>
        </w:rPr>
        <w:t xml:space="preserve">. </w:t>
      </w:r>
      <w:r w:rsidR="00AE1034" w:rsidRPr="00BF6512">
        <w:rPr>
          <w:sz w:val="22"/>
          <w:szCs w:val="22"/>
        </w:rPr>
        <w:t>277</w:t>
      </w:r>
    </w:p>
    <w:p w:rsidR="00332070" w:rsidRPr="00BF6512" w:rsidRDefault="00332070" w:rsidP="00332070">
      <w:pPr>
        <w:rPr>
          <w:sz w:val="22"/>
          <w:szCs w:val="22"/>
        </w:rPr>
      </w:pPr>
      <w:r w:rsidRPr="00BF6512">
        <w:rPr>
          <w:sz w:val="22"/>
          <w:szCs w:val="22"/>
        </w:rPr>
        <w:t>Каpклинь Р.  31.10</w:t>
      </w:r>
    </w:p>
    <w:p w:rsidR="00332070" w:rsidRPr="00BF6512" w:rsidRDefault="00332070" w:rsidP="00332070">
      <w:pPr>
        <w:rPr>
          <w:sz w:val="22"/>
          <w:szCs w:val="22"/>
        </w:rPr>
      </w:pPr>
      <w:r w:rsidRPr="00BF6512">
        <w:rPr>
          <w:sz w:val="22"/>
          <w:szCs w:val="22"/>
        </w:rPr>
        <w:t>Карнаковский Г. А.  23.07</w:t>
      </w:r>
    </w:p>
    <w:p w:rsidR="00332070" w:rsidRPr="00BF6512" w:rsidRDefault="00332070" w:rsidP="00332070">
      <w:pPr>
        <w:rPr>
          <w:b/>
          <w:sz w:val="22"/>
          <w:szCs w:val="22"/>
        </w:rPr>
      </w:pPr>
      <w:r w:rsidRPr="00BF6512">
        <w:rPr>
          <w:b/>
          <w:sz w:val="22"/>
          <w:szCs w:val="22"/>
        </w:rPr>
        <w:t>Карпинский Сергей Михайлович  15.09</w:t>
      </w:r>
    </w:p>
    <w:p w:rsidR="00332070" w:rsidRPr="00BF6512" w:rsidRDefault="00332070" w:rsidP="00332070">
      <w:pPr>
        <w:rPr>
          <w:b/>
          <w:sz w:val="22"/>
          <w:szCs w:val="22"/>
        </w:rPr>
      </w:pPr>
      <w:r w:rsidRPr="00BF6512">
        <w:rPr>
          <w:b/>
          <w:sz w:val="22"/>
          <w:szCs w:val="22"/>
        </w:rPr>
        <w:t>Карпов Игорь Борисович  12.03</w:t>
      </w:r>
    </w:p>
    <w:p w:rsidR="00332070" w:rsidRPr="00BF6512" w:rsidRDefault="00332070" w:rsidP="00332070">
      <w:pPr>
        <w:rPr>
          <w:b/>
          <w:sz w:val="22"/>
          <w:szCs w:val="22"/>
        </w:rPr>
      </w:pPr>
      <w:r w:rsidRPr="00BF6512">
        <w:rPr>
          <w:b/>
          <w:sz w:val="22"/>
          <w:szCs w:val="22"/>
        </w:rPr>
        <w:t>Карпов Сергей Викторович  5.10</w:t>
      </w:r>
    </w:p>
    <w:p w:rsidR="00332070" w:rsidRPr="00BF6512" w:rsidRDefault="00332070" w:rsidP="00332070">
      <w:pPr>
        <w:rPr>
          <w:b/>
          <w:sz w:val="22"/>
          <w:szCs w:val="22"/>
        </w:rPr>
      </w:pPr>
      <w:r w:rsidRPr="00BF6512">
        <w:rPr>
          <w:b/>
          <w:sz w:val="22"/>
          <w:szCs w:val="22"/>
        </w:rPr>
        <w:t>Карюков Леонид Романович  27.01</w:t>
      </w:r>
    </w:p>
    <w:p w:rsidR="00332070" w:rsidRPr="00BF6512" w:rsidRDefault="00332070" w:rsidP="00332070">
      <w:pPr>
        <w:rPr>
          <w:sz w:val="22"/>
          <w:szCs w:val="22"/>
        </w:rPr>
      </w:pPr>
      <w:r w:rsidRPr="00BF6512">
        <w:rPr>
          <w:sz w:val="22"/>
          <w:szCs w:val="22"/>
        </w:rPr>
        <w:t>Касаткин Н. А.  20.04</w:t>
      </w:r>
    </w:p>
    <w:p w:rsidR="00332070" w:rsidRPr="00BF6512" w:rsidRDefault="00332070" w:rsidP="00332070">
      <w:pPr>
        <w:rPr>
          <w:b/>
          <w:sz w:val="22"/>
          <w:szCs w:val="22"/>
        </w:rPr>
      </w:pPr>
      <w:r w:rsidRPr="00BF6512">
        <w:rPr>
          <w:b/>
          <w:sz w:val="22"/>
          <w:szCs w:val="22"/>
        </w:rPr>
        <w:t xml:space="preserve">Касаткин Павел Ефимович  </w:t>
      </w:r>
      <w:r w:rsidRPr="00BF6512">
        <w:rPr>
          <w:sz w:val="22"/>
          <w:szCs w:val="22"/>
        </w:rPr>
        <w:t>15.01</w:t>
      </w:r>
      <w:r w:rsidRPr="00BF6512">
        <w:rPr>
          <w:b/>
          <w:sz w:val="22"/>
          <w:szCs w:val="22"/>
        </w:rPr>
        <w:t>, 14.12</w:t>
      </w:r>
    </w:p>
    <w:p w:rsidR="00332070" w:rsidRPr="00BF6512" w:rsidRDefault="00332070" w:rsidP="00332070">
      <w:pPr>
        <w:rPr>
          <w:sz w:val="22"/>
          <w:szCs w:val="22"/>
        </w:rPr>
      </w:pPr>
      <w:r w:rsidRPr="00BF6512">
        <w:rPr>
          <w:sz w:val="22"/>
          <w:szCs w:val="22"/>
        </w:rPr>
        <w:t>Катаев В.  22.10</w:t>
      </w:r>
    </w:p>
    <w:p w:rsidR="00332070" w:rsidRPr="00BF6512" w:rsidRDefault="00332070" w:rsidP="00332070">
      <w:pPr>
        <w:rPr>
          <w:sz w:val="22"/>
          <w:szCs w:val="22"/>
        </w:rPr>
      </w:pPr>
      <w:r w:rsidRPr="00BF6512">
        <w:rPr>
          <w:sz w:val="22"/>
          <w:szCs w:val="22"/>
        </w:rPr>
        <w:t>Кваренги Д  5.12</w:t>
      </w:r>
    </w:p>
    <w:p w:rsidR="00332070" w:rsidRPr="00BF6512" w:rsidRDefault="00332070" w:rsidP="00332070">
      <w:pPr>
        <w:rPr>
          <w:sz w:val="22"/>
          <w:szCs w:val="22"/>
        </w:rPr>
      </w:pPr>
      <w:r w:rsidRPr="00BF6512">
        <w:rPr>
          <w:sz w:val="22"/>
          <w:szCs w:val="22"/>
        </w:rPr>
        <w:t>Кветкин И. М.  21.04</w:t>
      </w:r>
    </w:p>
    <w:p w:rsidR="00332070" w:rsidRPr="00BF6512" w:rsidRDefault="00845984" w:rsidP="00332070">
      <w:pPr>
        <w:rPr>
          <w:sz w:val="22"/>
          <w:szCs w:val="22"/>
        </w:rPr>
      </w:pPr>
      <w:r w:rsidRPr="00BF6512">
        <w:rPr>
          <w:sz w:val="22"/>
          <w:szCs w:val="22"/>
        </w:rPr>
        <w:t>Киреевский Г.  С</w:t>
      </w:r>
      <w:r w:rsidR="00332070" w:rsidRPr="00BF6512">
        <w:rPr>
          <w:sz w:val="22"/>
          <w:szCs w:val="22"/>
        </w:rPr>
        <w:t xml:space="preserve">. </w:t>
      </w:r>
      <w:r w:rsidRPr="00BF6512">
        <w:rPr>
          <w:sz w:val="22"/>
          <w:szCs w:val="22"/>
        </w:rPr>
        <w:t>248</w:t>
      </w:r>
    </w:p>
    <w:p w:rsidR="00332070" w:rsidRPr="00BF6512" w:rsidRDefault="00332070" w:rsidP="00332070">
      <w:pPr>
        <w:rPr>
          <w:sz w:val="22"/>
          <w:szCs w:val="22"/>
        </w:rPr>
      </w:pPr>
      <w:r w:rsidRPr="00BF6512">
        <w:rPr>
          <w:sz w:val="22"/>
          <w:szCs w:val="22"/>
        </w:rPr>
        <w:t>Кирьянчук В. Е.  16.06</w:t>
      </w:r>
    </w:p>
    <w:p w:rsidR="00332070" w:rsidRPr="00BF6512" w:rsidRDefault="00332070" w:rsidP="00332070">
      <w:pPr>
        <w:rPr>
          <w:sz w:val="22"/>
          <w:szCs w:val="22"/>
        </w:rPr>
      </w:pPr>
      <w:r w:rsidRPr="00BF6512">
        <w:rPr>
          <w:sz w:val="22"/>
          <w:szCs w:val="22"/>
        </w:rPr>
        <w:t>Киселёва Е. А.  22.11</w:t>
      </w:r>
    </w:p>
    <w:p w:rsidR="00332070" w:rsidRPr="00BF6512" w:rsidRDefault="00332070" w:rsidP="00332070">
      <w:pPr>
        <w:rPr>
          <w:sz w:val="22"/>
          <w:szCs w:val="22"/>
        </w:rPr>
      </w:pPr>
      <w:r w:rsidRPr="00BF6512">
        <w:rPr>
          <w:sz w:val="22"/>
          <w:szCs w:val="22"/>
        </w:rPr>
        <w:t>Китаева Р. И</w:t>
      </w:r>
      <w:r w:rsidR="00EF7526" w:rsidRPr="00BF6512">
        <w:rPr>
          <w:sz w:val="22"/>
          <w:szCs w:val="22"/>
        </w:rPr>
        <w:t>.</w:t>
      </w:r>
      <w:r w:rsidRPr="00BF6512">
        <w:rPr>
          <w:sz w:val="22"/>
          <w:szCs w:val="22"/>
        </w:rPr>
        <w:t xml:space="preserve">  21.06</w:t>
      </w:r>
    </w:p>
    <w:p w:rsidR="00332070" w:rsidRPr="00BF6512" w:rsidRDefault="00332070" w:rsidP="00332070">
      <w:pPr>
        <w:rPr>
          <w:sz w:val="22"/>
          <w:szCs w:val="22"/>
        </w:rPr>
      </w:pPr>
      <w:r w:rsidRPr="00BF6512">
        <w:rPr>
          <w:sz w:val="22"/>
          <w:szCs w:val="22"/>
        </w:rPr>
        <w:t>Климентова-Муромцева Мария Николаевна  10.09</w:t>
      </w:r>
    </w:p>
    <w:p w:rsidR="00332070" w:rsidRPr="00BF6512" w:rsidRDefault="00332070" w:rsidP="00332070">
      <w:pPr>
        <w:rPr>
          <w:sz w:val="22"/>
          <w:szCs w:val="22"/>
        </w:rPr>
      </w:pPr>
      <w:r w:rsidRPr="00BF6512">
        <w:rPr>
          <w:sz w:val="22"/>
          <w:szCs w:val="22"/>
        </w:rPr>
        <w:t>Климов И. М.  21.04</w:t>
      </w:r>
    </w:p>
    <w:p w:rsidR="00332070" w:rsidRPr="00BF6512" w:rsidRDefault="00332070" w:rsidP="00332070">
      <w:pPr>
        <w:rPr>
          <w:b/>
          <w:sz w:val="22"/>
          <w:szCs w:val="22"/>
        </w:rPr>
      </w:pPr>
      <w:r w:rsidRPr="00BF6512">
        <w:rPr>
          <w:b/>
          <w:sz w:val="22"/>
          <w:szCs w:val="22"/>
        </w:rPr>
        <w:t>Кобзарев Юрий Борисович  8.12</w:t>
      </w:r>
    </w:p>
    <w:p w:rsidR="00332070" w:rsidRPr="00BF6512" w:rsidRDefault="00332070" w:rsidP="00332070">
      <w:pPr>
        <w:rPr>
          <w:b/>
          <w:sz w:val="22"/>
          <w:szCs w:val="22"/>
        </w:rPr>
      </w:pPr>
      <w:r w:rsidRPr="00BF6512">
        <w:rPr>
          <w:b/>
          <w:sz w:val="22"/>
          <w:szCs w:val="22"/>
        </w:rPr>
        <w:t>Кобзев Анатолий Иванович  9.10</w:t>
      </w:r>
    </w:p>
    <w:p w:rsidR="00332070" w:rsidRPr="00BF6512" w:rsidRDefault="00332070" w:rsidP="00332070">
      <w:pPr>
        <w:rPr>
          <w:b/>
          <w:sz w:val="22"/>
          <w:szCs w:val="22"/>
        </w:rPr>
      </w:pPr>
      <w:r w:rsidRPr="00BF6512">
        <w:rPr>
          <w:b/>
          <w:sz w:val="22"/>
          <w:szCs w:val="22"/>
        </w:rPr>
        <w:t>Козо-Полянский Борис Михайлович  20.01</w:t>
      </w:r>
    </w:p>
    <w:p w:rsidR="00332070" w:rsidRPr="00BF6512" w:rsidRDefault="00332070" w:rsidP="00332070">
      <w:pPr>
        <w:rPr>
          <w:b/>
          <w:sz w:val="22"/>
          <w:szCs w:val="22"/>
        </w:rPr>
      </w:pPr>
      <w:r w:rsidRPr="00BF6512">
        <w:rPr>
          <w:b/>
          <w:sz w:val="22"/>
          <w:szCs w:val="22"/>
        </w:rPr>
        <w:t>Колесниченко Василий Ефремович  3.04</w:t>
      </w:r>
    </w:p>
    <w:p w:rsidR="00332070" w:rsidRPr="00BF6512" w:rsidRDefault="00332070" w:rsidP="00332070">
      <w:pPr>
        <w:rPr>
          <w:sz w:val="22"/>
          <w:szCs w:val="22"/>
        </w:rPr>
      </w:pPr>
      <w:r w:rsidRPr="00BF6512">
        <w:rPr>
          <w:sz w:val="22"/>
          <w:szCs w:val="22"/>
        </w:rPr>
        <w:lastRenderedPageBreak/>
        <w:t>Колесников И. С.  7.11</w:t>
      </w:r>
    </w:p>
    <w:p w:rsidR="00332070" w:rsidRPr="00BF6512" w:rsidRDefault="00332070" w:rsidP="00332070">
      <w:pPr>
        <w:rPr>
          <w:sz w:val="22"/>
          <w:szCs w:val="22"/>
        </w:rPr>
      </w:pPr>
      <w:r w:rsidRPr="00BF6512">
        <w:rPr>
          <w:sz w:val="22"/>
          <w:szCs w:val="22"/>
        </w:rPr>
        <w:t>Колодяжный С. А.  1.10</w:t>
      </w:r>
    </w:p>
    <w:p w:rsidR="00332070" w:rsidRPr="00BF6512" w:rsidRDefault="00222735" w:rsidP="00332070">
      <w:pPr>
        <w:rPr>
          <w:sz w:val="22"/>
          <w:szCs w:val="22"/>
        </w:rPr>
      </w:pPr>
      <w:r w:rsidRPr="00BF6512">
        <w:rPr>
          <w:sz w:val="22"/>
          <w:szCs w:val="22"/>
        </w:rPr>
        <w:t>Колчев Ф.   С</w:t>
      </w:r>
      <w:r w:rsidR="00332070" w:rsidRPr="00BF6512">
        <w:rPr>
          <w:sz w:val="22"/>
          <w:szCs w:val="22"/>
        </w:rPr>
        <w:t xml:space="preserve">. </w:t>
      </w:r>
      <w:r w:rsidRPr="00BF6512">
        <w:rPr>
          <w:sz w:val="22"/>
          <w:szCs w:val="22"/>
        </w:rPr>
        <w:t>254</w:t>
      </w:r>
    </w:p>
    <w:p w:rsidR="00332070" w:rsidRPr="00BF6512" w:rsidRDefault="00332070" w:rsidP="00332070">
      <w:pPr>
        <w:rPr>
          <w:sz w:val="22"/>
          <w:szCs w:val="22"/>
        </w:rPr>
      </w:pPr>
      <w:r w:rsidRPr="00BF6512">
        <w:rPr>
          <w:sz w:val="22"/>
          <w:szCs w:val="22"/>
        </w:rPr>
        <w:t>Кольцов Алексей Васильевич  22.01</w:t>
      </w:r>
      <w:r w:rsidR="001B6D3D" w:rsidRPr="00BF6512">
        <w:rPr>
          <w:sz w:val="22"/>
          <w:szCs w:val="22"/>
        </w:rPr>
        <w:t xml:space="preserve">, </w:t>
      </w:r>
      <w:r w:rsidRPr="00BF6512">
        <w:rPr>
          <w:sz w:val="22"/>
          <w:szCs w:val="22"/>
        </w:rPr>
        <w:t xml:space="preserve">4.03, 15.03, 27.04, 5.05, </w:t>
      </w:r>
      <w:r w:rsidR="00222735" w:rsidRPr="00BF6512">
        <w:rPr>
          <w:sz w:val="22"/>
          <w:szCs w:val="22"/>
        </w:rPr>
        <w:t>16.09, 14.12; С</w:t>
      </w:r>
      <w:r w:rsidRPr="00BF6512">
        <w:rPr>
          <w:sz w:val="22"/>
          <w:szCs w:val="22"/>
        </w:rPr>
        <w:t xml:space="preserve">. </w:t>
      </w:r>
      <w:r w:rsidR="00222735" w:rsidRPr="00BF6512">
        <w:rPr>
          <w:sz w:val="22"/>
          <w:szCs w:val="22"/>
        </w:rPr>
        <w:t>193</w:t>
      </w:r>
    </w:p>
    <w:p w:rsidR="00332070" w:rsidRPr="00BF6512" w:rsidRDefault="00332070" w:rsidP="00332070">
      <w:pPr>
        <w:rPr>
          <w:b/>
          <w:sz w:val="22"/>
          <w:szCs w:val="22"/>
        </w:rPr>
      </w:pPr>
      <w:r w:rsidRPr="00BF6512">
        <w:rPr>
          <w:b/>
          <w:sz w:val="22"/>
          <w:szCs w:val="22"/>
        </w:rPr>
        <w:t>Кольцов Сеpгей Васильевич  21.03</w:t>
      </w:r>
    </w:p>
    <w:p w:rsidR="00332070" w:rsidRPr="00BF6512" w:rsidRDefault="00332070" w:rsidP="00332070">
      <w:pPr>
        <w:rPr>
          <w:b/>
          <w:sz w:val="22"/>
          <w:szCs w:val="22"/>
        </w:rPr>
      </w:pPr>
      <w:r w:rsidRPr="00BF6512">
        <w:rPr>
          <w:b/>
          <w:sz w:val="22"/>
          <w:szCs w:val="22"/>
        </w:rPr>
        <w:t>Ко</w:t>
      </w:r>
      <w:r w:rsidR="00AE1034" w:rsidRPr="00BF6512">
        <w:rPr>
          <w:b/>
          <w:sz w:val="22"/>
          <w:szCs w:val="22"/>
        </w:rPr>
        <w:t>маров Александр Александрович  С</w:t>
      </w:r>
      <w:r w:rsidRPr="00BF6512">
        <w:rPr>
          <w:b/>
          <w:sz w:val="22"/>
          <w:szCs w:val="22"/>
        </w:rPr>
        <w:t xml:space="preserve">. </w:t>
      </w:r>
      <w:r w:rsidR="00AE1034" w:rsidRPr="00BF6512">
        <w:rPr>
          <w:b/>
          <w:sz w:val="22"/>
          <w:szCs w:val="22"/>
        </w:rPr>
        <w:t>278, 279</w:t>
      </w:r>
    </w:p>
    <w:p w:rsidR="00332070" w:rsidRPr="00BF6512" w:rsidRDefault="00332070" w:rsidP="00332070">
      <w:pPr>
        <w:rPr>
          <w:sz w:val="22"/>
          <w:szCs w:val="22"/>
        </w:rPr>
      </w:pPr>
      <w:r w:rsidRPr="00BF6512">
        <w:rPr>
          <w:sz w:val="22"/>
          <w:szCs w:val="22"/>
        </w:rPr>
        <w:t>Комолов Н. А.  1.04, 21.09</w:t>
      </w:r>
    </w:p>
    <w:p w:rsidR="00332070" w:rsidRPr="00BF6512" w:rsidRDefault="00845984" w:rsidP="00332070">
      <w:pPr>
        <w:rPr>
          <w:sz w:val="22"/>
          <w:szCs w:val="22"/>
        </w:rPr>
      </w:pPr>
      <w:r w:rsidRPr="00BF6512">
        <w:rPr>
          <w:sz w:val="22"/>
          <w:szCs w:val="22"/>
        </w:rPr>
        <w:t>Коноплин Н</w:t>
      </w:r>
      <w:r w:rsidR="00EF7526" w:rsidRPr="00BF6512">
        <w:rPr>
          <w:sz w:val="22"/>
          <w:szCs w:val="22"/>
        </w:rPr>
        <w:t>.</w:t>
      </w:r>
      <w:r w:rsidRPr="00BF6512">
        <w:rPr>
          <w:sz w:val="22"/>
          <w:szCs w:val="22"/>
        </w:rPr>
        <w:t xml:space="preserve">  </w:t>
      </w:r>
      <w:r w:rsidR="00332070" w:rsidRPr="00BF6512">
        <w:rPr>
          <w:sz w:val="22"/>
          <w:szCs w:val="22"/>
        </w:rPr>
        <w:t>4.03</w:t>
      </w:r>
    </w:p>
    <w:p w:rsidR="00332070" w:rsidRPr="00BF6512" w:rsidRDefault="00332070" w:rsidP="00332070">
      <w:pPr>
        <w:rPr>
          <w:sz w:val="22"/>
          <w:szCs w:val="22"/>
        </w:rPr>
      </w:pPr>
      <w:r w:rsidRPr="00BF6512">
        <w:rPr>
          <w:sz w:val="22"/>
          <w:szCs w:val="22"/>
        </w:rPr>
        <w:t>Коптев Н. А.  см. Задонский Н. А.</w:t>
      </w:r>
    </w:p>
    <w:p w:rsidR="00332070" w:rsidRPr="00BF6512" w:rsidRDefault="00332070" w:rsidP="00332070">
      <w:pPr>
        <w:rPr>
          <w:sz w:val="22"/>
          <w:szCs w:val="22"/>
        </w:rPr>
      </w:pPr>
      <w:r w:rsidRPr="00BF6512">
        <w:rPr>
          <w:sz w:val="22"/>
          <w:szCs w:val="22"/>
        </w:rPr>
        <w:t>Кораблинов В.  19.10</w:t>
      </w:r>
    </w:p>
    <w:p w:rsidR="00332070" w:rsidRPr="00BF6512" w:rsidRDefault="00332070" w:rsidP="00332070">
      <w:pPr>
        <w:rPr>
          <w:b/>
          <w:sz w:val="22"/>
          <w:szCs w:val="22"/>
        </w:rPr>
      </w:pPr>
      <w:r w:rsidRPr="00BF6512">
        <w:rPr>
          <w:b/>
          <w:sz w:val="22"/>
          <w:szCs w:val="22"/>
        </w:rPr>
        <w:t>Корниенко Наталия Григорьевна  16.05</w:t>
      </w:r>
    </w:p>
    <w:p w:rsidR="00332070" w:rsidRPr="00BF6512" w:rsidRDefault="00332070" w:rsidP="00332070">
      <w:pPr>
        <w:rPr>
          <w:sz w:val="22"/>
          <w:szCs w:val="22"/>
        </w:rPr>
      </w:pPr>
      <w:r w:rsidRPr="00BF6512">
        <w:rPr>
          <w:sz w:val="22"/>
          <w:szCs w:val="22"/>
        </w:rPr>
        <w:t>Королькова А. Н.  25.06</w:t>
      </w:r>
    </w:p>
    <w:p w:rsidR="00332070" w:rsidRPr="00BF6512" w:rsidRDefault="00332070" w:rsidP="00332070">
      <w:pPr>
        <w:rPr>
          <w:sz w:val="22"/>
          <w:szCs w:val="22"/>
        </w:rPr>
      </w:pPr>
      <w:r w:rsidRPr="00BF6512">
        <w:rPr>
          <w:sz w:val="22"/>
          <w:szCs w:val="22"/>
        </w:rPr>
        <w:t>Косарев А.  19.10</w:t>
      </w:r>
    </w:p>
    <w:p w:rsidR="00332070" w:rsidRPr="00BF6512" w:rsidRDefault="00332070" w:rsidP="00332070">
      <w:pPr>
        <w:rPr>
          <w:b/>
          <w:sz w:val="22"/>
          <w:szCs w:val="22"/>
        </w:rPr>
      </w:pPr>
      <w:r w:rsidRPr="00BF6512">
        <w:rPr>
          <w:b/>
          <w:sz w:val="22"/>
          <w:szCs w:val="22"/>
        </w:rPr>
        <w:t>Коськов Лев Константинович  31.12</w:t>
      </w:r>
    </w:p>
    <w:p w:rsidR="00332070" w:rsidRPr="00BF6512" w:rsidRDefault="00332070" w:rsidP="00332070">
      <w:pPr>
        <w:rPr>
          <w:sz w:val="22"/>
          <w:szCs w:val="22"/>
        </w:rPr>
      </w:pPr>
      <w:r w:rsidRPr="00BF6512">
        <w:rPr>
          <w:sz w:val="22"/>
          <w:szCs w:val="22"/>
        </w:rPr>
        <w:t>Кочиашвили В. Г.  10.04</w:t>
      </w:r>
    </w:p>
    <w:p w:rsidR="00332070" w:rsidRPr="00BF6512" w:rsidRDefault="00332070" w:rsidP="00332070">
      <w:pPr>
        <w:rPr>
          <w:sz w:val="22"/>
          <w:szCs w:val="22"/>
        </w:rPr>
      </w:pPr>
      <w:r w:rsidRPr="00BF6512">
        <w:rPr>
          <w:sz w:val="22"/>
          <w:szCs w:val="22"/>
        </w:rPr>
        <w:t>Кравчинский М. Д.  23.07</w:t>
      </w:r>
    </w:p>
    <w:p w:rsidR="00332070" w:rsidRPr="00BF6512" w:rsidRDefault="00332070" w:rsidP="00332070">
      <w:pPr>
        <w:rPr>
          <w:sz w:val="22"/>
          <w:szCs w:val="22"/>
        </w:rPr>
      </w:pPr>
      <w:r w:rsidRPr="00BF6512">
        <w:rPr>
          <w:sz w:val="22"/>
          <w:szCs w:val="22"/>
        </w:rPr>
        <w:t>Кpамской Иван Николаевич  20.11</w:t>
      </w:r>
    </w:p>
    <w:p w:rsidR="00332070" w:rsidRPr="00BF6512" w:rsidRDefault="00332070" w:rsidP="00332070">
      <w:pPr>
        <w:rPr>
          <w:b/>
          <w:sz w:val="22"/>
          <w:szCs w:val="22"/>
        </w:rPr>
      </w:pPr>
      <w:r w:rsidRPr="00BF6512">
        <w:rPr>
          <w:b/>
          <w:sz w:val="22"/>
          <w:szCs w:val="22"/>
        </w:rPr>
        <w:t>Кpашенинников Михаил Никитич  16.01</w:t>
      </w:r>
    </w:p>
    <w:p w:rsidR="00332070" w:rsidRPr="00BF6512" w:rsidRDefault="00332070" w:rsidP="00332070">
      <w:pPr>
        <w:rPr>
          <w:b/>
          <w:sz w:val="22"/>
          <w:szCs w:val="22"/>
        </w:rPr>
      </w:pPr>
      <w:r w:rsidRPr="00BF6512">
        <w:rPr>
          <w:b/>
          <w:sz w:val="22"/>
          <w:szCs w:val="22"/>
        </w:rPr>
        <w:t>Крейзер Яков Григорьевич  4.11</w:t>
      </w:r>
    </w:p>
    <w:p w:rsidR="00332070" w:rsidRPr="00BF6512" w:rsidRDefault="00332070" w:rsidP="00332070">
      <w:pPr>
        <w:rPr>
          <w:sz w:val="22"/>
          <w:szCs w:val="22"/>
        </w:rPr>
      </w:pPr>
      <w:r w:rsidRPr="00BF6512">
        <w:rPr>
          <w:sz w:val="22"/>
          <w:szCs w:val="22"/>
        </w:rPr>
        <w:t>Кривцова М. А.  21.04</w:t>
      </w:r>
    </w:p>
    <w:p w:rsidR="00332070" w:rsidRPr="00BF6512" w:rsidRDefault="00332070" w:rsidP="00332070">
      <w:pPr>
        <w:rPr>
          <w:sz w:val="22"/>
          <w:szCs w:val="22"/>
        </w:rPr>
      </w:pPr>
      <w:r w:rsidRPr="00BF6512">
        <w:rPr>
          <w:sz w:val="22"/>
          <w:szCs w:val="22"/>
        </w:rPr>
        <w:t>Кройчик Л. Е.  15.02</w:t>
      </w:r>
    </w:p>
    <w:p w:rsidR="00332070" w:rsidRPr="00BF6512" w:rsidRDefault="00AE1034" w:rsidP="00332070">
      <w:pPr>
        <w:rPr>
          <w:sz w:val="22"/>
          <w:szCs w:val="22"/>
        </w:rPr>
      </w:pPr>
      <w:r w:rsidRPr="00BF6512">
        <w:rPr>
          <w:sz w:val="22"/>
          <w:szCs w:val="22"/>
        </w:rPr>
        <w:t>Крошицкий П.  С</w:t>
      </w:r>
      <w:r w:rsidR="00332070" w:rsidRPr="00BF6512">
        <w:rPr>
          <w:sz w:val="22"/>
          <w:szCs w:val="22"/>
        </w:rPr>
        <w:t xml:space="preserve">. </w:t>
      </w:r>
      <w:r w:rsidRPr="00BF6512">
        <w:rPr>
          <w:sz w:val="22"/>
          <w:szCs w:val="22"/>
        </w:rPr>
        <w:t>278</w:t>
      </w:r>
    </w:p>
    <w:p w:rsidR="00332070" w:rsidRPr="00BF6512" w:rsidRDefault="00332070" w:rsidP="00332070">
      <w:pPr>
        <w:rPr>
          <w:b/>
          <w:sz w:val="22"/>
          <w:szCs w:val="22"/>
        </w:rPr>
      </w:pPr>
      <w:r w:rsidRPr="00BF6512">
        <w:rPr>
          <w:b/>
          <w:sz w:val="22"/>
          <w:szCs w:val="22"/>
        </w:rPr>
        <w:t>Крымов Михаил Иванович  13.10</w:t>
      </w:r>
    </w:p>
    <w:p w:rsidR="00332070" w:rsidRPr="00BF6512" w:rsidRDefault="00332070" w:rsidP="00332070">
      <w:pPr>
        <w:rPr>
          <w:b/>
          <w:sz w:val="22"/>
          <w:szCs w:val="22"/>
        </w:rPr>
      </w:pPr>
      <w:r w:rsidRPr="00BF6512">
        <w:rPr>
          <w:b/>
          <w:sz w:val="22"/>
          <w:szCs w:val="22"/>
        </w:rPr>
        <w:t>Крюков Александр Самуилович  2.07</w:t>
      </w:r>
    </w:p>
    <w:p w:rsidR="00332070" w:rsidRPr="00BF6512" w:rsidRDefault="00332070" w:rsidP="00332070">
      <w:pPr>
        <w:rPr>
          <w:sz w:val="22"/>
          <w:szCs w:val="22"/>
        </w:rPr>
      </w:pPr>
      <w:r w:rsidRPr="00BF6512">
        <w:rPr>
          <w:sz w:val="22"/>
          <w:szCs w:val="22"/>
        </w:rPr>
        <w:t>Кряжов Степан Лукьянович  6.12</w:t>
      </w:r>
    </w:p>
    <w:p w:rsidR="00332070" w:rsidRPr="00BF6512" w:rsidRDefault="00332070" w:rsidP="00332070">
      <w:pPr>
        <w:rPr>
          <w:sz w:val="22"/>
          <w:szCs w:val="22"/>
        </w:rPr>
      </w:pPr>
      <w:r w:rsidRPr="00BF6512">
        <w:rPr>
          <w:sz w:val="22"/>
          <w:szCs w:val="22"/>
        </w:rPr>
        <w:t>Кукольник Н. В.  5.05</w:t>
      </w:r>
    </w:p>
    <w:p w:rsidR="00332070" w:rsidRPr="00BF6512" w:rsidRDefault="00332070" w:rsidP="00332070">
      <w:pPr>
        <w:rPr>
          <w:b/>
          <w:sz w:val="22"/>
          <w:szCs w:val="22"/>
        </w:rPr>
      </w:pPr>
      <w:r w:rsidRPr="00BF6512">
        <w:rPr>
          <w:b/>
          <w:sz w:val="22"/>
          <w:szCs w:val="22"/>
        </w:rPr>
        <w:t>Куксенко Владимир Иванович  10.03</w:t>
      </w:r>
    </w:p>
    <w:p w:rsidR="00332070" w:rsidRPr="00BF6512" w:rsidRDefault="00332070" w:rsidP="00332070">
      <w:pPr>
        <w:rPr>
          <w:sz w:val="22"/>
          <w:szCs w:val="22"/>
        </w:rPr>
      </w:pPr>
      <w:r w:rsidRPr="00BF6512">
        <w:rPr>
          <w:sz w:val="22"/>
          <w:szCs w:val="22"/>
        </w:rPr>
        <w:t>Кулаков Константин Фёдорович  23.12</w:t>
      </w:r>
    </w:p>
    <w:p w:rsidR="00332070" w:rsidRPr="00BF6512" w:rsidRDefault="00332070" w:rsidP="00332070">
      <w:pPr>
        <w:rPr>
          <w:sz w:val="22"/>
          <w:szCs w:val="22"/>
        </w:rPr>
      </w:pPr>
      <w:r w:rsidRPr="00BF6512">
        <w:rPr>
          <w:sz w:val="22"/>
          <w:szCs w:val="22"/>
        </w:rPr>
        <w:t>Кулешова Роза  8.12</w:t>
      </w:r>
    </w:p>
    <w:p w:rsidR="00332070" w:rsidRPr="00BF6512" w:rsidRDefault="00332070" w:rsidP="00332070">
      <w:pPr>
        <w:rPr>
          <w:sz w:val="22"/>
          <w:szCs w:val="22"/>
        </w:rPr>
      </w:pPr>
      <w:r w:rsidRPr="00BF6512">
        <w:rPr>
          <w:b/>
          <w:sz w:val="22"/>
          <w:szCs w:val="22"/>
        </w:rPr>
        <w:t>Куприн Александр Васильевич  22.03</w:t>
      </w:r>
    </w:p>
    <w:p w:rsidR="00332070" w:rsidRPr="00BF6512" w:rsidRDefault="00332070" w:rsidP="00332070">
      <w:pPr>
        <w:rPr>
          <w:sz w:val="22"/>
          <w:szCs w:val="22"/>
        </w:rPr>
      </w:pPr>
      <w:r w:rsidRPr="00BF6512">
        <w:rPr>
          <w:sz w:val="22"/>
          <w:szCs w:val="22"/>
        </w:rPr>
        <w:t>Кутузов И. К.  20.11</w:t>
      </w:r>
    </w:p>
    <w:p w:rsidR="00332070" w:rsidRPr="00BF6512" w:rsidRDefault="00332070" w:rsidP="00332070">
      <w:pPr>
        <w:rPr>
          <w:b/>
          <w:sz w:val="22"/>
          <w:szCs w:val="22"/>
        </w:rPr>
      </w:pPr>
      <w:r w:rsidRPr="00BF6512">
        <w:rPr>
          <w:b/>
          <w:sz w:val="22"/>
          <w:szCs w:val="22"/>
        </w:rPr>
        <w:t xml:space="preserve">Куцыгин Даниил Максимович  </w:t>
      </w:r>
      <w:r w:rsidR="00AE1034" w:rsidRPr="00BF6512">
        <w:rPr>
          <w:b/>
          <w:sz w:val="22"/>
          <w:szCs w:val="22"/>
        </w:rPr>
        <w:t>С</w:t>
      </w:r>
      <w:r w:rsidRPr="00BF6512">
        <w:rPr>
          <w:b/>
          <w:sz w:val="22"/>
          <w:szCs w:val="22"/>
        </w:rPr>
        <w:t xml:space="preserve">. </w:t>
      </w:r>
      <w:r w:rsidR="00AE1034" w:rsidRPr="00BF6512">
        <w:rPr>
          <w:b/>
          <w:sz w:val="22"/>
          <w:szCs w:val="22"/>
        </w:rPr>
        <w:t>277, 278</w:t>
      </w:r>
    </w:p>
    <w:p w:rsidR="00332070" w:rsidRPr="00BF6512" w:rsidRDefault="00332070" w:rsidP="00332070">
      <w:pPr>
        <w:rPr>
          <w:sz w:val="22"/>
          <w:szCs w:val="22"/>
        </w:rPr>
      </w:pPr>
      <w:r w:rsidRPr="00BF6512">
        <w:rPr>
          <w:sz w:val="22"/>
          <w:szCs w:val="22"/>
        </w:rPr>
        <w:t xml:space="preserve">Кьюнитц Д.  </w:t>
      </w:r>
      <w:r w:rsidR="00222735" w:rsidRPr="00BF6512">
        <w:rPr>
          <w:sz w:val="22"/>
          <w:szCs w:val="22"/>
        </w:rPr>
        <w:t>С</w:t>
      </w:r>
      <w:r w:rsidRPr="00BF6512">
        <w:rPr>
          <w:sz w:val="22"/>
          <w:szCs w:val="22"/>
        </w:rPr>
        <w:t xml:space="preserve">. </w:t>
      </w:r>
      <w:r w:rsidR="00222735" w:rsidRPr="00BF6512">
        <w:rPr>
          <w:sz w:val="22"/>
          <w:szCs w:val="22"/>
        </w:rPr>
        <w:t>252</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Лаппо Д. Д.  21.04</w:t>
      </w:r>
    </w:p>
    <w:p w:rsidR="00332070" w:rsidRPr="00BF6512" w:rsidRDefault="00332070" w:rsidP="00332070">
      <w:pPr>
        <w:rPr>
          <w:b/>
          <w:sz w:val="22"/>
          <w:szCs w:val="22"/>
        </w:rPr>
      </w:pPr>
      <w:r w:rsidRPr="00BF6512">
        <w:rPr>
          <w:b/>
          <w:sz w:val="22"/>
          <w:szCs w:val="22"/>
        </w:rPr>
        <w:t>Лассон Владислав Константинович  21.09</w:t>
      </w:r>
    </w:p>
    <w:p w:rsidR="00332070" w:rsidRPr="00BF6512" w:rsidRDefault="00332070" w:rsidP="00332070">
      <w:pPr>
        <w:rPr>
          <w:sz w:val="22"/>
          <w:szCs w:val="22"/>
        </w:rPr>
      </w:pPr>
      <w:r w:rsidRPr="00BF6512">
        <w:rPr>
          <w:sz w:val="22"/>
          <w:szCs w:val="22"/>
        </w:rPr>
        <w:lastRenderedPageBreak/>
        <w:t>Ласунский</w:t>
      </w:r>
      <w:r w:rsidR="001B6D3D" w:rsidRPr="00BF6512">
        <w:rPr>
          <w:sz w:val="22"/>
          <w:szCs w:val="22"/>
        </w:rPr>
        <w:t> </w:t>
      </w:r>
      <w:r w:rsidRPr="00BF6512">
        <w:rPr>
          <w:sz w:val="22"/>
          <w:szCs w:val="22"/>
        </w:rPr>
        <w:t>О.</w:t>
      </w:r>
      <w:r w:rsidR="001B6D3D" w:rsidRPr="00BF6512">
        <w:rPr>
          <w:sz w:val="22"/>
          <w:szCs w:val="22"/>
        </w:rPr>
        <w:t> </w:t>
      </w:r>
      <w:r w:rsidRPr="00BF6512">
        <w:rPr>
          <w:sz w:val="22"/>
          <w:szCs w:val="22"/>
        </w:rPr>
        <w:t>Г.  21.09, 21.10</w:t>
      </w:r>
    </w:p>
    <w:p w:rsidR="00332070" w:rsidRPr="00BF6512" w:rsidRDefault="00332070" w:rsidP="00332070">
      <w:pPr>
        <w:rPr>
          <w:b/>
          <w:sz w:val="22"/>
          <w:szCs w:val="22"/>
        </w:rPr>
      </w:pPr>
      <w:r w:rsidRPr="00BF6512">
        <w:rPr>
          <w:b/>
          <w:sz w:val="22"/>
          <w:szCs w:val="22"/>
        </w:rPr>
        <w:t>Латушко Александр Николаевич  23.02</w:t>
      </w:r>
    </w:p>
    <w:p w:rsidR="00332070" w:rsidRPr="00BF6512" w:rsidRDefault="00332070" w:rsidP="00332070">
      <w:pPr>
        <w:rPr>
          <w:b/>
          <w:sz w:val="22"/>
          <w:szCs w:val="22"/>
        </w:rPr>
      </w:pPr>
      <w:r w:rsidRPr="00BF6512">
        <w:rPr>
          <w:b/>
          <w:sz w:val="22"/>
          <w:szCs w:val="22"/>
        </w:rPr>
        <w:t>Латышев Николай Петрович  5.11</w:t>
      </w:r>
    </w:p>
    <w:p w:rsidR="00332070" w:rsidRPr="00BF6512" w:rsidRDefault="00332070" w:rsidP="00332070">
      <w:pPr>
        <w:rPr>
          <w:sz w:val="22"/>
          <w:szCs w:val="22"/>
        </w:rPr>
      </w:pPr>
      <w:r w:rsidRPr="00BF6512">
        <w:rPr>
          <w:sz w:val="22"/>
          <w:szCs w:val="22"/>
        </w:rPr>
        <w:t>Лахтин В. Н.  16.06</w:t>
      </w:r>
    </w:p>
    <w:p w:rsidR="00332070" w:rsidRPr="00BF6512" w:rsidRDefault="00332070" w:rsidP="00332070">
      <w:pPr>
        <w:rPr>
          <w:sz w:val="22"/>
          <w:szCs w:val="22"/>
        </w:rPr>
      </w:pPr>
      <w:r w:rsidRPr="00BF6512">
        <w:rPr>
          <w:sz w:val="22"/>
          <w:szCs w:val="22"/>
        </w:rPr>
        <w:t>Лебедев Д. И.  2.11</w:t>
      </w:r>
    </w:p>
    <w:p w:rsidR="00332070" w:rsidRPr="00BF6512" w:rsidRDefault="00332070" w:rsidP="00332070">
      <w:pPr>
        <w:rPr>
          <w:sz w:val="22"/>
          <w:szCs w:val="22"/>
        </w:rPr>
      </w:pPr>
      <w:r w:rsidRPr="00BF6512">
        <w:rPr>
          <w:sz w:val="22"/>
          <w:szCs w:val="22"/>
        </w:rPr>
        <w:t>Левенсхольд Х.  7.10</w:t>
      </w:r>
    </w:p>
    <w:p w:rsidR="00332070" w:rsidRPr="00BF6512" w:rsidRDefault="00332070" w:rsidP="00332070">
      <w:pPr>
        <w:rPr>
          <w:b/>
          <w:sz w:val="22"/>
          <w:szCs w:val="22"/>
        </w:rPr>
      </w:pPr>
      <w:r w:rsidRPr="00BF6512">
        <w:rPr>
          <w:b/>
          <w:sz w:val="22"/>
          <w:szCs w:val="22"/>
        </w:rPr>
        <w:t>Легеня Семен Данилович  27.02</w:t>
      </w:r>
    </w:p>
    <w:p w:rsidR="00332070" w:rsidRPr="00BF6512" w:rsidRDefault="00332070" w:rsidP="00332070">
      <w:pPr>
        <w:rPr>
          <w:b/>
          <w:sz w:val="22"/>
          <w:szCs w:val="22"/>
        </w:rPr>
      </w:pPr>
      <w:r w:rsidRPr="00BF6512">
        <w:rPr>
          <w:b/>
          <w:sz w:val="22"/>
          <w:szCs w:val="22"/>
        </w:rPr>
        <w:t>Лелеков Виктор Андреевич  24.03</w:t>
      </w:r>
    </w:p>
    <w:p w:rsidR="00332070" w:rsidRPr="00BF6512" w:rsidRDefault="00332070" w:rsidP="00332070">
      <w:pPr>
        <w:rPr>
          <w:sz w:val="22"/>
          <w:szCs w:val="22"/>
        </w:rPr>
      </w:pPr>
      <w:r w:rsidRPr="00BF6512">
        <w:rPr>
          <w:sz w:val="22"/>
          <w:szCs w:val="22"/>
        </w:rPr>
        <w:t>Ленин В. И.  7.11</w:t>
      </w:r>
    </w:p>
    <w:p w:rsidR="00332070" w:rsidRPr="00BF6512" w:rsidRDefault="00332070" w:rsidP="00332070">
      <w:pPr>
        <w:rPr>
          <w:sz w:val="22"/>
          <w:szCs w:val="22"/>
        </w:rPr>
      </w:pPr>
      <w:r w:rsidRPr="00BF6512">
        <w:rPr>
          <w:sz w:val="22"/>
          <w:szCs w:val="22"/>
        </w:rPr>
        <w:t>Ленский Д.  10.03</w:t>
      </w:r>
    </w:p>
    <w:p w:rsidR="00332070" w:rsidRPr="00BF6512" w:rsidRDefault="00332070" w:rsidP="00332070">
      <w:pPr>
        <w:rPr>
          <w:sz w:val="22"/>
          <w:szCs w:val="22"/>
        </w:rPr>
      </w:pPr>
      <w:r w:rsidRPr="00BF6512">
        <w:rPr>
          <w:sz w:val="22"/>
          <w:szCs w:val="22"/>
        </w:rPr>
        <w:t>Ленч</w:t>
      </w:r>
      <w:r w:rsidR="001B6D3D" w:rsidRPr="00BF6512">
        <w:rPr>
          <w:sz w:val="22"/>
          <w:szCs w:val="22"/>
        </w:rPr>
        <w:t> </w:t>
      </w:r>
      <w:r w:rsidRPr="00BF6512">
        <w:rPr>
          <w:sz w:val="22"/>
          <w:szCs w:val="22"/>
        </w:rPr>
        <w:t>Л.  20.10</w:t>
      </w:r>
    </w:p>
    <w:p w:rsidR="00332070" w:rsidRPr="00BF6512" w:rsidRDefault="00332070" w:rsidP="00332070">
      <w:pPr>
        <w:rPr>
          <w:sz w:val="22"/>
          <w:szCs w:val="22"/>
        </w:rPr>
      </w:pPr>
      <w:r w:rsidRPr="00BF6512">
        <w:rPr>
          <w:sz w:val="22"/>
          <w:szCs w:val="22"/>
        </w:rPr>
        <w:t>Леонов Л.  30.06</w:t>
      </w:r>
    </w:p>
    <w:p w:rsidR="00332070" w:rsidRPr="00BF6512" w:rsidRDefault="00332070" w:rsidP="00332070">
      <w:pPr>
        <w:rPr>
          <w:b/>
          <w:sz w:val="22"/>
          <w:szCs w:val="22"/>
        </w:rPr>
      </w:pPr>
      <w:r w:rsidRPr="00BF6512">
        <w:rPr>
          <w:b/>
          <w:sz w:val="22"/>
          <w:szCs w:val="22"/>
        </w:rPr>
        <w:t>Леонова Надежда Константиновна  31.08</w:t>
      </w:r>
    </w:p>
    <w:p w:rsidR="00332070" w:rsidRPr="00BF6512" w:rsidRDefault="00332070" w:rsidP="00332070">
      <w:pPr>
        <w:rPr>
          <w:sz w:val="22"/>
          <w:szCs w:val="22"/>
        </w:rPr>
      </w:pPr>
      <w:r w:rsidRPr="00BF6512">
        <w:rPr>
          <w:sz w:val="22"/>
          <w:szCs w:val="22"/>
        </w:rPr>
        <w:t>Лесков Н.  20.03</w:t>
      </w:r>
    </w:p>
    <w:p w:rsidR="00332070" w:rsidRPr="00BF6512" w:rsidRDefault="00332070" w:rsidP="00332070">
      <w:pPr>
        <w:rPr>
          <w:sz w:val="22"/>
          <w:szCs w:val="22"/>
        </w:rPr>
      </w:pPr>
      <w:r w:rsidRPr="00BF6512">
        <w:rPr>
          <w:sz w:val="22"/>
          <w:szCs w:val="22"/>
        </w:rPr>
        <w:t>Либеров П.</w:t>
      </w:r>
      <w:r w:rsidR="001B6D3D" w:rsidRPr="00BF6512">
        <w:rPr>
          <w:sz w:val="22"/>
          <w:szCs w:val="22"/>
        </w:rPr>
        <w:t> </w:t>
      </w:r>
      <w:r w:rsidRPr="00BF6512">
        <w:rPr>
          <w:sz w:val="22"/>
          <w:szCs w:val="22"/>
        </w:rPr>
        <w:t xml:space="preserve">Д.  </w:t>
      </w:r>
      <w:r w:rsidR="008C32B8" w:rsidRPr="00BF6512">
        <w:rPr>
          <w:sz w:val="22"/>
          <w:szCs w:val="22"/>
        </w:rPr>
        <w:t>С</w:t>
      </w:r>
      <w:r w:rsidRPr="00BF6512">
        <w:rPr>
          <w:sz w:val="22"/>
          <w:szCs w:val="22"/>
        </w:rPr>
        <w:t xml:space="preserve">. </w:t>
      </w:r>
      <w:r w:rsidR="00AE1034" w:rsidRPr="00BF6512">
        <w:rPr>
          <w:sz w:val="22"/>
          <w:szCs w:val="22"/>
        </w:rPr>
        <w:t>279</w:t>
      </w:r>
    </w:p>
    <w:p w:rsidR="00332070" w:rsidRPr="00BF6512" w:rsidRDefault="00332070" w:rsidP="00332070">
      <w:pPr>
        <w:rPr>
          <w:b/>
          <w:sz w:val="22"/>
          <w:szCs w:val="22"/>
        </w:rPr>
      </w:pPr>
      <w:r w:rsidRPr="00BF6512">
        <w:rPr>
          <w:b/>
          <w:sz w:val="22"/>
          <w:szCs w:val="22"/>
        </w:rPr>
        <w:t>Лизюков Александр Ильич  26.03</w:t>
      </w:r>
    </w:p>
    <w:p w:rsidR="00332070" w:rsidRPr="00BF6512" w:rsidRDefault="00332070" w:rsidP="00332070">
      <w:pPr>
        <w:rPr>
          <w:sz w:val="22"/>
          <w:szCs w:val="22"/>
        </w:rPr>
      </w:pPr>
      <w:r w:rsidRPr="00BF6512">
        <w:rPr>
          <w:sz w:val="22"/>
          <w:szCs w:val="22"/>
        </w:rPr>
        <w:t xml:space="preserve">Линицкий С. И.  </w:t>
      </w:r>
      <w:r w:rsidR="008C32B8" w:rsidRPr="00BF6512">
        <w:rPr>
          <w:sz w:val="22"/>
          <w:szCs w:val="22"/>
        </w:rPr>
        <w:t>С</w:t>
      </w:r>
      <w:r w:rsidRPr="00BF6512">
        <w:rPr>
          <w:sz w:val="22"/>
          <w:szCs w:val="22"/>
        </w:rPr>
        <w:t xml:space="preserve">. </w:t>
      </w:r>
      <w:r w:rsidR="008C32B8" w:rsidRPr="00BF6512">
        <w:rPr>
          <w:sz w:val="22"/>
          <w:szCs w:val="22"/>
        </w:rPr>
        <w:t>268</w:t>
      </w:r>
    </w:p>
    <w:p w:rsidR="00332070" w:rsidRPr="00BF6512" w:rsidRDefault="00332070" w:rsidP="00332070">
      <w:pPr>
        <w:rPr>
          <w:sz w:val="22"/>
          <w:szCs w:val="22"/>
        </w:rPr>
      </w:pPr>
      <w:r w:rsidRPr="00BF6512">
        <w:rPr>
          <w:sz w:val="22"/>
          <w:szCs w:val="22"/>
        </w:rPr>
        <w:t>Литвинов В. В.  5.11</w:t>
      </w:r>
    </w:p>
    <w:p w:rsidR="00332070" w:rsidRPr="00BF6512" w:rsidRDefault="008C32B8" w:rsidP="00332070">
      <w:pPr>
        <w:rPr>
          <w:sz w:val="22"/>
          <w:szCs w:val="22"/>
        </w:rPr>
      </w:pPr>
      <w:r w:rsidRPr="00BF6512">
        <w:rPr>
          <w:sz w:val="22"/>
          <w:szCs w:val="22"/>
        </w:rPr>
        <w:t>Литвинов М. Н.  С</w:t>
      </w:r>
      <w:r w:rsidR="00332070" w:rsidRPr="00BF6512">
        <w:rPr>
          <w:sz w:val="22"/>
          <w:szCs w:val="22"/>
        </w:rPr>
        <w:t xml:space="preserve">. </w:t>
      </w:r>
      <w:r w:rsidR="00AE1034" w:rsidRPr="00BF6512">
        <w:rPr>
          <w:sz w:val="22"/>
          <w:szCs w:val="22"/>
        </w:rPr>
        <w:t>280</w:t>
      </w:r>
    </w:p>
    <w:p w:rsidR="00332070" w:rsidRPr="00BF6512" w:rsidRDefault="00332070" w:rsidP="00332070">
      <w:pPr>
        <w:rPr>
          <w:b/>
          <w:sz w:val="22"/>
          <w:szCs w:val="22"/>
        </w:rPr>
      </w:pPr>
      <w:r w:rsidRPr="00BF6512">
        <w:rPr>
          <w:b/>
          <w:sz w:val="22"/>
          <w:szCs w:val="22"/>
        </w:rPr>
        <w:t>Литвинов Рудольф Николаевич  23.05</w:t>
      </w:r>
    </w:p>
    <w:p w:rsidR="00332070" w:rsidRPr="00BF6512" w:rsidRDefault="00332070" w:rsidP="00332070">
      <w:pPr>
        <w:rPr>
          <w:sz w:val="22"/>
          <w:szCs w:val="22"/>
        </w:rPr>
      </w:pPr>
      <w:r w:rsidRPr="00BF6512">
        <w:rPr>
          <w:sz w:val="22"/>
          <w:szCs w:val="22"/>
        </w:rPr>
        <w:t xml:space="preserve">Ломоносов М. В.  </w:t>
      </w:r>
      <w:r w:rsidR="008C32B8" w:rsidRPr="00BF6512">
        <w:rPr>
          <w:sz w:val="22"/>
          <w:szCs w:val="22"/>
        </w:rPr>
        <w:t>С</w:t>
      </w:r>
      <w:r w:rsidRPr="00BF6512">
        <w:rPr>
          <w:sz w:val="22"/>
          <w:szCs w:val="22"/>
        </w:rPr>
        <w:t xml:space="preserve">. </w:t>
      </w:r>
      <w:r w:rsidR="008C32B8" w:rsidRPr="00BF6512">
        <w:rPr>
          <w:sz w:val="22"/>
          <w:szCs w:val="22"/>
        </w:rPr>
        <w:t>259</w:t>
      </w:r>
    </w:p>
    <w:p w:rsidR="00332070" w:rsidRPr="00BF6512" w:rsidRDefault="00332070" w:rsidP="00332070">
      <w:pPr>
        <w:rPr>
          <w:sz w:val="22"/>
          <w:szCs w:val="22"/>
        </w:rPr>
      </w:pPr>
      <w:r w:rsidRPr="00BF6512">
        <w:rPr>
          <w:sz w:val="22"/>
          <w:szCs w:val="22"/>
        </w:rPr>
        <w:t>Лорка Ф. Г.  31.08</w:t>
      </w:r>
    </w:p>
    <w:p w:rsidR="00332070" w:rsidRPr="00BF6512" w:rsidRDefault="00332070" w:rsidP="00332070">
      <w:pPr>
        <w:rPr>
          <w:b/>
          <w:sz w:val="22"/>
          <w:szCs w:val="22"/>
        </w:rPr>
      </w:pPr>
      <w:r w:rsidRPr="00BF6512">
        <w:rPr>
          <w:b/>
          <w:sz w:val="22"/>
          <w:szCs w:val="22"/>
        </w:rPr>
        <w:t xml:space="preserve">Лукин Игорь Николаевич  9.05, </w:t>
      </w:r>
      <w:r w:rsidRPr="00BF6512">
        <w:rPr>
          <w:sz w:val="22"/>
          <w:szCs w:val="22"/>
        </w:rPr>
        <w:t>8.10</w:t>
      </w:r>
    </w:p>
    <w:p w:rsidR="00332070" w:rsidRPr="00BF6512" w:rsidRDefault="00332070" w:rsidP="00332070">
      <w:pPr>
        <w:rPr>
          <w:sz w:val="22"/>
          <w:szCs w:val="22"/>
        </w:rPr>
      </w:pPr>
      <w:r w:rsidRPr="00BF6512">
        <w:rPr>
          <w:sz w:val="22"/>
          <w:szCs w:val="22"/>
        </w:rPr>
        <w:t>Лукьянов Александр Тимофеевич  26.04</w:t>
      </w:r>
    </w:p>
    <w:p w:rsidR="00332070" w:rsidRPr="00BF6512" w:rsidRDefault="00332070" w:rsidP="00332070">
      <w:pPr>
        <w:rPr>
          <w:b/>
          <w:sz w:val="22"/>
          <w:szCs w:val="22"/>
        </w:rPr>
      </w:pPr>
      <w:r w:rsidRPr="00BF6512">
        <w:rPr>
          <w:b/>
          <w:sz w:val="22"/>
          <w:szCs w:val="22"/>
        </w:rPr>
        <w:t>Лунёва Маргарита Ивановна  22.11</w:t>
      </w:r>
    </w:p>
    <w:p w:rsidR="00332070" w:rsidRPr="00BF6512" w:rsidRDefault="00332070" w:rsidP="00332070">
      <w:pPr>
        <w:rPr>
          <w:sz w:val="22"/>
          <w:szCs w:val="22"/>
        </w:rPr>
      </w:pPr>
      <w:r w:rsidRPr="00BF6512">
        <w:rPr>
          <w:sz w:val="22"/>
          <w:szCs w:val="22"/>
        </w:rPr>
        <w:t>Лутков Г.  15.01</w:t>
      </w:r>
    </w:p>
    <w:p w:rsidR="00332070" w:rsidRPr="00BF6512" w:rsidRDefault="00332070" w:rsidP="00332070">
      <w:pPr>
        <w:rPr>
          <w:sz w:val="22"/>
          <w:szCs w:val="22"/>
        </w:rPr>
      </w:pPr>
      <w:r w:rsidRPr="00BF6512">
        <w:rPr>
          <w:sz w:val="22"/>
          <w:szCs w:val="22"/>
        </w:rPr>
        <w:t>Луценко А.  26.10</w:t>
      </w:r>
    </w:p>
    <w:p w:rsidR="00332070" w:rsidRPr="00BF6512" w:rsidRDefault="00332070" w:rsidP="00332070">
      <w:pPr>
        <w:rPr>
          <w:sz w:val="22"/>
          <w:szCs w:val="22"/>
        </w:rPr>
      </w:pPr>
      <w:r w:rsidRPr="00BF6512">
        <w:rPr>
          <w:sz w:val="22"/>
          <w:szCs w:val="22"/>
        </w:rPr>
        <w:t xml:space="preserve">Львов Ю. В.  20.06; </w:t>
      </w:r>
      <w:r w:rsidR="008C32B8" w:rsidRPr="00BF6512">
        <w:rPr>
          <w:sz w:val="22"/>
          <w:szCs w:val="22"/>
        </w:rPr>
        <w:t>С</w:t>
      </w:r>
      <w:r w:rsidRPr="00BF6512">
        <w:rPr>
          <w:sz w:val="22"/>
          <w:szCs w:val="22"/>
        </w:rPr>
        <w:t xml:space="preserve">. </w:t>
      </w:r>
      <w:r w:rsidR="006D7654" w:rsidRPr="00BF6512">
        <w:rPr>
          <w:sz w:val="22"/>
          <w:szCs w:val="22"/>
        </w:rPr>
        <w:t>282</w:t>
      </w:r>
    </w:p>
    <w:p w:rsidR="00332070" w:rsidRPr="00BF6512" w:rsidRDefault="00332070" w:rsidP="00332070">
      <w:pPr>
        <w:rPr>
          <w:sz w:val="22"/>
          <w:szCs w:val="22"/>
        </w:rPr>
      </w:pPr>
      <w:r w:rsidRPr="00BF6512">
        <w:rPr>
          <w:sz w:val="22"/>
          <w:szCs w:val="22"/>
        </w:rPr>
        <w:t>Лютая Р.  16.08</w:t>
      </w:r>
    </w:p>
    <w:p w:rsidR="00332070" w:rsidRPr="00BF6512" w:rsidRDefault="00332070" w:rsidP="00332070">
      <w:pPr>
        <w:rPr>
          <w:sz w:val="22"/>
          <w:szCs w:val="22"/>
        </w:rPr>
      </w:pPr>
      <w:r w:rsidRPr="00BF6512">
        <w:rPr>
          <w:sz w:val="22"/>
          <w:szCs w:val="22"/>
        </w:rPr>
        <w:t>Лысцов В. П.  21.04</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 xml:space="preserve">Мадараш Э.  </w:t>
      </w:r>
      <w:r w:rsidR="00222735" w:rsidRPr="00BF6512">
        <w:rPr>
          <w:sz w:val="22"/>
          <w:szCs w:val="22"/>
        </w:rPr>
        <w:t>С</w:t>
      </w:r>
      <w:r w:rsidRPr="00BF6512">
        <w:rPr>
          <w:sz w:val="22"/>
          <w:szCs w:val="22"/>
        </w:rPr>
        <w:t xml:space="preserve">. </w:t>
      </w:r>
      <w:r w:rsidR="00222735" w:rsidRPr="00BF6512">
        <w:rPr>
          <w:sz w:val="22"/>
          <w:szCs w:val="22"/>
        </w:rPr>
        <w:t>252</w:t>
      </w:r>
    </w:p>
    <w:p w:rsidR="00332070" w:rsidRPr="00BF6512" w:rsidRDefault="00332070" w:rsidP="00332070">
      <w:pPr>
        <w:rPr>
          <w:sz w:val="22"/>
          <w:szCs w:val="22"/>
        </w:rPr>
      </w:pPr>
      <w:r w:rsidRPr="00BF6512">
        <w:rPr>
          <w:sz w:val="22"/>
          <w:szCs w:val="22"/>
        </w:rPr>
        <w:t>Макарова Т. Ф.  12.12</w:t>
      </w:r>
    </w:p>
    <w:p w:rsidR="00332070" w:rsidRPr="00BF6512" w:rsidRDefault="00332070" w:rsidP="00332070">
      <w:pPr>
        <w:rPr>
          <w:sz w:val="22"/>
          <w:szCs w:val="22"/>
        </w:rPr>
      </w:pPr>
      <w:r w:rsidRPr="00BF6512">
        <w:rPr>
          <w:sz w:val="22"/>
          <w:szCs w:val="22"/>
        </w:rPr>
        <w:t>Маковский К. Е.  20.04</w:t>
      </w:r>
    </w:p>
    <w:p w:rsidR="00332070" w:rsidRPr="00BF6512" w:rsidRDefault="00332070" w:rsidP="00332070">
      <w:pPr>
        <w:rPr>
          <w:b/>
          <w:sz w:val="22"/>
          <w:szCs w:val="22"/>
        </w:rPr>
      </w:pPr>
      <w:r w:rsidRPr="00BF6512">
        <w:rPr>
          <w:b/>
          <w:sz w:val="22"/>
          <w:szCs w:val="22"/>
        </w:rPr>
        <w:t>Малашич Николай Ильич  14.12</w:t>
      </w:r>
    </w:p>
    <w:p w:rsidR="00332070" w:rsidRPr="00BF6512" w:rsidRDefault="00332070" w:rsidP="00332070">
      <w:pPr>
        <w:rPr>
          <w:sz w:val="22"/>
          <w:szCs w:val="22"/>
        </w:rPr>
      </w:pPr>
      <w:r w:rsidRPr="00BF6512">
        <w:rPr>
          <w:sz w:val="22"/>
          <w:szCs w:val="22"/>
        </w:rPr>
        <w:t>Малинин Ю. С.  13.10</w:t>
      </w:r>
    </w:p>
    <w:p w:rsidR="00332070" w:rsidRPr="00BF6512" w:rsidRDefault="00332070" w:rsidP="00332070">
      <w:pPr>
        <w:rPr>
          <w:b/>
          <w:sz w:val="22"/>
          <w:szCs w:val="22"/>
        </w:rPr>
      </w:pPr>
      <w:r w:rsidRPr="00BF6512">
        <w:rPr>
          <w:b/>
          <w:sz w:val="22"/>
          <w:szCs w:val="22"/>
        </w:rPr>
        <w:t>Малышев Иван Иванович  19.01</w:t>
      </w:r>
    </w:p>
    <w:p w:rsidR="00332070" w:rsidRPr="00BF6512" w:rsidRDefault="00332070" w:rsidP="00332070">
      <w:pPr>
        <w:rPr>
          <w:sz w:val="22"/>
          <w:szCs w:val="22"/>
        </w:rPr>
      </w:pPr>
      <w:r w:rsidRPr="00BF6512">
        <w:rPr>
          <w:sz w:val="22"/>
          <w:szCs w:val="22"/>
        </w:rPr>
        <w:lastRenderedPageBreak/>
        <w:t>Малюгин Л.  10.03</w:t>
      </w:r>
    </w:p>
    <w:p w:rsidR="00332070" w:rsidRPr="00BF6512" w:rsidRDefault="00332070" w:rsidP="00332070">
      <w:pPr>
        <w:rPr>
          <w:sz w:val="22"/>
          <w:szCs w:val="22"/>
        </w:rPr>
      </w:pPr>
      <w:r w:rsidRPr="00BF6512">
        <w:rPr>
          <w:sz w:val="22"/>
          <w:szCs w:val="22"/>
        </w:rPr>
        <w:t>Мамонтов К. К.  18.01</w:t>
      </w:r>
    </w:p>
    <w:p w:rsidR="00332070" w:rsidRPr="00BF6512" w:rsidRDefault="008C32B8" w:rsidP="00332070">
      <w:pPr>
        <w:rPr>
          <w:sz w:val="22"/>
          <w:szCs w:val="22"/>
        </w:rPr>
      </w:pPr>
      <w:r w:rsidRPr="00BF6512">
        <w:rPr>
          <w:sz w:val="22"/>
          <w:szCs w:val="22"/>
        </w:rPr>
        <w:t xml:space="preserve">Мандельштам О. Э.  </w:t>
      </w:r>
      <w:r w:rsidR="00332070" w:rsidRPr="00BF6512">
        <w:rPr>
          <w:sz w:val="22"/>
          <w:szCs w:val="22"/>
        </w:rPr>
        <w:t>15.02, 4.10</w:t>
      </w:r>
    </w:p>
    <w:p w:rsidR="00332070" w:rsidRPr="00BF6512" w:rsidRDefault="00332070" w:rsidP="00332070">
      <w:pPr>
        <w:rPr>
          <w:b/>
          <w:sz w:val="22"/>
          <w:szCs w:val="22"/>
        </w:rPr>
      </w:pPr>
      <w:r w:rsidRPr="00BF6512">
        <w:rPr>
          <w:b/>
          <w:sz w:val="22"/>
          <w:szCs w:val="22"/>
        </w:rPr>
        <w:t>Мануковская Римма Анатольевна  12.02</w:t>
      </w:r>
    </w:p>
    <w:p w:rsidR="00332070" w:rsidRPr="00BF6512" w:rsidRDefault="00332070" w:rsidP="00332070">
      <w:pPr>
        <w:rPr>
          <w:b/>
          <w:sz w:val="22"/>
          <w:szCs w:val="22"/>
        </w:rPr>
      </w:pPr>
      <w:r w:rsidRPr="00BF6512">
        <w:rPr>
          <w:b/>
          <w:sz w:val="22"/>
          <w:szCs w:val="22"/>
        </w:rPr>
        <w:t>Манушин Анатолий Владимирович  2.10</w:t>
      </w:r>
    </w:p>
    <w:p w:rsidR="00332070" w:rsidRPr="00BF6512" w:rsidRDefault="00332070" w:rsidP="00332070">
      <w:pPr>
        <w:rPr>
          <w:b/>
          <w:sz w:val="22"/>
          <w:szCs w:val="22"/>
        </w:rPr>
      </w:pPr>
      <w:r w:rsidRPr="00BF6512">
        <w:rPr>
          <w:b/>
          <w:sz w:val="22"/>
          <w:szCs w:val="22"/>
        </w:rPr>
        <w:t>Марин Аполлон Никифорович  28.01</w:t>
      </w:r>
    </w:p>
    <w:p w:rsidR="00332070" w:rsidRPr="00BF6512" w:rsidRDefault="00332070" w:rsidP="00332070">
      <w:pPr>
        <w:rPr>
          <w:sz w:val="22"/>
          <w:szCs w:val="22"/>
        </w:rPr>
      </w:pPr>
      <w:r w:rsidRPr="00BF6512">
        <w:rPr>
          <w:b/>
          <w:sz w:val="22"/>
          <w:szCs w:val="22"/>
        </w:rPr>
        <w:t xml:space="preserve">Марков Евгений Львович  </w:t>
      </w:r>
      <w:r w:rsidRPr="00BF6512">
        <w:rPr>
          <w:sz w:val="22"/>
          <w:szCs w:val="22"/>
        </w:rPr>
        <w:t xml:space="preserve">3.03, </w:t>
      </w:r>
      <w:r w:rsidRPr="00BF6512">
        <w:rPr>
          <w:b/>
          <w:sz w:val="22"/>
          <w:szCs w:val="22"/>
        </w:rPr>
        <w:t>8.10,</w:t>
      </w:r>
      <w:r w:rsidRPr="00BF6512">
        <w:rPr>
          <w:sz w:val="22"/>
          <w:szCs w:val="22"/>
        </w:rPr>
        <w:t xml:space="preserve"> 13.12</w:t>
      </w:r>
    </w:p>
    <w:p w:rsidR="00332070" w:rsidRPr="00BF6512" w:rsidRDefault="00332070" w:rsidP="00332070">
      <w:pPr>
        <w:rPr>
          <w:sz w:val="22"/>
          <w:szCs w:val="22"/>
        </w:rPr>
      </w:pPr>
      <w:r w:rsidRPr="00BF6512">
        <w:rPr>
          <w:sz w:val="22"/>
          <w:szCs w:val="22"/>
        </w:rPr>
        <w:t xml:space="preserve">Мартинович А. И.  </w:t>
      </w:r>
      <w:r w:rsidR="008C32B8" w:rsidRPr="00BF6512">
        <w:rPr>
          <w:sz w:val="22"/>
          <w:szCs w:val="22"/>
        </w:rPr>
        <w:t>С</w:t>
      </w:r>
      <w:r w:rsidRPr="00BF6512">
        <w:rPr>
          <w:sz w:val="22"/>
          <w:szCs w:val="22"/>
        </w:rPr>
        <w:t xml:space="preserve">. </w:t>
      </w:r>
      <w:r w:rsidR="00AE1034" w:rsidRPr="00BF6512">
        <w:rPr>
          <w:sz w:val="22"/>
          <w:szCs w:val="22"/>
        </w:rPr>
        <w:t>279</w:t>
      </w:r>
    </w:p>
    <w:p w:rsidR="00332070" w:rsidRPr="00BF6512" w:rsidRDefault="00A233E3" w:rsidP="00332070">
      <w:pPr>
        <w:rPr>
          <w:sz w:val="22"/>
          <w:szCs w:val="22"/>
        </w:rPr>
      </w:pPr>
      <w:r w:rsidRPr="00BF6512">
        <w:rPr>
          <w:sz w:val="22"/>
          <w:szCs w:val="22"/>
        </w:rPr>
        <w:t>Мартынов А. Е.  С</w:t>
      </w:r>
      <w:r w:rsidR="00332070" w:rsidRPr="00BF6512">
        <w:rPr>
          <w:sz w:val="22"/>
          <w:szCs w:val="22"/>
        </w:rPr>
        <w:t xml:space="preserve">. </w:t>
      </w:r>
      <w:r w:rsidRPr="00BF6512">
        <w:rPr>
          <w:sz w:val="22"/>
          <w:szCs w:val="22"/>
        </w:rPr>
        <w:t>96</w:t>
      </w:r>
    </w:p>
    <w:p w:rsidR="00332070" w:rsidRPr="00BF6512" w:rsidRDefault="00332070" w:rsidP="00332070">
      <w:pPr>
        <w:rPr>
          <w:b/>
          <w:sz w:val="22"/>
          <w:szCs w:val="22"/>
        </w:rPr>
      </w:pPr>
      <w:r w:rsidRPr="00BF6512">
        <w:rPr>
          <w:b/>
          <w:sz w:val="22"/>
          <w:szCs w:val="22"/>
        </w:rPr>
        <w:t>Массалитинов Константин Ираклиевич  3.06</w:t>
      </w:r>
    </w:p>
    <w:p w:rsidR="00332070" w:rsidRPr="00BF6512" w:rsidRDefault="00332070" w:rsidP="00332070">
      <w:pPr>
        <w:rPr>
          <w:sz w:val="22"/>
          <w:szCs w:val="22"/>
        </w:rPr>
      </w:pPr>
      <w:r w:rsidRPr="00BF6512">
        <w:rPr>
          <w:sz w:val="22"/>
          <w:szCs w:val="22"/>
        </w:rPr>
        <w:t>Матвеева Г.  9.05</w:t>
      </w:r>
    </w:p>
    <w:p w:rsidR="00332070" w:rsidRPr="00BF6512" w:rsidRDefault="00332070" w:rsidP="00332070">
      <w:pPr>
        <w:rPr>
          <w:sz w:val="22"/>
          <w:szCs w:val="22"/>
        </w:rPr>
      </w:pPr>
      <w:r w:rsidRPr="00BF6512">
        <w:rPr>
          <w:sz w:val="22"/>
          <w:szCs w:val="22"/>
        </w:rPr>
        <w:t xml:space="preserve">Матвеев Ю. П.  </w:t>
      </w:r>
      <w:r w:rsidR="00222735" w:rsidRPr="00BF6512">
        <w:rPr>
          <w:sz w:val="22"/>
          <w:szCs w:val="22"/>
        </w:rPr>
        <w:t>С</w:t>
      </w:r>
      <w:r w:rsidRPr="00BF6512">
        <w:rPr>
          <w:sz w:val="22"/>
          <w:szCs w:val="22"/>
        </w:rPr>
        <w:t xml:space="preserve">. </w:t>
      </w:r>
      <w:r w:rsidR="00AE1034" w:rsidRPr="00BF6512">
        <w:rPr>
          <w:sz w:val="22"/>
          <w:szCs w:val="22"/>
        </w:rPr>
        <w:t>279</w:t>
      </w:r>
    </w:p>
    <w:p w:rsidR="00332070" w:rsidRPr="00BF6512" w:rsidRDefault="00332070" w:rsidP="00332070">
      <w:pPr>
        <w:rPr>
          <w:b/>
          <w:sz w:val="22"/>
          <w:szCs w:val="22"/>
        </w:rPr>
      </w:pPr>
      <w:r w:rsidRPr="00BF6512">
        <w:rPr>
          <w:b/>
          <w:sz w:val="22"/>
          <w:szCs w:val="22"/>
        </w:rPr>
        <w:t>Медведев Александр Павлович  2.09</w:t>
      </w:r>
    </w:p>
    <w:p w:rsidR="00332070" w:rsidRPr="00BF6512" w:rsidRDefault="00332070" w:rsidP="00332070">
      <w:pPr>
        <w:rPr>
          <w:b/>
          <w:sz w:val="22"/>
          <w:szCs w:val="22"/>
        </w:rPr>
      </w:pPr>
      <w:r w:rsidRPr="00BF6512">
        <w:rPr>
          <w:b/>
          <w:sz w:val="22"/>
          <w:szCs w:val="22"/>
        </w:rPr>
        <w:t>Мещерякова Тамара Ивановна  20.03</w:t>
      </w:r>
    </w:p>
    <w:p w:rsidR="00332070" w:rsidRPr="00BF6512" w:rsidRDefault="00332070" w:rsidP="00332070">
      <w:pPr>
        <w:rPr>
          <w:sz w:val="22"/>
          <w:szCs w:val="22"/>
        </w:rPr>
      </w:pPr>
      <w:r w:rsidRPr="00BF6512">
        <w:rPr>
          <w:sz w:val="22"/>
          <w:szCs w:val="22"/>
        </w:rPr>
        <w:t>Микане В.  31.10</w:t>
      </w:r>
    </w:p>
    <w:p w:rsidR="00332070" w:rsidRPr="00BF6512" w:rsidRDefault="00332070" w:rsidP="00332070">
      <w:pPr>
        <w:rPr>
          <w:sz w:val="22"/>
          <w:szCs w:val="22"/>
        </w:rPr>
      </w:pPr>
      <w:r w:rsidRPr="00BF6512">
        <w:rPr>
          <w:sz w:val="22"/>
          <w:szCs w:val="22"/>
        </w:rPr>
        <w:t>Милашевский В. А.  20.04</w:t>
      </w:r>
    </w:p>
    <w:p w:rsidR="00332070" w:rsidRPr="00BF6512" w:rsidRDefault="00332070" w:rsidP="00332070">
      <w:pPr>
        <w:rPr>
          <w:sz w:val="22"/>
          <w:szCs w:val="22"/>
        </w:rPr>
      </w:pPr>
      <w:r w:rsidRPr="00BF6512">
        <w:rPr>
          <w:sz w:val="22"/>
          <w:szCs w:val="22"/>
        </w:rPr>
        <w:t>Миллер А. В.  15.09</w:t>
      </w:r>
    </w:p>
    <w:p w:rsidR="00332070" w:rsidRPr="00BF6512" w:rsidRDefault="00332070" w:rsidP="00332070">
      <w:pPr>
        <w:rPr>
          <w:sz w:val="22"/>
          <w:szCs w:val="22"/>
        </w:rPr>
      </w:pPr>
      <w:r w:rsidRPr="00BF6512">
        <w:rPr>
          <w:sz w:val="22"/>
          <w:szCs w:val="22"/>
        </w:rPr>
        <w:t>Минкус Л.  7.10</w:t>
      </w:r>
    </w:p>
    <w:p w:rsidR="00332070" w:rsidRPr="00BF6512" w:rsidRDefault="00332070" w:rsidP="00332070">
      <w:pPr>
        <w:rPr>
          <w:sz w:val="22"/>
          <w:szCs w:val="22"/>
        </w:rPr>
      </w:pPr>
      <w:r w:rsidRPr="00BF6512">
        <w:rPr>
          <w:sz w:val="22"/>
          <w:szCs w:val="22"/>
        </w:rPr>
        <w:t>Миронов А. В.  23.07</w:t>
      </w:r>
    </w:p>
    <w:p w:rsidR="00332070" w:rsidRPr="00BF6512" w:rsidRDefault="00332070" w:rsidP="00332070">
      <w:pPr>
        <w:rPr>
          <w:b/>
          <w:sz w:val="22"/>
          <w:szCs w:val="22"/>
        </w:rPr>
      </w:pPr>
      <w:r w:rsidRPr="00BF6512">
        <w:rPr>
          <w:b/>
          <w:sz w:val="22"/>
          <w:szCs w:val="22"/>
        </w:rPr>
        <w:t>Мирошников Александр Викторович  27.11</w:t>
      </w:r>
    </w:p>
    <w:p w:rsidR="00332070" w:rsidRPr="00BF6512" w:rsidRDefault="00332070" w:rsidP="00332070">
      <w:pPr>
        <w:rPr>
          <w:b/>
          <w:sz w:val="22"/>
          <w:szCs w:val="22"/>
        </w:rPr>
      </w:pPr>
      <w:r w:rsidRPr="00BF6512">
        <w:rPr>
          <w:b/>
          <w:sz w:val="22"/>
          <w:szCs w:val="22"/>
        </w:rPr>
        <w:t>Митин Виктор Антонович  5.12</w:t>
      </w:r>
    </w:p>
    <w:p w:rsidR="00332070" w:rsidRPr="00BF6512" w:rsidRDefault="00332070" w:rsidP="00332070">
      <w:pPr>
        <w:rPr>
          <w:sz w:val="22"/>
          <w:szCs w:val="22"/>
        </w:rPr>
      </w:pPr>
      <w:r w:rsidRPr="00BF6512">
        <w:rPr>
          <w:sz w:val="22"/>
          <w:szCs w:val="22"/>
        </w:rPr>
        <w:t>Митрофан Воронежский, епископ, святитель  21.09</w:t>
      </w:r>
    </w:p>
    <w:p w:rsidR="00332070" w:rsidRPr="00BF6512" w:rsidRDefault="00332070" w:rsidP="00332070">
      <w:pPr>
        <w:rPr>
          <w:sz w:val="22"/>
          <w:szCs w:val="22"/>
        </w:rPr>
      </w:pPr>
      <w:r w:rsidRPr="00BF6512">
        <w:rPr>
          <w:sz w:val="22"/>
          <w:szCs w:val="22"/>
        </w:rPr>
        <w:t>Михаил Павлович, великий князь</w:t>
      </w:r>
      <w:r w:rsidR="00845984" w:rsidRPr="00BF6512">
        <w:rPr>
          <w:sz w:val="22"/>
          <w:szCs w:val="22"/>
        </w:rPr>
        <w:t xml:space="preserve">  </w:t>
      </w:r>
      <w:r w:rsidRPr="00BF6512">
        <w:rPr>
          <w:sz w:val="22"/>
          <w:szCs w:val="22"/>
        </w:rPr>
        <w:t>20.11</w:t>
      </w:r>
    </w:p>
    <w:p w:rsidR="00332070" w:rsidRPr="00BF6512" w:rsidRDefault="00332070" w:rsidP="00332070">
      <w:pPr>
        <w:rPr>
          <w:sz w:val="22"/>
          <w:szCs w:val="22"/>
        </w:rPr>
      </w:pPr>
      <w:r w:rsidRPr="00BF6512">
        <w:rPr>
          <w:sz w:val="22"/>
          <w:szCs w:val="22"/>
        </w:rPr>
        <w:t>Михельсон А. И.  18.11</w:t>
      </w:r>
    </w:p>
    <w:p w:rsidR="00332070" w:rsidRPr="00BF6512" w:rsidRDefault="00332070" w:rsidP="00332070">
      <w:pPr>
        <w:rPr>
          <w:b/>
          <w:sz w:val="22"/>
          <w:szCs w:val="22"/>
        </w:rPr>
      </w:pPr>
      <w:r w:rsidRPr="00BF6512">
        <w:rPr>
          <w:b/>
          <w:sz w:val="22"/>
          <w:szCs w:val="22"/>
        </w:rPr>
        <w:t>Михин Александр Владимирович  27.11</w:t>
      </w:r>
    </w:p>
    <w:p w:rsidR="00332070" w:rsidRPr="00BF6512" w:rsidRDefault="00332070" w:rsidP="00332070">
      <w:pPr>
        <w:rPr>
          <w:b/>
          <w:sz w:val="22"/>
          <w:szCs w:val="22"/>
        </w:rPr>
      </w:pPr>
      <w:r w:rsidRPr="00BF6512">
        <w:rPr>
          <w:b/>
          <w:sz w:val="22"/>
          <w:szCs w:val="22"/>
        </w:rPr>
        <w:t>Монастырский Пётр Львович  30.06</w:t>
      </w:r>
    </w:p>
    <w:p w:rsidR="00332070" w:rsidRPr="00BF6512" w:rsidRDefault="00332070" w:rsidP="00332070">
      <w:pPr>
        <w:rPr>
          <w:sz w:val="22"/>
          <w:szCs w:val="22"/>
        </w:rPr>
      </w:pPr>
      <w:r w:rsidRPr="00BF6512">
        <w:rPr>
          <w:b/>
          <w:sz w:val="22"/>
          <w:szCs w:val="22"/>
        </w:rPr>
        <w:t>Мордасова Мария Николаевна  1.02</w:t>
      </w:r>
      <w:r w:rsidRPr="00BF6512">
        <w:rPr>
          <w:sz w:val="22"/>
          <w:szCs w:val="22"/>
        </w:rPr>
        <w:t>, 25.11</w:t>
      </w:r>
    </w:p>
    <w:p w:rsidR="00332070" w:rsidRPr="00BF6512" w:rsidRDefault="00332070" w:rsidP="00332070">
      <w:pPr>
        <w:rPr>
          <w:sz w:val="22"/>
          <w:szCs w:val="22"/>
        </w:rPr>
      </w:pPr>
      <w:r w:rsidRPr="00BF6512">
        <w:rPr>
          <w:sz w:val="22"/>
          <w:szCs w:val="22"/>
        </w:rPr>
        <w:t>Моpев П. Г.  21.04</w:t>
      </w:r>
    </w:p>
    <w:p w:rsidR="00332070" w:rsidRPr="00BF6512" w:rsidRDefault="00332070" w:rsidP="00332070">
      <w:pPr>
        <w:rPr>
          <w:b/>
          <w:sz w:val="22"/>
          <w:szCs w:val="22"/>
        </w:rPr>
      </w:pPr>
      <w:r w:rsidRPr="00BF6512">
        <w:rPr>
          <w:b/>
          <w:sz w:val="22"/>
          <w:szCs w:val="22"/>
        </w:rPr>
        <w:t>Мочалов Павел Степанович  5.05</w:t>
      </w:r>
    </w:p>
    <w:p w:rsidR="00332070" w:rsidRPr="00BF6512" w:rsidRDefault="00332070" w:rsidP="00332070">
      <w:pPr>
        <w:rPr>
          <w:sz w:val="22"/>
          <w:szCs w:val="22"/>
        </w:rPr>
      </w:pPr>
      <w:r w:rsidRPr="00BF6512">
        <w:rPr>
          <w:sz w:val="22"/>
          <w:szCs w:val="22"/>
        </w:rPr>
        <w:t>Мур Джералд  24.07</w:t>
      </w:r>
    </w:p>
    <w:p w:rsidR="00332070" w:rsidRPr="00BF6512" w:rsidRDefault="00332070" w:rsidP="00332070">
      <w:pPr>
        <w:rPr>
          <w:b/>
          <w:sz w:val="22"/>
          <w:szCs w:val="22"/>
        </w:rPr>
      </w:pPr>
      <w:r w:rsidRPr="00BF6512">
        <w:rPr>
          <w:b/>
          <w:sz w:val="22"/>
          <w:szCs w:val="22"/>
        </w:rPr>
        <w:t>Мущенко Екатеpина Гpигоpьевна  1.05</w:t>
      </w:r>
    </w:p>
    <w:p w:rsidR="00332070" w:rsidRPr="00BF6512" w:rsidRDefault="00332070" w:rsidP="00332070">
      <w:pPr>
        <w:rPr>
          <w:sz w:val="22"/>
          <w:szCs w:val="22"/>
        </w:rPr>
      </w:pPr>
      <w:r w:rsidRPr="00BF6512">
        <w:rPr>
          <w:sz w:val="22"/>
          <w:szCs w:val="22"/>
        </w:rPr>
        <w:t>Мысловский С. Л.  13.12</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Назаров Р.  30.06</w:t>
      </w:r>
    </w:p>
    <w:p w:rsidR="00332070" w:rsidRPr="00BF6512" w:rsidRDefault="00332070" w:rsidP="00332070">
      <w:pPr>
        <w:rPr>
          <w:sz w:val="22"/>
          <w:szCs w:val="22"/>
        </w:rPr>
      </w:pPr>
      <w:r w:rsidRPr="00BF6512">
        <w:rPr>
          <w:sz w:val="22"/>
          <w:szCs w:val="22"/>
        </w:rPr>
        <w:t>Нарбут В. И.  2.07</w:t>
      </w:r>
    </w:p>
    <w:p w:rsidR="00332070" w:rsidRPr="00BF6512" w:rsidRDefault="00332070" w:rsidP="00332070">
      <w:pPr>
        <w:rPr>
          <w:sz w:val="22"/>
          <w:szCs w:val="22"/>
        </w:rPr>
      </w:pPr>
      <w:r w:rsidRPr="00BF6512">
        <w:rPr>
          <w:sz w:val="22"/>
          <w:szCs w:val="22"/>
        </w:rPr>
        <w:t>Набоков В.  4.01</w:t>
      </w:r>
    </w:p>
    <w:p w:rsidR="00332070" w:rsidRPr="00BF6512" w:rsidRDefault="00332070" w:rsidP="00332070">
      <w:pPr>
        <w:rPr>
          <w:sz w:val="22"/>
          <w:szCs w:val="22"/>
        </w:rPr>
      </w:pPr>
      <w:r w:rsidRPr="00BF6512">
        <w:rPr>
          <w:sz w:val="22"/>
          <w:szCs w:val="22"/>
        </w:rPr>
        <w:t>Неверов А.  11.11</w:t>
      </w:r>
    </w:p>
    <w:p w:rsidR="00332070" w:rsidRPr="00BF6512" w:rsidRDefault="00332070" w:rsidP="00332070">
      <w:pPr>
        <w:rPr>
          <w:b/>
          <w:sz w:val="22"/>
          <w:szCs w:val="22"/>
        </w:rPr>
      </w:pPr>
      <w:r w:rsidRPr="00BF6512">
        <w:rPr>
          <w:b/>
          <w:sz w:val="22"/>
          <w:szCs w:val="22"/>
        </w:rPr>
        <w:lastRenderedPageBreak/>
        <w:t>Нервин Валентин Михайлович  15.08</w:t>
      </w:r>
    </w:p>
    <w:p w:rsidR="00332070" w:rsidRPr="00BF6512" w:rsidRDefault="00332070" w:rsidP="00332070">
      <w:pPr>
        <w:rPr>
          <w:sz w:val="22"/>
          <w:szCs w:val="22"/>
        </w:rPr>
      </w:pPr>
      <w:r w:rsidRPr="00BF6512">
        <w:rPr>
          <w:sz w:val="22"/>
          <w:szCs w:val="22"/>
        </w:rPr>
        <w:t>Нечаев Я. И.  13.10</w:t>
      </w:r>
    </w:p>
    <w:p w:rsidR="00332070" w:rsidRPr="00BF6512" w:rsidRDefault="00332070" w:rsidP="00332070">
      <w:pPr>
        <w:rPr>
          <w:sz w:val="22"/>
          <w:szCs w:val="22"/>
        </w:rPr>
      </w:pPr>
      <w:r w:rsidRPr="00BF6512">
        <w:rPr>
          <w:sz w:val="22"/>
          <w:szCs w:val="22"/>
        </w:rPr>
        <w:t xml:space="preserve">Никитин Иван Саввич  2.01, 27.02, 4.03, 27.04, 3.06, 16.09, 14.12; </w:t>
      </w:r>
      <w:r w:rsidR="00A233E3" w:rsidRPr="00BF6512">
        <w:rPr>
          <w:sz w:val="22"/>
          <w:szCs w:val="22"/>
        </w:rPr>
        <w:t>С</w:t>
      </w:r>
      <w:r w:rsidRPr="00BF6512">
        <w:rPr>
          <w:sz w:val="22"/>
          <w:szCs w:val="22"/>
        </w:rPr>
        <w:t>.</w:t>
      </w:r>
      <w:r w:rsidR="00A233E3" w:rsidRPr="00BF6512">
        <w:rPr>
          <w:sz w:val="22"/>
          <w:szCs w:val="22"/>
        </w:rPr>
        <w:t xml:space="preserve"> 96</w:t>
      </w:r>
      <w:r w:rsidRPr="00BF6512">
        <w:rPr>
          <w:sz w:val="22"/>
          <w:szCs w:val="22"/>
        </w:rPr>
        <w:t xml:space="preserve">, </w:t>
      </w:r>
      <w:r w:rsidR="00845984" w:rsidRPr="00BF6512">
        <w:rPr>
          <w:sz w:val="22"/>
          <w:szCs w:val="22"/>
        </w:rPr>
        <w:t xml:space="preserve">С. </w:t>
      </w:r>
      <w:r w:rsidR="00222735" w:rsidRPr="00BF6512">
        <w:rPr>
          <w:sz w:val="22"/>
          <w:szCs w:val="22"/>
        </w:rPr>
        <w:t>193</w:t>
      </w:r>
    </w:p>
    <w:p w:rsidR="00332070" w:rsidRPr="00BF6512" w:rsidRDefault="00332070" w:rsidP="00332070">
      <w:pPr>
        <w:rPr>
          <w:sz w:val="22"/>
          <w:szCs w:val="22"/>
        </w:rPr>
      </w:pPr>
      <w:r w:rsidRPr="00BF6512">
        <w:rPr>
          <w:sz w:val="22"/>
          <w:szCs w:val="22"/>
        </w:rPr>
        <w:t>Николай I, император  1.04</w:t>
      </w:r>
    </w:p>
    <w:p w:rsidR="00332070" w:rsidRPr="00BF6512" w:rsidRDefault="00332070" w:rsidP="00332070">
      <w:pPr>
        <w:rPr>
          <w:b/>
          <w:sz w:val="22"/>
          <w:szCs w:val="22"/>
        </w:rPr>
      </w:pPr>
      <w:r w:rsidRPr="00BF6512">
        <w:rPr>
          <w:b/>
          <w:sz w:val="22"/>
          <w:szCs w:val="22"/>
        </w:rPr>
        <w:t>Николюкин Николай Ефимович  9.04</w:t>
      </w:r>
    </w:p>
    <w:p w:rsidR="00332070" w:rsidRPr="00BF6512" w:rsidRDefault="00332070" w:rsidP="00332070">
      <w:pPr>
        <w:rPr>
          <w:b/>
          <w:sz w:val="22"/>
          <w:szCs w:val="22"/>
        </w:rPr>
      </w:pPr>
      <w:r w:rsidRPr="00BF6512">
        <w:rPr>
          <w:b/>
          <w:sz w:val="22"/>
          <w:szCs w:val="22"/>
        </w:rPr>
        <w:t>Никольский Павел Васильевич  8.07</w:t>
      </w:r>
    </w:p>
    <w:p w:rsidR="00332070" w:rsidRPr="00BF6512" w:rsidRDefault="00332070" w:rsidP="00332070">
      <w:pPr>
        <w:rPr>
          <w:sz w:val="22"/>
          <w:szCs w:val="22"/>
        </w:rPr>
      </w:pPr>
      <w:r w:rsidRPr="00BF6512">
        <w:rPr>
          <w:sz w:val="22"/>
          <w:szCs w:val="22"/>
        </w:rPr>
        <w:t>Никулин Л.  20.10</w:t>
      </w:r>
    </w:p>
    <w:p w:rsidR="00332070" w:rsidRPr="00BF6512" w:rsidRDefault="00332070" w:rsidP="00332070">
      <w:pPr>
        <w:rPr>
          <w:sz w:val="22"/>
          <w:szCs w:val="22"/>
        </w:rPr>
      </w:pPr>
      <w:r w:rsidRPr="00BF6512">
        <w:rPr>
          <w:sz w:val="22"/>
          <w:szCs w:val="22"/>
        </w:rPr>
        <w:t>Нилус П. А.  20.04</w:t>
      </w:r>
    </w:p>
    <w:p w:rsidR="00332070" w:rsidRPr="00BF6512" w:rsidRDefault="001B6D3D" w:rsidP="00332070">
      <w:pPr>
        <w:rPr>
          <w:sz w:val="22"/>
          <w:szCs w:val="22"/>
        </w:rPr>
      </w:pPr>
      <w:r w:rsidRPr="00BF6512">
        <w:rPr>
          <w:sz w:val="22"/>
          <w:szCs w:val="22"/>
        </w:rPr>
        <w:t>Новосельцев А. В.  3.06</w:t>
      </w:r>
    </w:p>
    <w:p w:rsidR="00332070" w:rsidRPr="00BF6512" w:rsidRDefault="00332070" w:rsidP="00332070">
      <w:pPr>
        <w:rPr>
          <w:sz w:val="22"/>
          <w:szCs w:val="22"/>
        </w:rPr>
      </w:pPr>
      <w:r w:rsidRPr="00BF6512">
        <w:rPr>
          <w:sz w:val="22"/>
          <w:szCs w:val="22"/>
        </w:rPr>
        <w:t>Новичихин Е.  29.11</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Огнев Э. К.  20.11</w:t>
      </w:r>
    </w:p>
    <w:p w:rsidR="00332070" w:rsidRPr="00BF6512" w:rsidRDefault="00332070" w:rsidP="00332070">
      <w:pPr>
        <w:rPr>
          <w:sz w:val="22"/>
          <w:szCs w:val="22"/>
        </w:rPr>
      </w:pPr>
      <w:r w:rsidRPr="00BF6512">
        <w:rPr>
          <w:sz w:val="22"/>
          <w:szCs w:val="22"/>
        </w:rPr>
        <w:t>Одоевский В. Ф.  26.09</w:t>
      </w:r>
    </w:p>
    <w:p w:rsidR="00332070" w:rsidRPr="00BF6512" w:rsidRDefault="00332070" w:rsidP="00332070">
      <w:pPr>
        <w:rPr>
          <w:b/>
          <w:sz w:val="22"/>
          <w:szCs w:val="22"/>
        </w:rPr>
      </w:pPr>
      <w:r w:rsidRPr="00BF6512">
        <w:rPr>
          <w:b/>
          <w:sz w:val="22"/>
          <w:szCs w:val="22"/>
        </w:rPr>
        <w:t>Озе Яков Фридрихович  21.07</w:t>
      </w:r>
    </w:p>
    <w:p w:rsidR="00332070" w:rsidRPr="00BF6512" w:rsidRDefault="00332070" w:rsidP="00332070">
      <w:pPr>
        <w:rPr>
          <w:sz w:val="22"/>
          <w:szCs w:val="22"/>
        </w:rPr>
      </w:pPr>
      <w:r w:rsidRPr="00BF6512">
        <w:rPr>
          <w:sz w:val="22"/>
          <w:szCs w:val="22"/>
        </w:rPr>
        <w:t>Олейник Ф. С.  29.06</w:t>
      </w:r>
    </w:p>
    <w:p w:rsidR="00332070" w:rsidRPr="00BF6512" w:rsidRDefault="00332070" w:rsidP="00332070">
      <w:pPr>
        <w:rPr>
          <w:sz w:val="22"/>
          <w:szCs w:val="22"/>
        </w:rPr>
      </w:pPr>
      <w:r w:rsidRPr="00BF6512">
        <w:rPr>
          <w:sz w:val="22"/>
          <w:szCs w:val="22"/>
        </w:rPr>
        <w:t>Олейников Т. М.  5.11</w:t>
      </w:r>
    </w:p>
    <w:p w:rsidR="00332070" w:rsidRPr="00BF6512" w:rsidRDefault="00332070" w:rsidP="00332070">
      <w:pPr>
        <w:rPr>
          <w:sz w:val="22"/>
          <w:szCs w:val="22"/>
        </w:rPr>
      </w:pPr>
      <w:r w:rsidRPr="00BF6512">
        <w:rPr>
          <w:sz w:val="22"/>
          <w:szCs w:val="22"/>
        </w:rPr>
        <w:t>Олейников Ф. С.  29.06</w:t>
      </w:r>
    </w:p>
    <w:p w:rsidR="00332070" w:rsidRPr="00BF6512" w:rsidRDefault="00332070" w:rsidP="00332070">
      <w:pPr>
        <w:rPr>
          <w:sz w:val="22"/>
          <w:szCs w:val="22"/>
        </w:rPr>
      </w:pPr>
      <w:r w:rsidRPr="00BF6512">
        <w:rPr>
          <w:sz w:val="22"/>
          <w:szCs w:val="22"/>
        </w:rPr>
        <w:t>Олеша Ю.  22.10</w:t>
      </w:r>
    </w:p>
    <w:p w:rsidR="00332070" w:rsidRPr="00BF6512" w:rsidRDefault="00332070" w:rsidP="00332070">
      <w:pPr>
        <w:rPr>
          <w:sz w:val="22"/>
          <w:szCs w:val="22"/>
        </w:rPr>
      </w:pPr>
      <w:r w:rsidRPr="00BF6512">
        <w:rPr>
          <w:sz w:val="22"/>
          <w:szCs w:val="22"/>
        </w:rPr>
        <w:t>Ольга Александровна, великая княгиня  1.04</w:t>
      </w:r>
    </w:p>
    <w:p w:rsidR="00332070" w:rsidRPr="00BF6512" w:rsidRDefault="00332070" w:rsidP="00332070">
      <w:pPr>
        <w:rPr>
          <w:b/>
          <w:sz w:val="22"/>
          <w:szCs w:val="22"/>
        </w:rPr>
      </w:pPr>
      <w:r w:rsidRPr="00BF6512">
        <w:rPr>
          <w:b/>
          <w:sz w:val="22"/>
          <w:szCs w:val="22"/>
        </w:rPr>
        <w:t>Ольденбургская Евгения Максимилиановна  1.04</w:t>
      </w:r>
    </w:p>
    <w:p w:rsidR="00332070" w:rsidRPr="00BF6512" w:rsidRDefault="00332070" w:rsidP="00332070">
      <w:pPr>
        <w:rPr>
          <w:sz w:val="22"/>
          <w:szCs w:val="22"/>
        </w:rPr>
      </w:pPr>
      <w:r w:rsidRPr="00BF6512">
        <w:rPr>
          <w:sz w:val="22"/>
          <w:szCs w:val="22"/>
        </w:rPr>
        <w:t xml:space="preserve">Орлов А. Г.  4.06; </w:t>
      </w:r>
      <w:r w:rsidR="00222735" w:rsidRPr="00BF6512">
        <w:rPr>
          <w:sz w:val="22"/>
          <w:szCs w:val="22"/>
        </w:rPr>
        <w:t>С</w:t>
      </w:r>
      <w:r w:rsidRPr="00BF6512">
        <w:rPr>
          <w:sz w:val="22"/>
          <w:szCs w:val="22"/>
        </w:rPr>
        <w:t xml:space="preserve">. </w:t>
      </w:r>
      <w:r w:rsidR="008C32B8" w:rsidRPr="00BF6512">
        <w:rPr>
          <w:sz w:val="22"/>
          <w:szCs w:val="22"/>
        </w:rPr>
        <w:t>265</w:t>
      </w:r>
    </w:p>
    <w:p w:rsidR="00332070" w:rsidRPr="00BF6512" w:rsidRDefault="00332070" w:rsidP="00332070">
      <w:pPr>
        <w:rPr>
          <w:sz w:val="22"/>
          <w:szCs w:val="22"/>
        </w:rPr>
      </w:pPr>
      <w:r w:rsidRPr="00BF6512">
        <w:rPr>
          <w:sz w:val="22"/>
          <w:szCs w:val="22"/>
        </w:rPr>
        <w:t xml:space="preserve">Орлова А. А.  </w:t>
      </w:r>
      <w:r w:rsidR="008C32B8" w:rsidRPr="00BF6512">
        <w:rPr>
          <w:sz w:val="22"/>
          <w:szCs w:val="22"/>
        </w:rPr>
        <w:t>С</w:t>
      </w:r>
      <w:r w:rsidRPr="00BF6512">
        <w:rPr>
          <w:sz w:val="22"/>
          <w:szCs w:val="22"/>
        </w:rPr>
        <w:t xml:space="preserve">. </w:t>
      </w:r>
      <w:r w:rsidR="008C32B8" w:rsidRPr="00BF6512">
        <w:rPr>
          <w:sz w:val="22"/>
          <w:szCs w:val="22"/>
        </w:rPr>
        <w:t>265</w:t>
      </w:r>
    </w:p>
    <w:p w:rsidR="00332070" w:rsidRPr="00BF6512" w:rsidRDefault="00332070" w:rsidP="00332070">
      <w:pPr>
        <w:rPr>
          <w:sz w:val="22"/>
          <w:szCs w:val="22"/>
        </w:rPr>
      </w:pPr>
      <w:r w:rsidRPr="00BF6512">
        <w:rPr>
          <w:sz w:val="22"/>
          <w:szCs w:val="22"/>
        </w:rPr>
        <w:t xml:space="preserve">Островский А. Н.  20.03; </w:t>
      </w:r>
      <w:r w:rsidR="00A233E3" w:rsidRPr="00BF6512">
        <w:rPr>
          <w:sz w:val="22"/>
          <w:szCs w:val="22"/>
        </w:rPr>
        <w:t>С</w:t>
      </w:r>
      <w:r w:rsidRPr="00BF6512">
        <w:rPr>
          <w:sz w:val="22"/>
          <w:szCs w:val="22"/>
        </w:rPr>
        <w:t xml:space="preserve">. </w:t>
      </w:r>
      <w:r w:rsidR="00A233E3" w:rsidRPr="00BF6512">
        <w:rPr>
          <w:sz w:val="22"/>
          <w:szCs w:val="22"/>
        </w:rPr>
        <w:t>96</w:t>
      </w:r>
    </w:p>
    <w:p w:rsidR="00332070" w:rsidRPr="00BF6512" w:rsidRDefault="00332070" w:rsidP="00332070">
      <w:pPr>
        <w:rPr>
          <w:sz w:val="22"/>
          <w:szCs w:val="22"/>
        </w:rPr>
      </w:pPr>
      <w:r w:rsidRPr="00BF6512">
        <w:rPr>
          <w:sz w:val="22"/>
          <w:szCs w:val="22"/>
        </w:rPr>
        <w:t>Осьмачка П.  26.04</w:t>
      </w:r>
    </w:p>
    <w:p w:rsidR="00332070" w:rsidRPr="00BF6512" w:rsidRDefault="00332070" w:rsidP="00332070">
      <w:pPr>
        <w:rPr>
          <w:sz w:val="22"/>
          <w:szCs w:val="22"/>
        </w:rPr>
      </w:pPr>
      <w:r w:rsidRPr="00BF6512">
        <w:rPr>
          <w:sz w:val="22"/>
          <w:szCs w:val="22"/>
        </w:rPr>
        <w:t>Охинько В. А.  10.09</w:t>
      </w:r>
    </w:p>
    <w:p w:rsidR="00332070" w:rsidRPr="00BF6512" w:rsidRDefault="00332070" w:rsidP="00332070">
      <w:pPr>
        <w:rPr>
          <w:sz w:val="22"/>
          <w:szCs w:val="22"/>
        </w:rPr>
      </w:pPr>
    </w:p>
    <w:p w:rsidR="00332070" w:rsidRPr="00BF6512" w:rsidRDefault="00332070" w:rsidP="00332070">
      <w:pPr>
        <w:rPr>
          <w:b/>
          <w:sz w:val="22"/>
          <w:szCs w:val="22"/>
        </w:rPr>
      </w:pPr>
      <w:r w:rsidRPr="00BF6512">
        <w:rPr>
          <w:b/>
          <w:sz w:val="22"/>
          <w:szCs w:val="22"/>
        </w:rPr>
        <w:t>Панин Василий Степанович  19.10</w:t>
      </w:r>
    </w:p>
    <w:p w:rsidR="00332070" w:rsidRPr="00BF6512" w:rsidRDefault="00332070" w:rsidP="00332070">
      <w:pPr>
        <w:rPr>
          <w:sz w:val="22"/>
          <w:szCs w:val="22"/>
        </w:rPr>
      </w:pPr>
      <w:r w:rsidRPr="00BF6512">
        <w:rPr>
          <w:sz w:val="22"/>
          <w:szCs w:val="22"/>
        </w:rPr>
        <w:t>Панин-Коломенкин Н. А.  26.06</w:t>
      </w:r>
    </w:p>
    <w:p w:rsidR="00332070" w:rsidRPr="00BF6512" w:rsidRDefault="00332070" w:rsidP="00332070">
      <w:pPr>
        <w:rPr>
          <w:sz w:val="22"/>
          <w:szCs w:val="22"/>
        </w:rPr>
      </w:pPr>
      <w:r w:rsidRPr="00BF6512">
        <w:rPr>
          <w:sz w:val="22"/>
          <w:szCs w:val="22"/>
        </w:rPr>
        <w:t>Папов С. И.  25.06</w:t>
      </w:r>
    </w:p>
    <w:p w:rsidR="00332070" w:rsidRPr="00BF6512" w:rsidRDefault="00332070" w:rsidP="00332070">
      <w:pPr>
        <w:rPr>
          <w:sz w:val="22"/>
          <w:szCs w:val="22"/>
        </w:rPr>
      </w:pPr>
      <w:r w:rsidRPr="00BF6512">
        <w:rPr>
          <w:sz w:val="22"/>
          <w:szCs w:val="22"/>
        </w:rPr>
        <w:t>Пастернак Б.  4.01</w:t>
      </w:r>
    </w:p>
    <w:p w:rsidR="00332070" w:rsidRPr="00BF6512" w:rsidRDefault="00332070" w:rsidP="00332070">
      <w:pPr>
        <w:rPr>
          <w:b/>
          <w:sz w:val="22"/>
          <w:szCs w:val="22"/>
        </w:rPr>
      </w:pPr>
      <w:r w:rsidRPr="00BF6512">
        <w:rPr>
          <w:b/>
          <w:sz w:val="22"/>
          <w:szCs w:val="22"/>
        </w:rPr>
        <w:t>Паткин Владимиp Леонидович  8.12</w:t>
      </w:r>
    </w:p>
    <w:p w:rsidR="00332070" w:rsidRPr="00BF6512" w:rsidRDefault="00332070" w:rsidP="00332070">
      <w:pPr>
        <w:rPr>
          <w:sz w:val="22"/>
          <w:szCs w:val="22"/>
        </w:rPr>
      </w:pPr>
      <w:r w:rsidRPr="00BF6512">
        <w:rPr>
          <w:sz w:val="22"/>
          <w:szCs w:val="22"/>
        </w:rPr>
        <w:t>Пашнев Э.  27.11</w:t>
      </w:r>
    </w:p>
    <w:p w:rsidR="00332070" w:rsidRPr="00BF6512" w:rsidRDefault="00332070" w:rsidP="00332070">
      <w:pPr>
        <w:rPr>
          <w:sz w:val="22"/>
          <w:szCs w:val="22"/>
        </w:rPr>
      </w:pPr>
      <w:r w:rsidRPr="00BF6512">
        <w:rPr>
          <w:sz w:val="22"/>
          <w:szCs w:val="22"/>
        </w:rPr>
        <w:t>Перцев Г. М.  9.12</w:t>
      </w:r>
    </w:p>
    <w:p w:rsidR="00332070" w:rsidRPr="00BF6512" w:rsidRDefault="00332070" w:rsidP="00332070">
      <w:pPr>
        <w:rPr>
          <w:sz w:val="22"/>
          <w:szCs w:val="22"/>
        </w:rPr>
      </w:pPr>
      <w:r w:rsidRPr="00BF6512">
        <w:rPr>
          <w:sz w:val="22"/>
          <w:szCs w:val="22"/>
        </w:rPr>
        <w:t>Песков Б. Г.  25.06</w:t>
      </w:r>
    </w:p>
    <w:p w:rsidR="00332070" w:rsidRPr="00BF6512" w:rsidRDefault="00332070" w:rsidP="00332070">
      <w:pPr>
        <w:rPr>
          <w:b/>
          <w:sz w:val="22"/>
          <w:szCs w:val="22"/>
        </w:rPr>
      </w:pPr>
      <w:r w:rsidRPr="00BF6512">
        <w:rPr>
          <w:b/>
          <w:sz w:val="22"/>
          <w:szCs w:val="22"/>
        </w:rPr>
        <w:t>Песков Василий Михайлович  14.03</w:t>
      </w:r>
    </w:p>
    <w:p w:rsidR="00332070" w:rsidRPr="00BF6512" w:rsidRDefault="00332070" w:rsidP="00332070">
      <w:pPr>
        <w:rPr>
          <w:sz w:val="22"/>
          <w:szCs w:val="22"/>
        </w:rPr>
      </w:pPr>
      <w:r w:rsidRPr="00BF6512">
        <w:rPr>
          <w:sz w:val="22"/>
          <w:szCs w:val="22"/>
        </w:rPr>
        <w:t>Петpов В.  31.08</w:t>
      </w:r>
    </w:p>
    <w:p w:rsidR="00332070" w:rsidRPr="00BF6512" w:rsidRDefault="00332070" w:rsidP="00332070">
      <w:pPr>
        <w:rPr>
          <w:sz w:val="22"/>
          <w:szCs w:val="22"/>
        </w:rPr>
      </w:pPr>
      <w:r w:rsidRPr="00BF6512">
        <w:rPr>
          <w:sz w:val="22"/>
          <w:szCs w:val="22"/>
        </w:rPr>
        <w:lastRenderedPageBreak/>
        <w:t>Петpов Е.  22.10</w:t>
      </w:r>
    </w:p>
    <w:p w:rsidR="00332070" w:rsidRPr="00BF6512" w:rsidRDefault="00332070" w:rsidP="00332070">
      <w:pPr>
        <w:rPr>
          <w:b/>
          <w:sz w:val="22"/>
          <w:szCs w:val="22"/>
        </w:rPr>
      </w:pPr>
      <w:r w:rsidRPr="00BF6512">
        <w:rPr>
          <w:b/>
          <w:sz w:val="22"/>
          <w:szCs w:val="22"/>
        </w:rPr>
        <w:t xml:space="preserve">Петров Михаил Матвеевич  </w:t>
      </w:r>
      <w:r w:rsidR="00222735" w:rsidRPr="00BF6512">
        <w:rPr>
          <w:b/>
          <w:sz w:val="22"/>
          <w:szCs w:val="22"/>
        </w:rPr>
        <w:t>С</w:t>
      </w:r>
      <w:r w:rsidRPr="00BF6512">
        <w:rPr>
          <w:b/>
          <w:sz w:val="22"/>
          <w:szCs w:val="22"/>
        </w:rPr>
        <w:t xml:space="preserve">. </w:t>
      </w:r>
      <w:r w:rsidR="008C32B8" w:rsidRPr="00BF6512">
        <w:rPr>
          <w:b/>
          <w:sz w:val="22"/>
          <w:szCs w:val="22"/>
        </w:rPr>
        <w:t>267</w:t>
      </w:r>
    </w:p>
    <w:p w:rsidR="00332070" w:rsidRPr="00BF6512" w:rsidRDefault="00332070" w:rsidP="00332070">
      <w:pPr>
        <w:rPr>
          <w:sz w:val="22"/>
          <w:szCs w:val="22"/>
        </w:rPr>
      </w:pPr>
      <w:r w:rsidRPr="00BF6512">
        <w:rPr>
          <w:sz w:val="22"/>
          <w:szCs w:val="22"/>
        </w:rPr>
        <w:t xml:space="preserve">Петров Иван  </w:t>
      </w:r>
      <w:r w:rsidR="00222735" w:rsidRPr="00BF6512">
        <w:rPr>
          <w:sz w:val="22"/>
          <w:szCs w:val="22"/>
        </w:rPr>
        <w:t>С</w:t>
      </w:r>
      <w:r w:rsidRPr="00BF6512">
        <w:rPr>
          <w:sz w:val="22"/>
          <w:szCs w:val="22"/>
        </w:rPr>
        <w:t>.</w:t>
      </w:r>
      <w:r w:rsidR="007955AA" w:rsidRPr="00BF6512">
        <w:rPr>
          <w:sz w:val="22"/>
          <w:szCs w:val="22"/>
        </w:rPr>
        <w:t xml:space="preserve"> 268</w:t>
      </w:r>
    </w:p>
    <w:p w:rsidR="00332070" w:rsidRPr="00BF6512" w:rsidRDefault="00332070" w:rsidP="00332070">
      <w:pPr>
        <w:rPr>
          <w:sz w:val="22"/>
          <w:szCs w:val="22"/>
        </w:rPr>
      </w:pPr>
      <w:r w:rsidRPr="00BF6512">
        <w:rPr>
          <w:sz w:val="22"/>
          <w:szCs w:val="22"/>
        </w:rPr>
        <w:t xml:space="preserve">Пётр I  22.02, 11.09, 29.09; </w:t>
      </w:r>
      <w:r w:rsidR="00222735" w:rsidRPr="00BF6512">
        <w:rPr>
          <w:sz w:val="22"/>
          <w:szCs w:val="22"/>
        </w:rPr>
        <w:t>С</w:t>
      </w:r>
      <w:r w:rsidRPr="00BF6512">
        <w:rPr>
          <w:sz w:val="22"/>
          <w:szCs w:val="22"/>
        </w:rPr>
        <w:t xml:space="preserve">. </w:t>
      </w:r>
      <w:r w:rsidR="008C32B8" w:rsidRPr="00BF6512">
        <w:rPr>
          <w:sz w:val="22"/>
          <w:szCs w:val="22"/>
        </w:rPr>
        <w:t>256</w:t>
      </w:r>
    </w:p>
    <w:p w:rsidR="00332070" w:rsidRPr="00BF6512" w:rsidRDefault="00332070" w:rsidP="00332070">
      <w:pPr>
        <w:rPr>
          <w:sz w:val="22"/>
          <w:szCs w:val="22"/>
        </w:rPr>
      </w:pPr>
      <w:r w:rsidRPr="00BF6512">
        <w:rPr>
          <w:sz w:val="22"/>
          <w:szCs w:val="22"/>
        </w:rPr>
        <w:t>Платонов Андрей Платонович  4.01, 15.02, 18.04, 1.05, 19.10, 22.10, 11.11</w:t>
      </w:r>
    </w:p>
    <w:p w:rsidR="00332070" w:rsidRPr="00BF6512" w:rsidRDefault="00332070" w:rsidP="00332070">
      <w:pPr>
        <w:rPr>
          <w:sz w:val="22"/>
          <w:szCs w:val="22"/>
        </w:rPr>
      </w:pPr>
      <w:r w:rsidRPr="00BF6512">
        <w:rPr>
          <w:sz w:val="22"/>
          <w:szCs w:val="22"/>
        </w:rPr>
        <w:t>Плетнёва С. А.  7.11</w:t>
      </w:r>
    </w:p>
    <w:p w:rsidR="00332070" w:rsidRPr="00BF6512" w:rsidRDefault="00332070" w:rsidP="00332070">
      <w:pPr>
        <w:rPr>
          <w:b/>
          <w:sz w:val="22"/>
          <w:szCs w:val="22"/>
        </w:rPr>
      </w:pPr>
      <w:r w:rsidRPr="00BF6512">
        <w:rPr>
          <w:b/>
          <w:sz w:val="22"/>
          <w:szCs w:val="22"/>
        </w:rPr>
        <w:t>Плеханов Борис Алексеевич  14.03</w:t>
      </w:r>
    </w:p>
    <w:p w:rsidR="00332070" w:rsidRPr="00BF6512" w:rsidRDefault="00332070" w:rsidP="00332070">
      <w:pPr>
        <w:rPr>
          <w:sz w:val="22"/>
          <w:szCs w:val="22"/>
        </w:rPr>
      </w:pPr>
      <w:r w:rsidRPr="00BF6512">
        <w:rPr>
          <w:sz w:val="22"/>
          <w:szCs w:val="22"/>
        </w:rPr>
        <w:t>Плужник Е.  26.10</w:t>
      </w:r>
    </w:p>
    <w:p w:rsidR="00332070" w:rsidRPr="00BF6512" w:rsidRDefault="00332070" w:rsidP="00332070">
      <w:pPr>
        <w:rPr>
          <w:sz w:val="22"/>
          <w:szCs w:val="22"/>
        </w:rPr>
      </w:pPr>
      <w:r w:rsidRPr="00BF6512">
        <w:rPr>
          <w:sz w:val="22"/>
          <w:szCs w:val="22"/>
        </w:rPr>
        <w:t xml:space="preserve">Погодин М. П.  </w:t>
      </w:r>
      <w:r w:rsidR="00222735" w:rsidRPr="00BF6512">
        <w:rPr>
          <w:sz w:val="22"/>
          <w:szCs w:val="22"/>
        </w:rPr>
        <w:t>С</w:t>
      </w:r>
      <w:r w:rsidRPr="00BF6512">
        <w:rPr>
          <w:sz w:val="22"/>
          <w:szCs w:val="22"/>
        </w:rPr>
        <w:t xml:space="preserve">. </w:t>
      </w:r>
      <w:r w:rsidR="008C32B8" w:rsidRPr="00BF6512">
        <w:rPr>
          <w:sz w:val="22"/>
          <w:szCs w:val="22"/>
        </w:rPr>
        <w:t>265</w:t>
      </w:r>
      <w:r w:rsidRPr="00BF6512">
        <w:rPr>
          <w:sz w:val="22"/>
          <w:szCs w:val="22"/>
        </w:rPr>
        <w:t>,</w:t>
      </w:r>
      <w:r w:rsidR="008C32B8" w:rsidRPr="00BF6512">
        <w:rPr>
          <w:sz w:val="22"/>
          <w:szCs w:val="22"/>
        </w:rPr>
        <w:t xml:space="preserve"> </w:t>
      </w:r>
      <w:r w:rsidR="00222735" w:rsidRPr="00BF6512">
        <w:rPr>
          <w:sz w:val="22"/>
          <w:szCs w:val="22"/>
        </w:rPr>
        <w:t>С</w:t>
      </w:r>
      <w:r w:rsidRPr="00BF6512">
        <w:rPr>
          <w:sz w:val="22"/>
          <w:szCs w:val="22"/>
        </w:rPr>
        <w:t>.</w:t>
      </w:r>
      <w:r w:rsidR="008C32B8" w:rsidRPr="00BF6512">
        <w:rPr>
          <w:sz w:val="22"/>
          <w:szCs w:val="22"/>
        </w:rPr>
        <w:t xml:space="preserve"> 267</w:t>
      </w:r>
    </w:p>
    <w:p w:rsidR="00332070" w:rsidRPr="00BF6512" w:rsidRDefault="00332070" w:rsidP="00332070">
      <w:pPr>
        <w:rPr>
          <w:b/>
          <w:sz w:val="22"/>
          <w:szCs w:val="22"/>
        </w:rPr>
      </w:pPr>
      <w:r w:rsidRPr="00BF6512">
        <w:rPr>
          <w:b/>
          <w:sz w:val="22"/>
          <w:szCs w:val="22"/>
        </w:rPr>
        <w:t>Пойманов Евгений Иванович  12.02</w:t>
      </w:r>
    </w:p>
    <w:p w:rsidR="00332070" w:rsidRPr="00BF6512" w:rsidRDefault="00332070" w:rsidP="00332070">
      <w:pPr>
        <w:rPr>
          <w:sz w:val="22"/>
          <w:szCs w:val="22"/>
        </w:rPr>
      </w:pPr>
      <w:r w:rsidRPr="00BF6512">
        <w:rPr>
          <w:sz w:val="22"/>
          <w:szCs w:val="22"/>
        </w:rPr>
        <w:t>Покровский В.  20.03</w:t>
      </w:r>
    </w:p>
    <w:p w:rsidR="00332070" w:rsidRPr="00BF6512" w:rsidRDefault="00332070" w:rsidP="00332070">
      <w:pPr>
        <w:rPr>
          <w:b/>
          <w:sz w:val="22"/>
          <w:szCs w:val="22"/>
        </w:rPr>
      </w:pPr>
      <w:r w:rsidRPr="00BF6512">
        <w:rPr>
          <w:b/>
          <w:sz w:val="22"/>
          <w:szCs w:val="22"/>
        </w:rPr>
        <w:t>Полевой Юрий Львович  21.04</w:t>
      </w:r>
    </w:p>
    <w:p w:rsidR="00332070" w:rsidRPr="00BF6512" w:rsidRDefault="00332070" w:rsidP="00332070">
      <w:pPr>
        <w:rPr>
          <w:sz w:val="22"/>
          <w:szCs w:val="22"/>
        </w:rPr>
      </w:pPr>
      <w:r w:rsidRPr="00BF6512">
        <w:rPr>
          <w:sz w:val="22"/>
          <w:szCs w:val="22"/>
        </w:rPr>
        <w:t>Пономаpёв М. И.  1.09</w:t>
      </w:r>
    </w:p>
    <w:p w:rsidR="00332070" w:rsidRPr="00BF6512" w:rsidRDefault="00222735" w:rsidP="00332070">
      <w:pPr>
        <w:rPr>
          <w:b/>
          <w:sz w:val="22"/>
          <w:szCs w:val="22"/>
        </w:rPr>
      </w:pPr>
      <w:r w:rsidRPr="00BF6512">
        <w:rPr>
          <w:b/>
          <w:sz w:val="22"/>
          <w:szCs w:val="22"/>
        </w:rPr>
        <w:t>Попов Лев Васильевич  С</w:t>
      </w:r>
      <w:r w:rsidR="00332070" w:rsidRPr="00BF6512">
        <w:rPr>
          <w:b/>
          <w:sz w:val="22"/>
          <w:szCs w:val="22"/>
        </w:rPr>
        <w:t>.</w:t>
      </w:r>
      <w:r w:rsidR="00AE1034" w:rsidRPr="00BF6512">
        <w:rPr>
          <w:b/>
          <w:sz w:val="22"/>
          <w:szCs w:val="22"/>
        </w:rPr>
        <w:t xml:space="preserve"> 275</w:t>
      </w:r>
    </w:p>
    <w:p w:rsidR="00332070" w:rsidRPr="00BF6512" w:rsidRDefault="00332070" w:rsidP="00332070">
      <w:pPr>
        <w:rPr>
          <w:b/>
          <w:sz w:val="22"/>
          <w:szCs w:val="22"/>
        </w:rPr>
      </w:pPr>
      <w:r w:rsidRPr="00BF6512">
        <w:rPr>
          <w:b/>
          <w:sz w:val="22"/>
          <w:szCs w:val="22"/>
        </w:rPr>
        <w:t xml:space="preserve">Попов Никита Иванович  </w:t>
      </w:r>
      <w:r w:rsidR="00222735" w:rsidRPr="00BF6512">
        <w:rPr>
          <w:b/>
          <w:sz w:val="22"/>
          <w:szCs w:val="22"/>
        </w:rPr>
        <w:t>С</w:t>
      </w:r>
      <w:r w:rsidRPr="00BF6512">
        <w:rPr>
          <w:b/>
          <w:sz w:val="22"/>
          <w:szCs w:val="22"/>
        </w:rPr>
        <w:t xml:space="preserve">. </w:t>
      </w:r>
      <w:r w:rsidR="008C32B8" w:rsidRPr="00BF6512">
        <w:rPr>
          <w:b/>
          <w:sz w:val="22"/>
          <w:szCs w:val="22"/>
        </w:rPr>
        <w:t>258,259</w:t>
      </w:r>
    </w:p>
    <w:p w:rsidR="00332070" w:rsidRPr="00BF6512" w:rsidRDefault="00332070" w:rsidP="00332070">
      <w:pPr>
        <w:rPr>
          <w:sz w:val="22"/>
          <w:szCs w:val="22"/>
        </w:rPr>
      </w:pPr>
      <w:r w:rsidRPr="00BF6512">
        <w:rPr>
          <w:sz w:val="22"/>
          <w:szCs w:val="22"/>
        </w:rPr>
        <w:t>Попов П. А.  21.04</w:t>
      </w:r>
    </w:p>
    <w:p w:rsidR="00332070" w:rsidRPr="00BF6512" w:rsidRDefault="00332070" w:rsidP="00332070">
      <w:pPr>
        <w:rPr>
          <w:b/>
          <w:sz w:val="22"/>
          <w:szCs w:val="22"/>
        </w:rPr>
      </w:pPr>
      <w:r w:rsidRPr="00BF6512">
        <w:rPr>
          <w:b/>
          <w:sz w:val="22"/>
          <w:szCs w:val="22"/>
        </w:rPr>
        <w:t>Постников Валентин Семёнович  17.03</w:t>
      </w:r>
    </w:p>
    <w:p w:rsidR="00332070" w:rsidRPr="00BF6512" w:rsidRDefault="00332070" w:rsidP="00332070">
      <w:pPr>
        <w:rPr>
          <w:sz w:val="22"/>
          <w:szCs w:val="22"/>
        </w:rPr>
      </w:pPr>
      <w:r w:rsidRPr="00BF6512">
        <w:rPr>
          <w:sz w:val="22"/>
          <w:szCs w:val="22"/>
        </w:rPr>
        <w:t xml:space="preserve">Потапов И. А.  </w:t>
      </w:r>
      <w:r w:rsidR="00222735" w:rsidRPr="00BF6512">
        <w:rPr>
          <w:sz w:val="22"/>
          <w:szCs w:val="22"/>
        </w:rPr>
        <w:t>С</w:t>
      </w:r>
      <w:r w:rsidRPr="00BF6512">
        <w:rPr>
          <w:sz w:val="22"/>
          <w:szCs w:val="22"/>
        </w:rPr>
        <w:t xml:space="preserve">. </w:t>
      </w:r>
      <w:r w:rsidR="008C32B8" w:rsidRPr="00BF6512">
        <w:rPr>
          <w:sz w:val="22"/>
          <w:szCs w:val="22"/>
        </w:rPr>
        <w:t>262</w:t>
      </w:r>
    </w:p>
    <w:p w:rsidR="00332070" w:rsidRPr="00BF6512" w:rsidRDefault="00332070" w:rsidP="00332070">
      <w:pPr>
        <w:rPr>
          <w:sz w:val="22"/>
          <w:szCs w:val="22"/>
        </w:rPr>
      </w:pPr>
      <w:r w:rsidRPr="00BF6512">
        <w:rPr>
          <w:sz w:val="22"/>
          <w:szCs w:val="22"/>
        </w:rPr>
        <w:t xml:space="preserve">Потебня А. А.  </w:t>
      </w:r>
      <w:r w:rsidR="00222735" w:rsidRPr="00BF6512">
        <w:rPr>
          <w:sz w:val="22"/>
          <w:szCs w:val="22"/>
        </w:rPr>
        <w:t>С</w:t>
      </w:r>
      <w:r w:rsidRPr="00BF6512">
        <w:rPr>
          <w:sz w:val="22"/>
          <w:szCs w:val="22"/>
        </w:rPr>
        <w:t xml:space="preserve">. </w:t>
      </w:r>
      <w:r w:rsidR="00AE1034" w:rsidRPr="00BF6512">
        <w:rPr>
          <w:sz w:val="22"/>
          <w:szCs w:val="22"/>
        </w:rPr>
        <w:t>276</w:t>
      </w:r>
    </w:p>
    <w:p w:rsidR="00332070" w:rsidRPr="00BF6512" w:rsidRDefault="00332070" w:rsidP="00332070">
      <w:pPr>
        <w:rPr>
          <w:sz w:val="22"/>
          <w:szCs w:val="22"/>
        </w:rPr>
      </w:pPr>
      <w:r w:rsidRPr="00BF6512">
        <w:rPr>
          <w:b/>
          <w:sz w:val="22"/>
          <w:szCs w:val="22"/>
        </w:rPr>
        <w:t>Прасолов Алексей Тимофеевич</w:t>
      </w:r>
      <w:r w:rsidRPr="00BF6512">
        <w:rPr>
          <w:sz w:val="22"/>
          <w:szCs w:val="22"/>
        </w:rPr>
        <w:t xml:space="preserve">  1.06, </w:t>
      </w:r>
      <w:r w:rsidRPr="00BF6512">
        <w:rPr>
          <w:b/>
          <w:sz w:val="22"/>
          <w:szCs w:val="22"/>
        </w:rPr>
        <w:t>13.10</w:t>
      </w:r>
    </w:p>
    <w:p w:rsidR="00332070" w:rsidRPr="00BF6512" w:rsidRDefault="00332070" w:rsidP="00332070">
      <w:pPr>
        <w:rPr>
          <w:b/>
          <w:sz w:val="22"/>
          <w:szCs w:val="22"/>
        </w:rPr>
      </w:pPr>
      <w:r w:rsidRPr="00BF6512">
        <w:rPr>
          <w:b/>
          <w:sz w:val="22"/>
          <w:szCs w:val="22"/>
        </w:rPr>
        <w:t>Пресняков Владимир Алексеевич  4.03</w:t>
      </w:r>
    </w:p>
    <w:p w:rsidR="00332070" w:rsidRPr="00BF6512" w:rsidRDefault="00332070" w:rsidP="00332070">
      <w:pPr>
        <w:rPr>
          <w:sz w:val="22"/>
          <w:szCs w:val="22"/>
        </w:rPr>
      </w:pPr>
      <w:r w:rsidRPr="00BF6512">
        <w:rPr>
          <w:sz w:val="22"/>
          <w:szCs w:val="22"/>
        </w:rPr>
        <w:t>Прокофьев С. С.  18.04</w:t>
      </w:r>
      <w:r w:rsidR="00A233E3" w:rsidRPr="00BF6512">
        <w:rPr>
          <w:sz w:val="22"/>
          <w:szCs w:val="22"/>
        </w:rPr>
        <w:t>, С. 97</w:t>
      </w:r>
    </w:p>
    <w:p w:rsidR="00332070" w:rsidRPr="00BF6512" w:rsidRDefault="00222735" w:rsidP="00332070">
      <w:pPr>
        <w:rPr>
          <w:sz w:val="22"/>
          <w:szCs w:val="22"/>
        </w:rPr>
      </w:pPr>
      <w:r w:rsidRPr="00BF6512">
        <w:rPr>
          <w:sz w:val="22"/>
          <w:szCs w:val="22"/>
        </w:rPr>
        <w:t>Просвиркин А. Г.  С</w:t>
      </w:r>
      <w:r w:rsidR="00332070" w:rsidRPr="00BF6512">
        <w:rPr>
          <w:sz w:val="22"/>
          <w:szCs w:val="22"/>
        </w:rPr>
        <w:t xml:space="preserve">. </w:t>
      </w:r>
      <w:r w:rsidR="00AE1034" w:rsidRPr="00BF6512">
        <w:rPr>
          <w:sz w:val="22"/>
          <w:szCs w:val="22"/>
        </w:rPr>
        <w:t>280</w:t>
      </w:r>
    </w:p>
    <w:p w:rsidR="00332070" w:rsidRPr="00BF6512" w:rsidRDefault="00332070" w:rsidP="00332070">
      <w:pPr>
        <w:rPr>
          <w:b/>
          <w:sz w:val="22"/>
          <w:szCs w:val="22"/>
        </w:rPr>
      </w:pPr>
      <w:r w:rsidRPr="00BF6512">
        <w:rPr>
          <w:b/>
          <w:sz w:val="22"/>
          <w:szCs w:val="22"/>
        </w:rPr>
        <w:t>Проскурин Владимир Григорьевич  24.01</w:t>
      </w:r>
    </w:p>
    <w:p w:rsidR="00332070" w:rsidRPr="00BF6512" w:rsidRDefault="00332070" w:rsidP="00332070">
      <w:pPr>
        <w:rPr>
          <w:sz w:val="22"/>
          <w:szCs w:val="22"/>
        </w:rPr>
      </w:pPr>
      <w:r w:rsidRPr="00BF6512">
        <w:rPr>
          <w:sz w:val="22"/>
          <w:szCs w:val="22"/>
        </w:rPr>
        <w:t>Пpотоpчина В. М.  21.04</w:t>
      </w:r>
    </w:p>
    <w:p w:rsidR="00332070" w:rsidRPr="00BF6512" w:rsidRDefault="00332070" w:rsidP="00332070">
      <w:pPr>
        <w:rPr>
          <w:b/>
          <w:sz w:val="22"/>
          <w:szCs w:val="22"/>
        </w:rPr>
      </w:pPr>
      <w:r w:rsidRPr="00BF6512">
        <w:rPr>
          <w:b/>
          <w:sz w:val="22"/>
          <w:szCs w:val="22"/>
        </w:rPr>
        <w:t>Прудковский Петр Николаевич  23.08</w:t>
      </w:r>
    </w:p>
    <w:p w:rsidR="00332070" w:rsidRPr="00BF6512" w:rsidRDefault="00332070" w:rsidP="00332070">
      <w:pPr>
        <w:rPr>
          <w:sz w:val="22"/>
          <w:szCs w:val="22"/>
        </w:rPr>
      </w:pPr>
      <w:r w:rsidRPr="00BF6512">
        <w:rPr>
          <w:sz w:val="22"/>
          <w:szCs w:val="22"/>
        </w:rPr>
        <w:t>Птушкин Г. М.  21.04</w:t>
      </w:r>
    </w:p>
    <w:p w:rsidR="00332070" w:rsidRPr="00BF6512" w:rsidRDefault="00332070" w:rsidP="00332070">
      <w:pPr>
        <w:rPr>
          <w:sz w:val="22"/>
          <w:szCs w:val="22"/>
        </w:rPr>
      </w:pPr>
      <w:r w:rsidRPr="00BF6512">
        <w:rPr>
          <w:sz w:val="22"/>
          <w:szCs w:val="22"/>
        </w:rPr>
        <w:t>Птушкина Н.  31.08</w:t>
      </w:r>
    </w:p>
    <w:p w:rsidR="00332070" w:rsidRPr="00BF6512" w:rsidRDefault="00332070" w:rsidP="00332070">
      <w:pPr>
        <w:rPr>
          <w:sz w:val="22"/>
          <w:szCs w:val="22"/>
        </w:rPr>
      </w:pPr>
      <w:r w:rsidRPr="00BF6512">
        <w:rPr>
          <w:sz w:val="22"/>
          <w:szCs w:val="22"/>
        </w:rPr>
        <w:t>Пулинович Я.  31.08</w:t>
      </w:r>
    </w:p>
    <w:p w:rsidR="00332070" w:rsidRPr="00BF6512" w:rsidRDefault="00332070" w:rsidP="00332070">
      <w:pPr>
        <w:rPr>
          <w:b/>
          <w:sz w:val="22"/>
          <w:szCs w:val="22"/>
        </w:rPr>
      </w:pPr>
      <w:r w:rsidRPr="00BF6512">
        <w:rPr>
          <w:b/>
          <w:sz w:val="22"/>
          <w:szCs w:val="22"/>
        </w:rPr>
        <w:t xml:space="preserve">Путинцев Алексей Михайлович  22.01, </w:t>
      </w:r>
      <w:r w:rsidRPr="00BF6512">
        <w:rPr>
          <w:sz w:val="22"/>
          <w:szCs w:val="22"/>
        </w:rPr>
        <w:t>5.11</w:t>
      </w:r>
    </w:p>
    <w:p w:rsidR="00332070" w:rsidRPr="00BF6512" w:rsidRDefault="00332070" w:rsidP="00332070">
      <w:pPr>
        <w:rPr>
          <w:sz w:val="22"/>
          <w:szCs w:val="22"/>
        </w:rPr>
      </w:pPr>
      <w:r w:rsidRPr="00BF6512">
        <w:rPr>
          <w:sz w:val="22"/>
          <w:szCs w:val="22"/>
        </w:rPr>
        <w:t>Пучков Станислав Васильевич  9.05</w:t>
      </w:r>
    </w:p>
    <w:p w:rsidR="00332070" w:rsidRPr="00BF6512" w:rsidRDefault="00332070" w:rsidP="00332070">
      <w:pPr>
        <w:rPr>
          <w:sz w:val="22"/>
          <w:szCs w:val="22"/>
        </w:rPr>
      </w:pPr>
      <w:r w:rsidRPr="00BF6512">
        <w:rPr>
          <w:sz w:val="22"/>
          <w:szCs w:val="22"/>
        </w:rPr>
        <w:t>Пушкин А. С.  12.03, 27.04</w:t>
      </w:r>
    </w:p>
    <w:p w:rsidR="00332070" w:rsidRPr="00BF6512" w:rsidRDefault="00332070" w:rsidP="00332070">
      <w:pPr>
        <w:rPr>
          <w:sz w:val="22"/>
          <w:szCs w:val="22"/>
        </w:rPr>
      </w:pPr>
      <w:r w:rsidRPr="00BF6512">
        <w:rPr>
          <w:sz w:val="22"/>
          <w:szCs w:val="22"/>
        </w:rPr>
        <w:t>Пыльнев Ю. В.  24.05</w:t>
      </w:r>
    </w:p>
    <w:p w:rsidR="00332070" w:rsidRPr="00BF6512" w:rsidRDefault="00332070" w:rsidP="00332070">
      <w:pPr>
        <w:rPr>
          <w:sz w:val="22"/>
          <w:szCs w:val="22"/>
        </w:rPr>
      </w:pPr>
      <w:r w:rsidRPr="00BF6512">
        <w:rPr>
          <w:sz w:val="22"/>
          <w:szCs w:val="22"/>
        </w:rPr>
        <w:t>Пятницкий М. Е  19.10</w:t>
      </w:r>
    </w:p>
    <w:p w:rsidR="00332070" w:rsidRPr="00BF6512" w:rsidRDefault="00332070" w:rsidP="00332070">
      <w:pPr>
        <w:rPr>
          <w:b/>
          <w:sz w:val="22"/>
          <w:szCs w:val="22"/>
        </w:rPr>
      </w:pPr>
    </w:p>
    <w:p w:rsidR="00332070" w:rsidRPr="00BF6512" w:rsidRDefault="00332070" w:rsidP="00332070">
      <w:pPr>
        <w:rPr>
          <w:b/>
          <w:sz w:val="22"/>
          <w:szCs w:val="22"/>
        </w:rPr>
      </w:pPr>
      <w:r w:rsidRPr="00BF6512">
        <w:rPr>
          <w:b/>
          <w:sz w:val="22"/>
          <w:szCs w:val="22"/>
        </w:rPr>
        <w:t>Равич-Щёрбо Владимир Антонович  24.04</w:t>
      </w:r>
    </w:p>
    <w:p w:rsidR="00332070" w:rsidRPr="00BF6512" w:rsidRDefault="00332070" w:rsidP="00332070">
      <w:pPr>
        <w:rPr>
          <w:sz w:val="22"/>
          <w:szCs w:val="22"/>
        </w:rPr>
      </w:pPr>
      <w:r w:rsidRPr="00BF6512">
        <w:rPr>
          <w:sz w:val="22"/>
          <w:szCs w:val="22"/>
        </w:rPr>
        <w:lastRenderedPageBreak/>
        <w:t>Радзинский Э.  31.08</w:t>
      </w:r>
    </w:p>
    <w:p w:rsidR="00332070" w:rsidRPr="00BF6512" w:rsidRDefault="00222735" w:rsidP="00332070">
      <w:pPr>
        <w:rPr>
          <w:sz w:val="22"/>
          <w:szCs w:val="22"/>
        </w:rPr>
      </w:pPr>
      <w:r w:rsidRPr="00BF6512">
        <w:rPr>
          <w:sz w:val="22"/>
          <w:szCs w:val="22"/>
        </w:rPr>
        <w:t>Разин С. Т.  С</w:t>
      </w:r>
      <w:r w:rsidR="00332070" w:rsidRPr="00BF6512">
        <w:rPr>
          <w:sz w:val="22"/>
          <w:szCs w:val="22"/>
        </w:rPr>
        <w:t xml:space="preserve">. </w:t>
      </w:r>
      <w:r w:rsidRPr="00BF6512">
        <w:rPr>
          <w:sz w:val="22"/>
          <w:szCs w:val="22"/>
        </w:rPr>
        <w:t>254</w:t>
      </w:r>
    </w:p>
    <w:p w:rsidR="00332070" w:rsidRPr="00BF6512" w:rsidRDefault="00332070" w:rsidP="00332070">
      <w:pPr>
        <w:rPr>
          <w:sz w:val="22"/>
          <w:szCs w:val="22"/>
        </w:rPr>
      </w:pPr>
      <w:r w:rsidRPr="00BF6512">
        <w:rPr>
          <w:sz w:val="22"/>
          <w:szCs w:val="22"/>
        </w:rPr>
        <w:t xml:space="preserve">Разин Ф. Т.  </w:t>
      </w:r>
      <w:r w:rsidR="00222735" w:rsidRPr="00BF6512">
        <w:rPr>
          <w:sz w:val="22"/>
          <w:szCs w:val="22"/>
        </w:rPr>
        <w:t>С</w:t>
      </w:r>
      <w:r w:rsidRPr="00BF6512">
        <w:rPr>
          <w:sz w:val="22"/>
          <w:szCs w:val="22"/>
        </w:rPr>
        <w:t>.</w:t>
      </w:r>
      <w:r w:rsidR="00222735" w:rsidRPr="00BF6512">
        <w:rPr>
          <w:sz w:val="22"/>
          <w:szCs w:val="22"/>
        </w:rPr>
        <w:t xml:space="preserve"> 254</w:t>
      </w:r>
    </w:p>
    <w:p w:rsidR="00332070" w:rsidRPr="00BF6512" w:rsidRDefault="00332070" w:rsidP="00332070">
      <w:pPr>
        <w:rPr>
          <w:sz w:val="22"/>
          <w:szCs w:val="22"/>
        </w:rPr>
      </w:pPr>
      <w:r w:rsidRPr="00BF6512">
        <w:rPr>
          <w:sz w:val="22"/>
          <w:szCs w:val="22"/>
        </w:rPr>
        <w:t>Рак Н.  31.08</w:t>
      </w:r>
    </w:p>
    <w:p w:rsidR="00332070" w:rsidRPr="00BF6512" w:rsidRDefault="00332070" w:rsidP="00332070">
      <w:pPr>
        <w:rPr>
          <w:sz w:val="22"/>
          <w:szCs w:val="22"/>
        </w:rPr>
      </w:pPr>
      <w:r w:rsidRPr="00BF6512">
        <w:rPr>
          <w:sz w:val="22"/>
          <w:szCs w:val="22"/>
        </w:rPr>
        <w:t>Ракша</w:t>
      </w:r>
      <w:r w:rsidR="001B6D3D" w:rsidRPr="00BF6512">
        <w:rPr>
          <w:sz w:val="22"/>
          <w:szCs w:val="22"/>
        </w:rPr>
        <w:t> </w:t>
      </w:r>
      <w:r w:rsidRPr="00BF6512">
        <w:rPr>
          <w:sz w:val="22"/>
          <w:szCs w:val="22"/>
        </w:rPr>
        <w:t xml:space="preserve">И.  </w:t>
      </w:r>
      <w:r w:rsidR="00A233E3" w:rsidRPr="00BF6512">
        <w:rPr>
          <w:sz w:val="22"/>
          <w:szCs w:val="22"/>
        </w:rPr>
        <w:t>С</w:t>
      </w:r>
      <w:r w:rsidRPr="00BF6512">
        <w:rPr>
          <w:sz w:val="22"/>
          <w:szCs w:val="22"/>
        </w:rPr>
        <w:t xml:space="preserve">. </w:t>
      </w:r>
      <w:r w:rsidR="00222735" w:rsidRPr="00BF6512">
        <w:rPr>
          <w:sz w:val="22"/>
          <w:szCs w:val="22"/>
        </w:rPr>
        <w:t>193</w:t>
      </w:r>
    </w:p>
    <w:p w:rsidR="00332070" w:rsidRPr="00BF6512" w:rsidRDefault="006D7654" w:rsidP="00332070">
      <w:pPr>
        <w:rPr>
          <w:sz w:val="22"/>
          <w:szCs w:val="22"/>
        </w:rPr>
      </w:pPr>
      <w:r w:rsidRPr="00BF6512">
        <w:rPr>
          <w:sz w:val="22"/>
          <w:szCs w:val="22"/>
        </w:rPr>
        <w:t xml:space="preserve">Рахманинов С. В.  16.03; </w:t>
      </w:r>
      <w:r w:rsidR="00A233E3" w:rsidRPr="00BF6512">
        <w:rPr>
          <w:sz w:val="22"/>
          <w:szCs w:val="22"/>
        </w:rPr>
        <w:t>С. 97</w:t>
      </w:r>
      <w:r w:rsidRPr="00BF6512">
        <w:rPr>
          <w:sz w:val="22"/>
          <w:szCs w:val="22"/>
        </w:rPr>
        <w:t>, 285</w:t>
      </w:r>
    </w:p>
    <w:p w:rsidR="00332070" w:rsidRPr="00BF6512" w:rsidRDefault="00332070" w:rsidP="00332070">
      <w:pPr>
        <w:rPr>
          <w:sz w:val="22"/>
          <w:szCs w:val="22"/>
        </w:rPr>
      </w:pPr>
      <w:r w:rsidRPr="00BF6512">
        <w:rPr>
          <w:sz w:val="22"/>
          <w:szCs w:val="22"/>
        </w:rPr>
        <w:t>Репин И.  30.05, 1.09, 18.11</w:t>
      </w:r>
    </w:p>
    <w:p w:rsidR="00332070" w:rsidRPr="00BF6512" w:rsidRDefault="00332070" w:rsidP="00332070">
      <w:pPr>
        <w:rPr>
          <w:sz w:val="22"/>
          <w:szCs w:val="22"/>
        </w:rPr>
      </w:pPr>
      <w:r w:rsidRPr="00BF6512">
        <w:rPr>
          <w:sz w:val="22"/>
          <w:szCs w:val="22"/>
        </w:rPr>
        <w:t>Рерих Н. К.  20.04</w:t>
      </w:r>
    </w:p>
    <w:p w:rsidR="00332070" w:rsidRPr="00BF6512" w:rsidRDefault="00332070" w:rsidP="00332070">
      <w:pPr>
        <w:rPr>
          <w:b/>
          <w:sz w:val="22"/>
          <w:szCs w:val="22"/>
        </w:rPr>
      </w:pPr>
      <w:r w:rsidRPr="00BF6512">
        <w:rPr>
          <w:b/>
          <w:sz w:val="22"/>
          <w:szCs w:val="22"/>
        </w:rPr>
        <w:t>Родионов Сергей Иванович  11.09</w:t>
      </w:r>
    </w:p>
    <w:p w:rsidR="00332070" w:rsidRPr="00BF6512" w:rsidRDefault="00332070" w:rsidP="00332070">
      <w:pPr>
        <w:rPr>
          <w:sz w:val="22"/>
          <w:szCs w:val="22"/>
        </w:rPr>
      </w:pPr>
      <w:r w:rsidRPr="00BF6512">
        <w:rPr>
          <w:sz w:val="22"/>
          <w:szCs w:val="22"/>
        </w:rPr>
        <w:t>Розов В.  31.08</w:t>
      </w:r>
    </w:p>
    <w:p w:rsidR="00332070" w:rsidRPr="00BF6512" w:rsidRDefault="00332070" w:rsidP="00332070">
      <w:pPr>
        <w:rPr>
          <w:b/>
          <w:sz w:val="22"/>
          <w:szCs w:val="22"/>
        </w:rPr>
      </w:pPr>
      <w:r w:rsidRPr="00BF6512">
        <w:rPr>
          <w:b/>
          <w:sz w:val="22"/>
          <w:szCs w:val="22"/>
        </w:rPr>
        <w:t>Романов Юрий Борисович  15.03</w:t>
      </w:r>
    </w:p>
    <w:p w:rsidR="00332070" w:rsidRPr="00BF6512" w:rsidRDefault="00332070" w:rsidP="00332070">
      <w:pPr>
        <w:rPr>
          <w:sz w:val="22"/>
          <w:szCs w:val="22"/>
        </w:rPr>
      </w:pPr>
      <w:r w:rsidRPr="00BF6512">
        <w:rPr>
          <w:sz w:val="22"/>
          <w:szCs w:val="22"/>
        </w:rPr>
        <w:t>Романовская Е. М.  27.11</w:t>
      </w:r>
    </w:p>
    <w:p w:rsidR="00332070" w:rsidRPr="00BF6512" w:rsidRDefault="00332070" w:rsidP="00332070">
      <w:pPr>
        <w:rPr>
          <w:sz w:val="22"/>
          <w:szCs w:val="22"/>
        </w:rPr>
      </w:pPr>
      <w:r w:rsidRPr="00BF6512">
        <w:rPr>
          <w:sz w:val="22"/>
          <w:szCs w:val="22"/>
        </w:rPr>
        <w:t>Романовский Н. В.  25.06</w:t>
      </w:r>
    </w:p>
    <w:p w:rsidR="00332070" w:rsidRPr="00BF6512" w:rsidRDefault="00332070" w:rsidP="00332070">
      <w:pPr>
        <w:rPr>
          <w:sz w:val="22"/>
          <w:szCs w:val="22"/>
        </w:rPr>
      </w:pPr>
      <w:r w:rsidRPr="00BF6512">
        <w:rPr>
          <w:sz w:val="22"/>
          <w:szCs w:val="22"/>
        </w:rPr>
        <w:t>Романовы  4.08, 21.09</w:t>
      </w:r>
    </w:p>
    <w:p w:rsidR="00332070" w:rsidRPr="00BF6512" w:rsidRDefault="00332070" w:rsidP="00332070">
      <w:pPr>
        <w:rPr>
          <w:sz w:val="22"/>
          <w:szCs w:val="22"/>
        </w:rPr>
      </w:pPr>
      <w:r w:rsidRPr="00BF6512">
        <w:rPr>
          <w:sz w:val="22"/>
          <w:szCs w:val="22"/>
        </w:rPr>
        <w:t>Ростоцкий С.  29.11</w:t>
      </w:r>
    </w:p>
    <w:p w:rsidR="00332070" w:rsidRPr="00BF6512" w:rsidRDefault="00332070" w:rsidP="00332070">
      <w:pPr>
        <w:rPr>
          <w:sz w:val="22"/>
          <w:szCs w:val="22"/>
        </w:rPr>
      </w:pPr>
      <w:r w:rsidRPr="00BF6512">
        <w:rPr>
          <w:sz w:val="22"/>
          <w:szCs w:val="22"/>
        </w:rPr>
        <w:t>Ростроповичи  21.09</w:t>
      </w:r>
    </w:p>
    <w:p w:rsidR="00332070" w:rsidRPr="00BF6512" w:rsidRDefault="00332070" w:rsidP="00332070">
      <w:pPr>
        <w:rPr>
          <w:sz w:val="22"/>
          <w:szCs w:val="22"/>
        </w:rPr>
      </w:pPr>
      <w:r w:rsidRPr="00BF6512">
        <w:rPr>
          <w:sz w:val="22"/>
          <w:szCs w:val="22"/>
        </w:rPr>
        <w:t>Руденко В. Г.  26.06, 26.10</w:t>
      </w:r>
    </w:p>
    <w:p w:rsidR="00332070" w:rsidRPr="00BF6512" w:rsidRDefault="00332070" w:rsidP="00332070">
      <w:pPr>
        <w:rPr>
          <w:b/>
          <w:sz w:val="22"/>
          <w:szCs w:val="22"/>
        </w:rPr>
      </w:pPr>
      <w:r w:rsidRPr="00BF6512">
        <w:rPr>
          <w:b/>
          <w:sz w:val="22"/>
          <w:szCs w:val="22"/>
        </w:rPr>
        <w:t>Руденко Иван Михайлович  25.11</w:t>
      </w:r>
    </w:p>
    <w:p w:rsidR="00332070" w:rsidRPr="00BF6512" w:rsidRDefault="00332070" w:rsidP="00332070">
      <w:pPr>
        <w:rPr>
          <w:b/>
          <w:sz w:val="22"/>
          <w:szCs w:val="22"/>
        </w:rPr>
      </w:pPr>
      <w:r w:rsidRPr="00BF6512">
        <w:rPr>
          <w:b/>
          <w:sz w:val="22"/>
          <w:szCs w:val="22"/>
        </w:rPr>
        <w:t>Руденко Николай Сергеевич  12.12</w:t>
      </w:r>
    </w:p>
    <w:p w:rsidR="00332070" w:rsidRPr="00BF6512" w:rsidRDefault="00332070" w:rsidP="00332070">
      <w:pPr>
        <w:rPr>
          <w:b/>
          <w:sz w:val="22"/>
          <w:szCs w:val="22"/>
        </w:rPr>
      </w:pPr>
      <w:r w:rsidRPr="00BF6512">
        <w:rPr>
          <w:b/>
          <w:sz w:val="22"/>
          <w:szCs w:val="22"/>
        </w:rPr>
        <w:t>Рулёв Андрей Иванович  8.09</w:t>
      </w:r>
    </w:p>
    <w:p w:rsidR="00332070" w:rsidRPr="00BF6512" w:rsidRDefault="00332070" w:rsidP="00332070">
      <w:pPr>
        <w:rPr>
          <w:sz w:val="22"/>
          <w:szCs w:val="22"/>
        </w:rPr>
      </w:pPr>
      <w:r w:rsidRPr="00BF6512">
        <w:rPr>
          <w:sz w:val="22"/>
          <w:szCs w:val="22"/>
        </w:rPr>
        <w:t xml:space="preserve">Рунов В. М.  </w:t>
      </w:r>
      <w:r w:rsidR="006D7654" w:rsidRPr="00BF6512">
        <w:rPr>
          <w:sz w:val="22"/>
          <w:szCs w:val="22"/>
        </w:rPr>
        <w:t>С</w:t>
      </w:r>
      <w:r w:rsidRPr="00BF6512">
        <w:rPr>
          <w:sz w:val="22"/>
          <w:szCs w:val="22"/>
        </w:rPr>
        <w:t>. 230</w:t>
      </w:r>
      <w:r w:rsidR="006D7654" w:rsidRPr="00BF6512">
        <w:rPr>
          <w:sz w:val="22"/>
          <w:szCs w:val="22"/>
        </w:rPr>
        <w:t>, 282</w:t>
      </w:r>
    </w:p>
    <w:p w:rsidR="00332070" w:rsidRPr="00BF6512" w:rsidRDefault="00332070" w:rsidP="00332070">
      <w:pPr>
        <w:rPr>
          <w:b/>
          <w:sz w:val="22"/>
          <w:szCs w:val="22"/>
        </w:rPr>
      </w:pPr>
      <w:r w:rsidRPr="00BF6512">
        <w:rPr>
          <w:b/>
          <w:sz w:val="22"/>
          <w:szCs w:val="22"/>
        </w:rPr>
        <w:t>Русанов Гавриил Андреевич  27.03</w:t>
      </w:r>
    </w:p>
    <w:p w:rsidR="00332070" w:rsidRPr="00BF6512" w:rsidRDefault="00332070" w:rsidP="00332070">
      <w:pPr>
        <w:rPr>
          <w:b/>
          <w:sz w:val="22"/>
          <w:szCs w:val="22"/>
        </w:rPr>
      </w:pPr>
      <w:r w:rsidRPr="00BF6512">
        <w:rPr>
          <w:b/>
          <w:sz w:val="22"/>
          <w:szCs w:val="22"/>
        </w:rPr>
        <w:t>Рыбников Николай Николаевич  12.12</w:t>
      </w:r>
    </w:p>
    <w:p w:rsidR="00332070" w:rsidRPr="00BF6512" w:rsidRDefault="00332070" w:rsidP="00332070">
      <w:pPr>
        <w:rPr>
          <w:sz w:val="22"/>
          <w:szCs w:val="22"/>
        </w:rPr>
      </w:pPr>
      <w:r w:rsidRPr="00BF6512">
        <w:rPr>
          <w:sz w:val="22"/>
          <w:szCs w:val="22"/>
        </w:rPr>
        <w:t>Рыбников Николай (отец)  12.12</w:t>
      </w:r>
    </w:p>
    <w:p w:rsidR="00332070" w:rsidRPr="00BF6512" w:rsidRDefault="00332070" w:rsidP="00332070">
      <w:pPr>
        <w:rPr>
          <w:b/>
          <w:sz w:val="22"/>
          <w:szCs w:val="22"/>
        </w:rPr>
      </w:pPr>
      <w:r w:rsidRPr="00BF6512">
        <w:rPr>
          <w:b/>
          <w:sz w:val="22"/>
          <w:szCs w:val="22"/>
        </w:rPr>
        <w:t>Рылеев Кондратий Фёдорович  29.09</w:t>
      </w:r>
    </w:p>
    <w:p w:rsidR="00332070" w:rsidRPr="00BF6512" w:rsidRDefault="00332070" w:rsidP="00332070">
      <w:pPr>
        <w:rPr>
          <w:sz w:val="22"/>
          <w:szCs w:val="22"/>
        </w:rPr>
      </w:pPr>
      <w:r w:rsidRPr="00BF6512">
        <w:rPr>
          <w:b/>
          <w:sz w:val="22"/>
          <w:szCs w:val="22"/>
        </w:rPr>
        <w:t>Рябчикова Ольга Александровна  20.04</w:t>
      </w:r>
    </w:p>
    <w:p w:rsidR="00332070" w:rsidRPr="00BF6512" w:rsidRDefault="00332070" w:rsidP="00332070">
      <w:pPr>
        <w:rPr>
          <w:b/>
          <w:sz w:val="22"/>
          <w:szCs w:val="22"/>
        </w:rPr>
      </w:pPr>
      <w:r w:rsidRPr="00BF6512">
        <w:rPr>
          <w:b/>
          <w:sz w:val="22"/>
          <w:szCs w:val="22"/>
        </w:rPr>
        <w:t>Рязанцев Николай Дмитриевич  19.12</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 xml:space="preserve">Сабуpов С. Ф.  </w:t>
      </w:r>
      <w:r w:rsidR="00222735" w:rsidRPr="00BF6512">
        <w:rPr>
          <w:sz w:val="22"/>
          <w:szCs w:val="22"/>
        </w:rPr>
        <w:t>С</w:t>
      </w:r>
      <w:r w:rsidRPr="00BF6512">
        <w:rPr>
          <w:sz w:val="22"/>
          <w:szCs w:val="22"/>
        </w:rPr>
        <w:t xml:space="preserve">. </w:t>
      </w:r>
      <w:r w:rsidR="00222735" w:rsidRPr="00BF6512">
        <w:rPr>
          <w:sz w:val="22"/>
          <w:szCs w:val="22"/>
        </w:rPr>
        <w:t>247</w:t>
      </w:r>
    </w:p>
    <w:p w:rsidR="00332070" w:rsidRPr="00BF6512" w:rsidRDefault="00332070" w:rsidP="00332070">
      <w:pPr>
        <w:rPr>
          <w:sz w:val="22"/>
          <w:szCs w:val="22"/>
        </w:rPr>
      </w:pPr>
      <w:r w:rsidRPr="00BF6512">
        <w:rPr>
          <w:sz w:val="22"/>
          <w:szCs w:val="22"/>
        </w:rPr>
        <w:t>Салынский А</w:t>
      </w:r>
      <w:r w:rsidR="00201E03" w:rsidRPr="00BF6512">
        <w:rPr>
          <w:sz w:val="22"/>
          <w:szCs w:val="22"/>
        </w:rPr>
        <w:t>.</w:t>
      </w:r>
      <w:r w:rsidRPr="00BF6512">
        <w:rPr>
          <w:sz w:val="22"/>
          <w:szCs w:val="22"/>
        </w:rPr>
        <w:t xml:space="preserve">  27.11</w:t>
      </w:r>
    </w:p>
    <w:p w:rsidR="00332070" w:rsidRPr="00BF6512" w:rsidRDefault="00332070" w:rsidP="00332070">
      <w:pPr>
        <w:rPr>
          <w:b/>
          <w:sz w:val="22"/>
          <w:szCs w:val="22"/>
        </w:rPr>
      </w:pPr>
      <w:r w:rsidRPr="00BF6512">
        <w:rPr>
          <w:b/>
          <w:sz w:val="22"/>
          <w:szCs w:val="22"/>
        </w:rPr>
        <w:t>Самойлов Виктор Иванович  6.11</w:t>
      </w:r>
    </w:p>
    <w:p w:rsidR="00332070" w:rsidRPr="00BF6512" w:rsidRDefault="00332070" w:rsidP="00332070">
      <w:pPr>
        <w:rPr>
          <w:sz w:val="22"/>
          <w:szCs w:val="22"/>
        </w:rPr>
      </w:pPr>
      <w:r w:rsidRPr="00BF6512">
        <w:rPr>
          <w:sz w:val="22"/>
          <w:szCs w:val="22"/>
        </w:rPr>
        <w:t>Самородов А.  18.04</w:t>
      </w:r>
    </w:p>
    <w:p w:rsidR="00332070" w:rsidRPr="00BF6512" w:rsidRDefault="00332070" w:rsidP="00332070">
      <w:pPr>
        <w:rPr>
          <w:b/>
          <w:sz w:val="22"/>
          <w:szCs w:val="22"/>
        </w:rPr>
      </w:pPr>
      <w:r w:rsidRPr="00BF6512">
        <w:rPr>
          <w:b/>
          <w:sz w:val="22"/>
          <w:szCs w:val="22"/>
        </w:rPr>
        <w:t>Санакоев Гpигоpий Константинович  17.04</w:t>
      </w:r>
    </w:p>
    <w:p w:rsidR="00332070" w:rsidRPr="00BF6512" w:rsidRDefault="00332070" w:rsidP="00332070">
      <w:pPr>
        <w:rPr>
          <w:sz w:val="22"/>
          <w:szCs w:val="22"/>
        </w:rPr>
      </w:pPr>
      <w:r w:rsidRPr="00BF6512">
        <w:rPr>
          <w:sz w:val="22"/>
          <w:szCs w:val="22"/>
        </w:rPr>
        <w:t>Сапелкин Н. С.  21.04, 16.09</w:t>
      </w:r>
    </w:p>
    <w:p w:rsidR="00332070" w:rsidRPr="00BF6512" w:rsidRDefault="00332070" w:rsidP="00332070">
      <w:pPr>
        <w:rPr>
          <w:b/>
          <w:sz w:val="22"/>
          <w:szCs w:val="22"/>
        </w:rPr>
      </w:pPr>
      <w:r w:rsidRPr="00BF6512">
        <w:rPr>
          <w:b/>
          <w:sz w:val="22"/>
          <w:szCs w:val="22"/>
        </w:rPr>
        <w:t>Сафонов Леонид Георгиевич  10.09</w:t>
      </w:r>
    </w:p>
    <w:p w:rsidR="00332070" w:rsidRPr="00BF6512" w:rsidRDefault="00332070" w:rsidP="00332070">
      <w:pPr>
        <w:rPr>
          <w:sz w:val="22"/>
          <w:szCs w:val="22"/>
        </w:rPr>
      </w:pPr>
      <w:r w:rsidRPr="00BF6512">
        <w:rPr>
          <w:sz w:val="22"/>
          <w:szCs w:val="22"/>
        </w:rPr>
        <w:t>Светлов М.  20.10</w:t>
      </w:r>
    </w:p>
    <w:p w:rsidR="00332070" w:rsidRPr="00BF6512" w:rsidRDefault="00332070" w:rsidP="00332070">
      <w:pPr>
        <w:rPr>
          <w:b/>
          <w:sz w:val="22"/>
          <w:szCs w:val="22"/>
        </w:rPr>
      </w:pPr>
      <w:r w:rsidRPr="00BF6512">
        <w:rPr>
          <w:b/>
          <w:sz w:val="22"/>
          <w:szCs w:val="22"/>
        </w:rPr>
        <w:t>Свительский Владислав Анатольевич  15.02</w:t>
      </w:r>
    </w:p>
    <w:p w:rsidR="00332070" w:rsidRPr="00BF6512" w:rsidRDefault="00332070" w:rsidP="00332070">
      <w:pPr>
        <w:rPr>
          <w:sz w:val="22"/>
          <w:szCs w:val="22"/>
        </w:rPr>
      </w:pPr>
      <w:r w:rsidRPr="00BF6512">
        <w:rPr>
          <w:sz w:val="22"/>
          <w:szCs w:val="22"/>
        </w:rPr>
        <w:lastRenderedPageBreak/>
        <w:t xml:space="preserve">Северцов А. Н.  </w:t>
      </w:r>
      <w:r w:rsidR="00222735" w:rsidRPr="00BF6512">
        <w:rPr>
          <w:sz w:val="22"/>
          <w:szCs w:val="22"/>
        </w:rPr>
        <w:t>С</w:t>
      </w:r>
      <w:r w:rsidRPr="00BF6512">
        <w:rPr>
          <w:sz w:val="22"/>
          <w:szCs w:val="22"/>
        </w:rPr>
        <w:t xml:space="preserve">. </w:t>
      </w:r>
      <w:r w:rsidR="00AE1034" w:rsidRPr="00BF6512">
        <w:rPr>
          <w:sz w:val="22"/>
          <w:szCs w:val="22"/>
        </w:rPr>
        <w:t>269</w:t>
      </w:r>
    </w:p>
    <w:p w:rsidR="00332070" w:rsidRPr="00BF6512" w:rsidRDefault="00222735" w:rsidP="00332070">
      <w:pPr>
        <w:rPr>
          <w:sz w:val="22"/>
          <w:szCs w:val="22"/>
        </w:rPr>
      </w:pPr>
      <w:r w:rsidRPr="00BF6512">
        <w:rPr>
          <w:sz w:val="22"/>
          <w:szCs w:val="22"/>
        </w:rPr>
        <w:t>Северцов А. П.  С</w:t>
      </w:r>
      <w:r w:rsidR="00332070" w:rsidRPr="00BF6512">
        <w:rPr>
          <w:sz w:val="22"/>
          <w:szCs w:val="22"/>
        </w:rPr>
        <w:t xml:space="preserve">. </w:t>
      </w:r>
      <w:r w:rsidR="00AE1034" w:rsidRPr="00BF6512">
        <w:rPr>
          <w:sz w:val="22"/>
          <w:szCs w:val="22"/>
        </w:rPr>
        <w:t>269</w:t>
      </w:r>
    </w:p>
    <w:p w:rsidR="00332070" w:rsidRPr="00BF6512" w:rsidRDefault="00332070" w:rsidP="00332070">
      <w:pPr>
        <w:rPr>
          <w:sz w:val="22"/>
          <w:szCs w:val="22"/>
        </w:rPr>
      </w:pPr>
      <w:r w:rsidRPr="00BF6512">
        <w:rPr>
          <w:sz w:val="22"/>
          <w:szCs w:val="22"/>
        </w:rPr>
        <w:t xml:space="preserve">Северцов Н. А.  </w:t>
      </w:r>
      <w:r w:rsidR="00222735" w:rsidRPr="00BF6512">
        <w:rPr>
          <w:sz w:val="22"/>
          <w:szCs w:val="22"/>
        </w:rPr>
        <w:t>С</w:t>
      </w:r>
      <w:r w:rsidRPr="00BF6512">
        <w:rPr>
          <w:sz w:val="22"/>
          <w:szCs w:val="22"/>
        </w:rPr>
        <w:t xml:space="preserve">. </w:t>
      </w:r>
      <w:r w:rsidR="00AE1034" w:rsidRPr="00BF6512">
        <w:rPr>
          <w:sz w:val="22"/>
          <w:szCs w:val="22"/>
        </w:rPr>
        <w:t>269</w:t>
      </w:r>
    </w:p>
    <w:p w:rsidR="00332070" w:rsidRPr="00BF6512" w:rsidRDefault="00332070" w:rsidP="00332070">
      <w:pPr>
        <w:rPr>
          <w:sz w:val="22"/>
          <w:szCs w:val="22"/>
        </w:rPr>
      </w:pPr>
      <w:r w:rsidRPr="00BF6512">
        <w:rPr>
          <w:sz w:val="22"/>
          <w:szCs w:val="22"/>
        </w:rPr>
        <w:t xml:space="preserve">Северцов П. Г.  </w:t>
      </w:r>
      <w:r w:rsidR="00222735" w:rsidRPr="00BF6512">
        <w:rPr>
          <w:sz w:val="22"/>
          <w:szCs w:val="22"/>
        </w:rPr>
        <w:t>С</w:t>
      </w:r>
      <w:r w:rsidRPr="00BF6512">
        <w:rPr>
          <w:sz w:val="22"/>
          <w:szCs w:val="22"/>
        </w:rPr>
        <w:t xml:space="preserve">. </w:t>
      </w:r>
      <w:r w:rsidR="008C32B8" w:rsidRPr="00BF6512">
        <w:rPr>
          <w:sz w:val="22"/>
          <w:szCs w:val="22"/>
        </w:rPr>
        <w:t>268, 269</w:t>
      </w:r>
    </w:p>
    <w:p w:rsidR="00332070" w:rsidRPr="00BF6512" w:rsidRDefault="00332070" w:rsidP="00332070">
      <w:pPr>
        <w:rPr>
          <w:sz w:val="22"/>
          <w:szCs w:val="22"/>
        </w:rPr>
      </w:pPr>
      <w:r w:rsidRPr="00BF6512">
        <w:rPr>
          <w:sz w:val="22"/>
          <w:szCs w:val="22"/>
        </w:rPr>
        <w:t xml:space="preserve">Северцов С. А.  </w:t>
      </w:r>
      <w:r w:rsidR="008C32B8" w:rsidRPr="00BF6512">
        <w:rPr>
          <w:sz w:val="22"/>
          <w:szCs w:val="22"/>
        </w:rPr>
        <w:t>С</w:t>
      </w:r>
      <w:r w:rsidRPr="00BF6512">
        <w:rPr>
          <w:sz w:val="22"/>
          <w:szCs w:val="22"/>
        </w:rPr>
        <w:t xml:space="preserve">. </w:t>
      </w:r>
      <w:r w:rsidR="00AE1034" w:rsidRPr="00BF6512">
        <w:rPr>
          <w:sz w:val="22"/>
          <w:szCs w:val="22"/>
        </w:rPr>
        <w:t>269</w:t>
      </w:r>
    </w:p>
    <w:p w:rsidR="00332070" w:rsidRPr="00BF6512" w:rsidRDefault="00332070" w:rsidP="00332070">
      <w:pPr>
        <w:rPr>
          <w:sz w:val="22"/>
          <w:szCs w:val="22"/>
        </w:rPr>
      </w:pPr>
      <w:r w:rsidRPr="00BF6512">
        <w:rPr>
          <w:sz w:val="22"/>
          <w:szCs w:val="22"/>
        </w:rPr>
        <w:t xml:space="preserve">Северцова Н. А.  </w:t>
      </w:r>
      <w:r w:rsidR="008C32B8" w:rsidRPr="00BF6512">
        <w:rPr>
          <w:sz w:val="22"/>
          <w:szCs w:val="22"/>
        </w:rPr>
        <w:t>С</w:t>
      </w:r>
      <w:r w:rsidRPr="00BF6512">
        <w:rPr>
          <w:sz w:val="22"/>
          <w:szCs w:val="22"/>
        </w:rPr>
        <w:t xml:space="preserve">. </w:t>
      </w:r>
      <w:r w:rsidR="00AE1034" w:rsidRPr="00BF6512">
        <w:rPr>
          <w:sz w:val="22"/>
          <w:szCs w:val="22"/>
        </w:rPr>
        <w:t>269</w:t>
      </w:r>
    </w:p>
    <w:p w:rsidR="00332070" w:rsidRPr="00BF6512" w:rsidRDefault="00332070" w:rsidP="00332070">
      <w:pPr>
        <w:rPr>
          <w:b/>
          <w:sz w:val="22"/>
          <w:szCs w:val="22"/>
        </w:rPr>
      </w:pPr>
      <w:r w:rsidRPr="00BF6512">
        <w:rPr>
          <w:b/>
          <w:sz w:val="22"/>
          <w:szCs w:val="22"/>
        </w:rPr>
        <w:t>Семёнов Валерий Алексеевич  9.12</w:t>
      </w:r>
    </w:p>
    <w:p w:rsidR="00332070" w:rsidRPr="00BF6512" w:rsidRDefault="00332070" w:rsidP="00332070">
      <w:pPr>
        <w:rPr>
          <w:sz w:val="22"/>
          <w:szCs w:val="22"/>
        </w:rPr>
      </w:pPr>
      <w:r w:rsidRPr="00BF6512">
        <w:rPr>
          <w:sz w:val="22"/>
          <w:szCs w:val="22"/>
        </w:rPr>
        <w:t>Семёнов Н. Н.  8.12</w:t>
      </w:r>
    </w:p>
    <w:p w:rsidR="00332070" w:rsidRPr="00BF6512" w:rsidRDefault="00332070" w:rsidP="00332070">
      <w:pPr>
        <w:rPr>
          <w:sz w:val="22"/>
          <w:szCs w:val="22"/>
        </w:rPr>
      </w:pPr>
      <w:r w:rsidRPr="00BF6512">
        <w:rPr>
          <w:sz w:val="22"/>
          <w:szCs w:val="22"/>
        </w:rPr>
        <w:t xml:space="preserve">Серафим (Аретинский), архиепископ  </w:t>
      </w:r>
      <w:r w:rsidR="00222735" w:rsidRPr="00BF6512">
        <w:rPr>
          <w:sz w:val="22"/>
          <w:szCs w:val="22"/>
        </w:rPr>
        <w:t>С</w:t>
      </w:r>
      <w:r w:rsidRPr="00BF6512">
        <w:rPr>
          <w:sz w:val="22"/>
          <w:szCs w:val="22"/>
        </w:rPr>
        <w:t>.</w:t>
      </w:r>
      <w:r w:rsidR="00AE1034" w:rsidRPr="00BF6512">
        <w:rPr>
          <w:sz w:val="22"/>
          <w:szCs w:val="22"/>
        </w:rPr>
        <w:t xml:space="preserve"> 274</w:t>
      </w:r>
    </w:p>
    <w:p w:rsidR="00332070" w:rsidRPr="00BF6512" w:rsidRDefault="00332070" w:rsidP="00332070">
      <w:pPr>
        <w:rPr>
          <w:sz w:val="22"/>
          <w:szCs w:val="22"/>
        </w:rPr>
      </w:pPr>
      <w:r w:rsidRPr="00BF6512">
        <w:rPr>
          <w:sz w:val="22"/>
          <w:szCs w:val="22"/>
        </w:rPr>
        <w:t>Серафим (Соболев), святитель  11.06</w:t>
      </w:r>
    </w:p>
    <w:p w:rsidR="00332070" w:rsidRPr="00BF6512" w:rsidRDefault="00332070" w:rsidP="00332070">
      <w:pPr>
        <w:rPr>
          <w:b/>
          <w:sz w:val="22"/>
          <w:szCs w:val="22"/>
        </w:rPr>
      </w:pPr>
      <w:r w:rsidRPr="00BF6512">
        <w:rPr>
          <w:b/>
          <w:sz w:val="22"/>
          <w:szCs w:val="22"/>
        </w:rPr>
        <w:t>Сергеенко Михаил Михайлович  25.06</w:t>
      </w:r>
    </w:p>
    <w:p w:rsidR="00332070" w:rsidRPr="00BF6512" w:rsidRDefault="00332070" w:rsidP="00332070">
      <w:pPr>
        <w:rPr>
          <w:sz w:val="22"/>
          <w:szCs w:val="22"/>
        </w:rPr>
      </w:pPr>
      <w:r w:rsidRPr="00BF6512">
        <w:rPr>
          <w:sz w:val="22"/>
          <w:szCs w:val="22"/>
        </w:rPr>
        <w:t xml:space="preserve">Сергий, митрополит  </w:t>
      </w:r>
      <w:r w:rsidR="00222735" w:rsidRPr="00BF6512">
        <w:rPr>
          <w:sz w:val="22"/>
          <w:szCs w:val="22"/>
        </w:rPr>
        <w:t>С</w:t>
      </w:r>
      <w:r w:rsidRPr="00BF6512">
        <w:rPr>
          <w:sz w:val="22"/>
          <w:szCs w:val="22"/>
        </w:rPr>
        <w:t>. 40</w:t>
      </w:r>
    </w:p>
    <w:p w:rsidR="00332070" w:rsidRPr="00BF6512" w:rsidRDefault="00332070" w:rsidP="00332070">
      <w:pPr>
        <w:rPr>
          <w:sz w:val="22"/>
          <w:szCs w:val="22"/>
        </w:rPr>
      </w:pPr>
      <w:r w:rsidRPr="00BF6512">
        <w:rPr>
          <w:sz w:val="22"/>
          <w:szCs w:val="22"/>
        </w:rPr>
        <w:t>Серебрянский А. М.  22.01</w:t>
      </w:r>
    </w:p>
    <w:p w:rsidR="00332070" w:rsidRPr="00BF6512" w:rsidRDefault="00332070" w:rsidP="00332070">
      <w:pPr>
        <w:rPr>
          <w:b/>
          <w:sz w:val="22"/>
          <w:szCs w:val="22"/>
        </w:rPr>
      </w:pPr>
      <w:r w:rsidRPr="00BF6512">
        <w:rPr>
          <w:b/>
          <w:sz w:val="22"/>
          <w:szCs w:val="22"/>
        </w:rPr>
        <w:t xml:space="preserve">Серяков Пётр Прохорович (Прокофьевич)  </w:t>
      </w:r>
      <w:r w:rsidR="00222735" w:rsidRPr="00BF6512">
        <w:rPr>
          <w:b/>
          <w:sz w:val="22"/>
          <w:szCs w:val="22"/>
        </w:rPr>
        <w:t>С</w:t>
      </w:r>
      <w:r w:rsidRPr="00BF6512">
        <w:rPr>
          <w:b/>
          <w:sz w:val="22"/>
          <w:szCs w:val="22"/>
        </w:rPr>
        <w:t>.</w:t>
      </w:r>
      <w:r w:rsidR="00AE1034" w:rsidRPr="00BF6512">
        <w:rPr>
          <w:b/>
          <w:sz w:val="22"/>
          <w:szCs w:val="22"/>
        </w:rPr>
        <w:t xml:space="preserve"> 281</w:t>
      </w:r>
    </w:p>
    <w:p w:rsidR="00332070" w:rsidRPr="00BF6512" w:rsidRDefault="00332070" w:rsidP="00332070">
      <w:pPr>
        <w:rPr>
          <w:sz w:val="22"/>
          <w:szCs w:val="22"/>
        </w:rPr>
      </w:pPr>
      <w:r w:rsidRPr="00BF6512">
        <w:rPr>
          <w:sz w:val="22"/>
          <w:szCs w:val="22"/>
        </w:rPr>
        <w:t>Сигарев В.  31.08</w:t>
      </w:r>
    </w:p>
    <w:p w:rsidR="00332070" w:rsidRPr="00BF6512" w:rsidRDefault="00332070" w:rsidP="00332070">
      <w:pPr>
        <w:rPr>
          <w:sz w:val="22"/>
          <w:szCs w:val="22"/>
        </w:rPr>
      </w:pPr>
      <w:r w:rsidRPr="00BF6512">
        <w:rPr>
          <w:sz w:val="22"/>
          <w:szCs w:val="22"/>
        </w:rPr>
        <w:t>Сидельников И.  4.03</w:t>
      </w:r>
    </w:p>
    <w:p w:rsidR="00332070" w:rsidRPr="00BF6512" w:rsidRDefault="00332070" w:rsidP="00332070">
      <w:pPr>
        <w:rPr>
          <w:sz w:val="22"/>
          <w:szCs w:val="22"/>
        </w:rPr>
      </w:pPr>
      <w:r w:rsidRPr="00BF6512">
        <w:rPr>
          <w:sz w:val="22"/>
          <w:szCs w:val="22"/>
        </w:rPr>
        <w:t>Симонов К.  30.06</w:t>
      </w:r>
    </w:p>
    <w:p w:rsidR="00332070" w:rsidRPr="00BF6512" w:rsidRDefault="00332070" w:rsidP="00332070">
      <w:pPr>
        <w:rPr>
          <w:sz w:val="22"/>
          <w:szCs w:val="22"/>
        </w:rPr>
      </w:pPr>
      <w:r w:rsidRPr="00BF6512">
        <w:rPr>
          <w:sz w:val="22"/>
          <w:szCs w:val="22"/>
        </w:rPr>
        <w:t>Синюк А. Т</w:t>
      </w:r>
      <w:r w:rsidR="00EF7526" w:rsidRPr="00BF6512">
        <w:rPr>
          <w:sz w:val="22"/>
          <w:szCs w:val="22"/>
        </w:rPr>
        <w:t>.</w:t>
      </w:r>
      <w:r w:rsidRPr="00BF6512">
        <w:rPr>
          <w:sz w:val="22"/>
          <w:szCs w:val="22"/>
        </w:rPr>
        <w:t xml:space="preserve">  7.11</w:t>
      </w:r>
    </w:p>
    <w:p w:rsidR="00332070" w:rsidRPr="00BF6512" w:rsidRDefault="00332070" w:rsidP="00332070">
      <w:pPr>
        <w:rPr>
          <w:sz w:val="22"/>
          <w:szCs w:val="22"/>
        </w:rPr>
      </w:pPr>
      <w:r w:rsidRPr="00BF6512">
        <w:rPr>
          <w:sz w:val="22"/>
          <w:szCs w:val="22"/>
        </w:rPr>
        <w:t>Скиада М. М.  11.07</w:t>
      </w:r>
    </w:p>
    <w:p w:rsidR="00332070" w:rsidRPr="00BF6512" w:rsidRDefault="00332070" w:rsidP="00332070">
      <w:pPr>
        <w:rPr>
          <w:sz w:val="22"/>
          <w:szCs w:val="22"/>
        </w:rPr>
      </w:pPr>
      <w:r w:rsidRPr="00BF6512">
        <w:rPr>
          <w:sz w:val="22"/>
          <w:szCs w:val="22"/>
        </w:rPr>
        <w:t xml:space="preserve">Скнара А. С.  </w:t>
      </w:r>
      <w:r w:rsidR="00222735" w:rsidRPr="00BF6512">
        <w:rPr>
          <w:sz w:val="22"/>
          <w:szCs w:val="22"/>
        </w:rPr>
        <w:t>С</w:t>
      </w:r>
      <w:r w:rsidRPr="00BF6512">
        <w:rPr>
          <w:sz w:val="22"/>
          <w:szCs w:val="22"/>
        </w:rPr>
        <w:t xml:space="preserve">. </w:t>
      </w:r>
      <w:r w:rsidR="008C32B8" w:rsidRPr="00BF6512">
        <w:rPr>
          <w:sz w:val="22"/>
          <w:szCs w:val="22"/>
        </w:rPr>
        <w:t>262</w:t>
      </w:r>
    </w:p>
    <w:p w:rsidR="00332070" w:rsidRPr="00BF6512" w:rsidRDefault="00332070" w:rsidP="00332070">
      <w:pPr>
        <w:rPr>
          <w:sz w:val="22"/>
          <w:szCs w:val="22"/>
        </w:rPr>
      </w:pPr>
      <w:r w:rsidRPr="00BF6512">
        <w:rPr>
          <w:sz w:val="22"/>
          <w:szCs w:val="22"/>
        </w:rPr>
        <w:t>Скляев Федосей Моисеевич  7.05, 12.06</w:t>
      </w:r>
    </w:p>
    <w:p w:rsidR="00332070" w:rsidRPr="00BF6512" w:rsidRDefault="00332070" w:rsidP="00332070">
      <w:pPr>
        <w:rPr>
          <w:sz w:val="22"/>
          <w:szCs w:val="22"/>
        </w:rPr>
      </w:pPr>
      <w:r w:rsidRPr="00BF6512">
        <w:rPr>
          <w:sz w:val="22"/>
          <w:szCs w:val="22"/>
        </w:rPr>
        <w:t>Скобелев Владислав Петрович  11.11</w:t>
      </w:r>
    </w:p>
    <w:p w:rsidR="00332070" w:rsidRPr="00BF6512" w:rsidRDefault="00332070" w:rsidP="00332070">
      <w:pPr>
        <w:rPr>
          <w:sz w:val="22"/>
          <w:szCs w:val="22"/>
        </w:rPr>
      </w:pPr>
      <w:r w:rsidRPr="00BF6512">
        <w:rPr>
          <w:sz w:val="22"/>
          <w:szCs w:val="22"/>
        </w:rPr>
        <w:t>Скобелев М. Д.  20.11</w:t>
      </w:r>
    </w:p>
    <w:p w:rsidR="00332070" w:rsidRPr="00BF6512" w:rsidRDefault="00332070" w:rsidP="00332070">
      <w:pPr>
        <w:rPr>
          <w:sz w:val="22"/>
          <w:szCs w:val="22"/>
        </w:rPr>
      </w:pPr>
      <w:r w:rsidRPr="00BF6512">
        <w:rPr>
          <w:sz w:val="22"/>
          <w:szCs w:val="22"/>
        </w:rPr>
        <w:t>Скобелкин Олег Владимирович  22.09</w:t>
      </w:r>
    </w:p>
    <w:p w:rsidR="00332070" w:rsidRPr="00BF6512" w:rsidRDefault="00332070" w:rsidP="00332070">
      <w:pPr>
        <w:rPr>
          <w:b/>
          <w:sz w:val="22"/>
          <w:szCs w:val="22"/>
        </w:rPr>
      </w:pPr>
      <w:r w:rsidRPr="00BF6512">
        <w:rPr>
          <w:b/>
          <w:sz w:val="22"/>
          <w:szCs w:val="22"/>
        </w:rPr>
        <w:t>Слепых Евгений Фёдорович  4.01</w:t>
      </w:r>
    </w:p>
    <w:p w:rsidR="00332070" w:rsidRPr="00BF6512" w:rsidRDefault="00332070" w:rsidP="00332070">
      <w:pPr>
        <w:rPr>
          <w:sz w:val="22"/>
          <w:szCs w:val="22"/>
        </w:rPr>
      </w:pPr>
      <w:r w:rsidRPr="00BF6512">
        <w:rPr>
          <w:sz w:val="22"/>
          <w:szCs w:val="22"/>
        </w:rPr>
        <w:t xml:space="preserve">Смит Адам  </w:t>
      </w:r>
      <w:r w:rsidR="00222735" w:rsidRPr="00BF6512">
        <w:rPr>
          <w:sz w:val="22"/>
          <w:szCs w:val="22"/>
        </w:rPr>
        <w:t>С</w:t>
      </w:r>
      <w:r w:rsidRPr="00BF6512">
        <w:rPr>
          <w:sz w:val="22"/>
          <w:szCs w:val="22"/>
        </w:rPr>
        <w:t xml:space="preserve">. </w:t>
      </w:r>
      <w:r w:rsidR="00AE1034" w:rsidRPr="00BF6512">
        <w:rPr>
          <w:sz w:val="22"/>
          <w:szCs w:val="22"/>
        </w:rPr>
        <w:t>270</w:t>
      </w:r>
    </w:p>
    <w:p w:rsidR="00332070" w:rsidRPr="00BF6512" w:rsidRDefault="00332070" w:rsidP="00332070">
      <w:pPr>
        <w:rPr>
          <w:sz w:val="22"/>
          <w:szCs w:val="22"/>
        </w:rPr>
      </w:pPr>
      <w:r w:rsidRPr="00BF6512">
        <w:rPr>
          <w:b/>
          <w:sz w:val="22"/>
          <w:szCs w:val="22"/>
        </w:rPr>
        <w:t xml:space="preserve">Снесарев Андрей Евгеньевич  </w:t>
      </w:r>
      <w:r w:rsidRPr="00BF6512">
        <w:rPr>
          <w:sz w:val="22"/>
          <w:szCs w:val="22"/>
        </w:rPr>
        <w:t xml:space="preserve">1.06, </w:t>
      </w:r>
      <w:r w:rsidRPr="00BF6512">
        <w:rPr>
          <w:b/>
          <w:sz w:val="22"/>
          <w:szCs w:val="22"/>
        </w:rPr>
        <w:t>13.12</w:t>
      </w:r>
    </w:p>
    <w:p w:rsidR="00332070" w:rsidRPr="00BF6512" w:rsidRDefault="00332070" w:rsidP="00332070">
      <w:pPr>
        <w:rPr>
          <w:sz w:val="22"/>
          <w:szCs w:val="22"/>
        </w:rPr>
      </w:pPr>
      <w:r w:rsidRPr="00BF6512">
        <w:rPr>
          <w:sz w:val="22"/>
          <w:szCs w:val="22"/>
        </w:rPr>
        <w:t>Соколов Андрей  24.05</w:t>
      </w:r>
    </w:p>
    <w:p w:rsidR="00332070" w:rsidRPr="00BF6512" w:rsidRDefault="00332070" w:rsidP="00332070">
      <w:pPr>
        <w:rPr>
          <w:sz w:val="22"/>
          <w:szCs w:val="22"/>
        </w:rPr>
      </w:pPr>
      <w:r w:rsidRPr="00BF6512">
        <w:rPr>
          <w:sz w:val="22"/>
          <w:szCs w:val="22"/>
        </w:rPr>
        <w:t>Соловьёв В.  10.03</w:t>
      </w:r>
    </w:p>
    <w:p w:rsidR="00332070" w:rsidRPr="00BF6512" w:rsidRDefault="00332070" w:rsidP="00332070">
      <w:pPr>
        <w:rPr>
          <w:sz w:val="22"/>
          <w:szCs w:val="22"/>
        </w:rPr>
      </w:pPr>
      <w:r w:rsidRPr="00BF6512">
        <w:rPr>
          <w:sz w:val="22"/>
          <w:szCs w:val="22"/>
        </w:rPr>
        <w:t>Соловьёв Л. Г.  20.04, 30.05, 1.09, 22.11</w:t>
      </w:r>
    </w:p>
    <w:p w:rsidR="00332070" w:rsidRPr="00BF6512" w:rsidRDefault="00332070" w:rsidP="00332070">
      <w:pPr>
        <w:rPr>
          <w:b/>
          <w:sz w:val="22"/>
          <w:szCs w:val="22"/>
        </w:rPr>
      </w:pPr>
      <w:r w:rsidRPr="00BF6512">
        <w:rPr>
          <w:b/>
          <w:sz w:val="22"/>
          <w:szCs w:val="22"/>
        </w:rPr>
        <w:t>Сочнев Николай Петрович  25.12</w:t>
      </w:r>
    </w:p>
    <w:p w:rsidR="00332070" w:rsidRPr="00BF6512" w:rsidRDefault="00332070" w:rsidP="00332070">
      <w:pPr>
        <w:rPr>
          <w:b/>
          <w:sz w:val="22"/>
          <w:szCs w:val="22"/>
        </w:rPr>
      </w:pPr>
      <w:r w:rsidRPr="00BF6512">
        <w:rPr>
          <w:b/>
          <w:sz w:val="22"/>
          <w:szCs w:val="22"/>
        </w:rPr>
        <w:t>Ставонин Геннадий Трофимович  15.01</w:t>
      </w:r>
    </w:p>
    <w:p w:rsidR="00332070" w:rsidRPr="00BF6512" w:rsidRDefault="00332070" w:rsidP="00332070">
      <w:pPr>
        <w:rPr>
          <w:sz w:val="22"/>
          <w:szCs w:val="22"/>
        </w:rPr>
      </w:pPr>
      <w:r w:rsidRPr="00BF6512">
        <w:rPr>
          <w:sz w:val="22"/>
          <w:szCs w:val="22"/>
        </w:rPr>
        <w:t>Станкевич И. В.  31.10</w:t>
      </w:r>
    </w:p>
    <w:p w:rsidR="00332070" w:rsidRPr="00BF6512" w:rsidRDefault="00332070" w:rsidP="00332070">
      <w:pPr>
        <w:rPr>
          <w:sz w:val="22"/>
          <w:szCs w:val="22"/>
        </w:rPr>
      </w:pPr>
      <w:r w:rsidRPr="00BF6512">
        <w:rPr>
          <w:sz w:val="22"/>
          <w:szCs w:val="22"/>
        </w:rPr>
        <w:t>Станкевич Николай Владимирович  31.10</w:t>
      </w:r>
    </w:p>
    <w:p w:rsidR="00332070" w:rsidRPr="00BF6512" w:rsidRDefault="00332070" w:rsidP="00332070">
      <w:pPr>
        <w:rPr>
          <w:b/>
          <w:sz w:val="22"/>
          <w:szCs w:val="22"/>
        </w:rPr>
      </w:pPr>
      <w:r w:rsidRPr="00BF6512">
        <w:rPr>
          <w:b/>
          <w:sz w:val="22"/>
          <w:szCs w:val="22"/>
        </w:rPr>
        <w:t xml:space="preserve">Старков Яков Михайлович  </w:t>
      </w:r>
      <w:r w:rsidR="008C32B8" w:rsidRPr="00BF6512">
        <w:rPr>
          <w:b/>
          <w:sz w:val="22"/>
          <w:szCs w:val="22"/>
        </w:rPr>
        <w:t>С</w:t>
      </w:r>
      <w:r w:rsidRPr="00BF6512">
        <w:rPr>
          <w:b/>
          <w:sz w:val="22"/>
          <w:szCs w:val="22"/>
        </w:rPr>
        <w:t xml:space="preserve">. </w:t>
      </w:r>
      <w:r w:rsidR="008C32B8" w:rsidRPr="00BF6512">
        <w:rPr>
          <w:b/>
          <w:sz w:val="22"/>
          <w:szCs w:val="22"/>
        </w:rPr>
        <w:t>264, 265</w:t>
      </w:r>
    </w:p>
    <w:p w:rsidR="00332070" w:rsidRPr="00BF6512" w:rsidRDefault="00332070" w:rsidP="00332070">
      <w:pPr>
        <w:rPr>
          <w:b/>
          <w:sz w:val="22"/>
          <w:szCs w:val="22"/>
        </w:rPr>
      </w:pPr>
      <w:r w:rsidRPr="00BF6512">
        <w:rPr>
          <w:b/>
          <w:sz w:val="22"/>
          <w:szCs w:val="22"/>
        </w:rPr>
        <w:t xml:space="preserve">Старов Иван Егорович  23.02, </w:t>
      </w:r>
      <w:r w:rsidRPr="00BF6512">
        <w:rPr>
          <w:sz w:val="22"/>
          <w:szCs w:val="22"/>
        </w:rPr>
        <w:t>5.12</w:t>
      </w:r>
      <w:r w:rsidR="00222735" w:rsidRPr="00BF6512">
        <w:rPr>
          <w:sz w:val="22"/>
          <w:szCs w:val="22"/>
        </w:rPr>
        <w:t>;</w:t>
      </w:r>
      <w:r w:rsidRPr="00BF6512">
        <w:rPr>
          <w:sz w:val="22"/>
          <w:szCs w:val="22"/>
        </w:rPr>
        <w:t xml:space="preserve"> </w:t>
      </w:r>
      <w:r w:rsidR="00222735" w:rsidRPr="00BF6512">
        <w:rPr>
          <w:sz w:val="22"/>
          <w:szCs w:val="22"/>
        </w:rPr>
        <w:t>С</w:t>
      </w:r>
      <w:r w:rsidRPr="00BF6512">
        <w:rPr>
          <w:sz w:val="22"/>
          <w:szCs w:val="22"/>
        </w:rPr>
        <w:t xml:space="preserve">. </w:t>
      </w:r>
      <w:r w:rsidR="008C32B8" w:rsidRPr="00BF6512">
        <w:rPr>
          <w:sz w:val="22"/>
          <w:szCs w:val="22"/>
        </w:rPr>
        <w:t>262</w:t>
      </w:r>
    </w:p>
    <w:p w:rsidR="00332070" w:rsidRPr="00BF6512" w:rsidRDefault="00332070" w:rsidP="00332070">
      <w:pPr>
        <w:rPr>
          <w:b/>
          <w:sz w:val="22"/>
          <w:szCs w:val="22"/>
        </w:rPr>
      </w:pPr>
      <w:r w:rsidRPr="00BF6512">
        <w:rPr>
          <w:b/>
          <w:sz w:val="22"/>
          <w:szCs w:val="22"/>
        </w:rPr>
        <w:t xml:space="preserve">Степанов Тихон Федорович  </w:t>
      </w:r>
      <w:r w:rsidR="00222735" w:rsidRPr="00BF6512">
        <w:rPr>
          <w:b/>
          <w:sz w:val="22"/>
          <w:szCs w:val="22"/>
        </w:rPr>
        <w:t>С</w:t>
      </w:r>
      <w:r w:rsidRPr="00BF6512">
        <w:rPr>
          <w:b/>
          <w:sz w:val="22"/>
          <w:szCs w:val="22"/>
        </w:rPr>
        <w:t xml:space="preserve">. </w:t>
      </w:r>
      <w:r w:rsidR="00AE1034" w:rsidRPr="00BF6512">
        <w:rPr>
          <w:b/>
          <w:sz w:val="22"/>
          <w:szCs w:val="22"/>
        </w:rPr>
        <w:t>270</w:t>
      </w:r>
    </w:p>
    <w:p w:rsidR="00332070" w:rsidRPr="00BF6512" w:rsidRDefault="00332070" w:rsidP="00332070">
      <w:pPr>
        <w:rPr>
          <w:b/>
          <w:sz w:val="22"/>
          <w:szCs w:val="22"/>
        </w:rPr>
      </w:pPr>
      <w:r w:rsidRPr="00BF6512">
        <w:rPr>
          <w:b/>
          <w:sz w:val="22"/>
          <w:szCs w:val="22"/>
        </w:rPr>
        <w:lastRenderedPageBreak/>
        <w:t xml:space="preserve">Степанцов Валеpиан Семенович  </w:t>
      </w:r>
      <w:r w:rsidR="00222735" w:rsidRPr="00BF6512">
        <w:rPr>
          <w:b/>
          <w:sz w:val="22"/>
          <w:szCs w:val="22"/>
        </w:rPr>
        <w:t>С</w:t>
      </w:r>
      <w:r w:rsidRPr="00BF6512">
        <w:rPr>
          <w:b/>
          <w:sz w:val="22"/>
          <w:szCs w:val="22"/>
        </w:rPr>
        <w:t>.</w:t>
      </w:r>
      <w:r w:rsidR="00AE1034" w:rsidRPr="00BF6512">
        <w:rPr>
          <w:b/>
          <w:sz w:val="22"/>
          <w:szCs w:val="22"/>
        </w:rPr>
        <w:t xml:space="preserve"> 276</w:t>
      </w:r>
    </w:p>
    <w:p w:rsidR="00332070" w:rsidRPr="00BF6512" w:rsidRDefault="00332070" w:rsidP="00332070">
      <w:pPr>
        <w:rPr>
          <w:sz w:val="22"/>
          <w:szCs w:val="22"/>
        </w:rPr>
      </w:pPr>
      <w:r w:rsidRPr="00BF6512">
        <w:rPr>
          <w:sz w:val="22"/>
          <w:szCs w:val="22"/>
        </w:rPr>
        <w:t>Стёпов А. В.  7.11</w:t>
      </w:r>
    </w:p>
    <w:p w:rsidR="00332070" w:rsidRPr="00BF6512" w:rsidRDefault="00332070" w:rsidP="00332070">
      <w:pPr>
        <w:rPr>
          <w:sz w:val="22"/>
          <w:szCs w:val="22"/>
        </w:rPr>
      </w:pPr>
      <w:r w:rsidRPr="00BF6512">
        <w:rPr>
          <w:sz w:val="22"/>
          <w:szCs w:val="22"/>
        </w:rPr>
        <w:t>Стус В.  26.10</w:t>
      </w:r>
    </w:p>
    <w:p w:rsidR="00332070" w:rsidRPr="00BF6512" w:rsidRDefault="00332070" w:rsidP="00332070">
      <w:pPr>
        <w:rPr>
          <w:sz w:val="22"/>
          <w:szCs w:val="22"/>
        </w:rPr>
      </w:pPr>
      <w:r w:rsidRPr="00BF6512">
        <w:rPr>
          <w:sz w:val="22"/>
          <w:szCs w:val="22"/>
        </w:rPr>
        <w:t>Струве Н. А.  22.10</w:t>
      </w:r>
    </w:p>
    <w:p w:rsidR="00332070" w:rsidRPr="00BF6512" w:rsidRDefault="00332070" w:rsidP="00332070">
      <w:pPr>
        <w:rPr>
          <w:sz w:val="22"/>
          <w:szCs w:val="22"/>
        </w:rPr>
      </w:pPr>
      <w:r w:rsidRPr="00BF6512">
        <w:rPr>
          <w:sz w:val="22"/>
          <w:szCs w:val="22"/>
        </w:rPr>
        <w:t>Суворин А. С.  29.01</w:t>
      </w:r>
    </w:p>
    <w:p w:rsidR="00332070" w:rsidRPr="00BF6512" w:rsidRDefault="00332070" w:rsidP="00332070">
      <w:pPr>
        <w:rPr>
          <w:sz w:val="22"/>
          <w:szCs w:val="22"/>
        </w:rPr>
      </w:pPr>
      <w:r w:rsidRPr="00BF6512">
        <w:rPr>
          <w:sz w:val="22"/>
          <w:szCs w:val="22"/>
        </w:rPr>
        <w:t xml:space="preserve">Суворов А. В.  </w:t>
      </w:r>
      <w:r w:rsidR="00222735" w:rsidRPr="00BF6512">
        <w:rPr>
          <w:sz w:val="22"/>
          <w:szCs w:val="22"/>
        </w:rPr>
        <w:t>С</w:t>
      </w:r>
      <w:r w:rsidRPr="00BF6512">
        <w:rPr>
          <w:sz w:val="22"/>
          <w:szCs w:val="22"/>
        </w:rPr>
        <w:t>.</w:t>
      </w:r>
      <w:r w:rsidR="008C32B8" w:rsidRPr="00BF6512">
        <w:rPr>
          <w:sz w:val="22"/>
          <w:szCs w:val="22"/>
        </w:rPr>
        <w:t xml:space="preserve"> 265</w:t>
      </w:r>
    </w:p>
    <w:p w:rsidR="00332070" w:rsidRPr="00BF6512" w:rsidRDefault="00332070" w:rsidP="00332070">
      <w:pPr>
        <w:rPr>
          <w:b/>
          <w:sz w:val="22"/>
          <w:szCs w:val="22"/>
        </w:rPr>
      </w:pPr>
      <w:r w:rsidRPr="00BF6512">
        <w:rPr>
          <w:b/>
          <w:sz w:val="22"/>
          <w:szCs w:val="22"/>
        </w:rPr>
        <w:t>Сумина Валентина Иосифовна  16.09</w:t>
      </w:r>
    </w:p>
    <w:p w:rsidR="00332070" w:rsidRPr="00BF6512" w:rsidRDefault="00332070" w:rsidP="00332070">
      <w:pPr>
        <w:rPr>
          <w:sz w:val="22"/>
          <w:szCs w:val="22"/>
        </w:rPr>
      </w:pPr>
      <w:r w:rsidRPr="00BF6512">
        <w:rPr>
          <w:sz w:val="22"/>
          <w:szCs w:val="22"/>
        </w:rPr>
        <w:t>Суходский Н. Д.  23.07</w:t>
      </w:r>
    </w:p>
    <w:p w:rsidR="00332070" w:rsidRPr="00BF6512" w:rsidRDefault="00332070" w:rsidP="00332070">
      <w:pPr>
        <w:rPr>
          <w:sz w:val="22"/>
          <w:szCs w:val="22"/>
        </w:rPr>
      </w:pPr>
      <w:r w:rsidRPr="00BF6512">
        <w:rPr>
          <w:sz w:val="22"/>
          <w:szCs w:val="22"/>
        </w:rPr>
        <w:t>Сушков Федор  Кузьмич  9.05, 29.09</w:t>
      </w:r>
    </w:p>
    <w:p w:rsidR="00332070" w:rsidRPr="00BF6512" w:rsidRDefault="00332070" w:rsidP="00332070">
      <w:pPr>
        <w:rPr>
          <w:b/>
          <w:sz w:val="22"/>
          <w:szCs w:val="22"/>
        </w:rPr>
      </w:pPr>
      <w:r w:rsidRPr="00BF6512">
        <w:rPr>
          <w:b/>
          <w:sz w:val="22"/>
          <w:szCs w:val="22"/>
        </w:rPr>
        <w:t>Сыроватский Николай Иванович  18.03</w:t>
      </w:r>
    </w:p>
    <w:p w:rsidR="00332070" w:rsidRPr="00BF6512" w:rsidRDefault="00332070" w:rsidP="00332070">
      <w:pPr>
        <w:rPr>
          <w:b/>
          <w:sz w:val="22"/>
          <w:szCs w:val="22"/>
        </w:rPr>
      </w:pPr>
      <w:r w:rsidRPr="00BF6512">
        <w:rPr>
          <w:b/>
          <w:sz w:val="22"/>
          <w:szCs w:val="22"/>
        </w:rPr>
        <w:t>Сысоев Александр Владимирович  4.10</w:t>
      </w:r>
    </w:p>
    <w:p w:rsidR="00332070" w:rsidRPr="00BF6512" w:rsidRDefault="00332070" w:rsidP="00332070">
      <w:pPr>
        <w:rPr>
          <w:b/>
          <w:sz w:val="22"/>
          <w:szCs w:val="22"/>
        </w:rPr>
      </w:pPr>
      <w:r w:rsidRPr="00BF6512">
        <w:rPr>
          <w:b/>
          <w:sz w:val="22"/>
          <w:szCs w:val="22"/>
        </w:rPr>
        <w:t>Сысоев Владимир Иванович  11.04</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Табака М.  31.10</w:t>
      </w:r>
    </w:p>
    <w:p w:rsidR="00332070" w:rsidRPr="00BF6512" w:rsidRDefault="00332070" w:rsidP="00332070">
      <w:pPr>
        <w:rPr>
          <w:b/>
          <w:sz w:val="22"/>
          <w:szCs w:val="22"/>
        </w:rPr>
      </w:pPr>
      <w:r w:rsidRPr="00BF6512">
        <w:rPr>
          <w:b/>
          <w:sz w:val="22"/>
          <w:szCs w:val="22"/>
        </w:rPr>
        <w:t>Тарадин Иван Прокофьевич  29.06</w:t>
      </w:r>
    </w:p>
    <w:p w:rsidR="00332070" w:rsidRPr="00BF6512" w:rsidRDefault="00332070" w:rsidP="00332070">
      <w:pPr>
        <w:rPr>
          <w:b/>
          <w:sz w:val="22"/>
          <w:szCs w:val="22"/>
        </w:rPr>
      </w:pPr>
      <w:r w:rsidRPr="00BF6512">
        <w:rPr>
          <w:b/>
          <w:sz w:val="22"/>
          <w:szCs w:val="22"/>
        </w:rPr>
        <w:t>Татарчуков Александр Николаевич  28.10</w:t>
      </w:r>
    </w:p>
    <w:p w:rsidR="00332070" w:rsidRPr="00BF6512" w:rsidRDefault="00332070" w:rsidP="00332070">
      <w:pPr>
        <w:rPr>
          <w:sz w:val="22"/>
          <w:szCs w:val="22"/>
        </w:rPr>
      </w:pPr>
      <w:r w:rsidRPr="00BF6512">
        <w:rPr>
          <w:sz w:val="22"/>
          <w:szCs w:val="22"/>
        </w:rPr>
        <w:t>Твардовский А.  13.10, 26.11</w:t>
      </w:r>
      <w:r w:rsidR="00222735" w:rsidRPr="00BF6512">
        <w:rPr>
          <w:sz w:val="22"/>
          <w:szCs w:val="22"/>
        </w:rPr>
        <w:t>;</w:t>
      </w:r>
      <w:r w:rsidRPr="00BF6512">
        <w:rPr>
          <w:sz w:val="22"/>
          <w:szCs w:val="22"/>
        </w:rPr>
        <w:t xml:space="preserve"> </w:t>
      </w:r>
      <w:r w:rsidR="00222735" w:rsidRPr="00BF6512">
        <w:rPr>
          <w:sz w:val="22"/>
          <w:szCs w:val="22"/>
        </w:rPr>
        <w:t>С</w:t>
      </w:r>
      <w:r w:rsidRPr="00BF6512">
        <w:rPr>
          <w:sz w:val="22"/>
          <w:szCs w:val="22"/>
        </w:rPr>
        <w:t xml:space="preserve">. </w:t>
      </w:r>
      <w:r w:rsidR="00222735" w:rsidRPr="00BF6512">
        <w:rPr>
          <w:sz w:val="22"/>
          <w:szCs w:val="22"/>
        </w:rPr>
        <w:t>252</w:t>
      </w:r>
    </w:p>
    <w:p w:rsidR="00332070" w:rsidRPr="00BF6512" w:rsidRDefault="00332070" w:rsidP="00332070">
      <w:pPr>
        <w:rPr>
          <w:b/>
          <w:sz w:val="22"/>
          <w:szCs w:val="22"/>
        </w:rPr>
      </w:pPr>
      <w:r w:rsidRPr="00BF6512">
        <w:rPr>
          <w:b/>
          <w:sz w:val="22"/>
          <w:szCs w:val="22"/>
        </w:rPr>
        <w:t>Тевяшов Владимир Николаевич  20.08</w:t>
      </w:r>
    </w:p>
    <w:p w:rsidR="00332070" w:rsidRPr="00BF6512" w:rsidRDefault="00332070" w:rsidP="00332070">
      <w:pPr>
        <w:rPr>
          <w:sz w:val="22"/>
          <w:szCs w:val="22"/>
        </w:rPr>
      </w:pPr>
      <w:r w:rsidRPr="00BF6512">
        <w:rPr>
          <w:sz w:val="22"/>
          <w:szCs w:val="22"/>
        </w:rPr>
        <w:t>Тевяшова Н. М.  29.09</w:t>
      </w:r>
    </w:p>
    <w:p w:rsidR="00332070" w:rsidRPr="00BF6512" w:rsidRDefault="00332070" w:rsidP="00332070">
      <w:pPr>
        <w:rPr>
          <w:sz w:val="22"/>
          <w:szCs w:val="22"/>
        </w:rPr>
      </w:pPr>
      <w:r w:rsidRPr="00BF6512">
        <w:rPr>
          <w:sz w:val="22"/>
          <w:szCs w:val="22"/>
        </w:rPr>
        <w:t>Тенишева М. К.  18.11</w:t>
      </w:r>
    </w:p>
    <w:p w:rsidR="00332070" w:rsidRPr="00BF6512" w:rsidRDefault="00332070" w:rsidP="00332070">
      <w:pPr>
        <w:rPr>
          <w:b/>
          <w:sz w:val="22"/>
          <w:szCs w:val="22"/>
        </w:rPr>
      </w:pPr>
      <w:r w:rsidRPr="00BF6512">
        <w:rPr>
          <w:b/>
          <w:sz w:val="22"/>
          <w:szCs w:val="22"/>
        </w:rPr>
        <w:t>Тепляков Митрофан Кузьмич  29.05</w:t>
      </w:r>
    </w:p>
    <w:p w:rsidR="00332070" w:rsidRPr="00BF6512" w:rsidRDefault="00332070" w:rsidP="00332070">
      <w:pPr>
        <w:rPr>
          <w:b/>
          <w:sz w:val="22"/>
          <w:szCs w:val="22"/>
        </w:rPr>
      </w:pPr>
      <w:r w:rsidRPr="00BF6512">
        <w:rPr>
          <w:b/>
          <w:sz w:val="22"/>
          <w:szCs w:val="22"/>
        </w:rPr>
        <w:t>Тимошечкин Михаил Фёдорович  26.11</w:t>
      </w:r>
    </w:p>
    <w:p w:rsidR="00332070" w:rsidRPr="00BF6512" w:rsidRDefault="00332070" w:rsidP="00332070">
      <w:pPr>
        <w:rPr>
          <w:b/>
          <w:sz w:val="22"/>
          <w:szCs w:val="22"/>
        </w:rPr>
      </w:pPr>
      <w:r w:rsidRPr="00BF6512">
        <w:rPr>
          <w:b/>
          <w:sz w:val="22"/>
          <w:szCs w:val="22"/>
        </w:rPr>
        <w:t>Титаренко Евгений Максимович  5.12</w:t>
      </w:r>
    </w:p>
    <w:p w:rsidR="00332070" w:rsidRPr="00BF6512" w:rsidRDefault="00332070" w:rsidP="00332070">
      <w:pPr>
        <w:rPr>
          <w:sz w:val="22"/>
          <w:szCs w:val="22"/>
        </w:rPr>
      </w:pPr>
      <w:r w:rsidRPr="00BF6512">
        <w:rPr>
          <w:sz w:val="22"/>
          <w:szCs w:val="22"/>
        </w:rPr>
        <w:t>Титов А. И.  18.11</w:t>
      </w:r>
    </w:p>
    <w:p w:rsidR="00332070" w:rsidRPr="00BF6512" w:rsidRDefault="00332070" w:rsidP="00332070">
      <w:pPr>
        <w:rPr>
          <w:b/>
          <w:sz w:val="22"/>
          <w:szCs w:val="22"/>
        </w:rPr>
      </w:pPr>
      <w:r w:rsidRPr="00BF6512">
        <w:rPr>
          <w:b/>
          <w:sz w:val="22"/>
          <w:szCs w:val="22"/>
        </w:rPr>
        <w:t>Ткач Елена Анатольевна  19.05</w:t>
      </w:r>
    </w:p>
    <w:p w:rsidR="00332070" w:rsidRPr="00BF6512" w:rsidRDefault="00332070" w:rsidP="00332070">
      <w:pPr>
        <w:rPr>
          <w:b/>
          <w:sz w:val="22"/>
          <w:szCs w:val="22"/>
        </w:rPr>
      </w:pPr>
      <w:r w:rsidRPr="00BF6512">
        <w:rPr>
          <w:b/>
          <w:sz w:val="22"/>
          <w:szCs w:val="22"/>
        </w:rPr>
        <w:t>Ткачёв Тихон Яковлевич  26.08</w:t>
      </w:r>
    </w:p>
    <w:p w:rsidR="00332070" w:rsidRPr="00BF6512" w:rsidRDefault="00332070" w:rsidP="00332070">
      <w:pPr>
        <w:rPr>
          <w:b/>
          <w:sz w:val="22"/>
          <w:szCs w:val="22"/>
        </w:rPr>
      </w:pPr>
      <w:r w:rsidRPr="00BF6512">
        <w:rPr>
          <w:b/>
          <w:sz w:val="22"/>
          <w:szCs w:val="22"/>
        </w:rPr>
        <w:t>Ткачёва Елизавета Петровна  16.08</w:t>
      </w:r>
    </w:p>
    <w:p w:rsidR="00332070" w:rsidRPr="00BF6512" w:rsidRDefault="00332070" w:rsidP="00332070">
      <w:pPr>
        <w:rPr>
          <w:sz w:val="22"/>
          <w:szCs w:val="22"/>
        </w:rPr>
      </w:pPr>
      <w:r w:rsidRPr="00BF6512">
        <w:rPr>
          <w:sz w:val="22"/>
          <w:szCs w:val="22"/>
        </w:rPr>
        <w:t xml:space="preserve">Токмаков И. Ф.  </w:t>
      </w:r>
      <w:r w:rsidR="00222735" w:rsidRPr="00BF6512">
        <w:rPr>
          <w:sz w:val="22"/>
          <w:szCs w:val="22"/>
        </w:rPr>
        <w:t>С</w:t>
      </w:r>
      <w:r w:rsidRPr="00BF6512">
        <w:rPr>
          <w:sz w:val="22"/>
          <w:szCs w:val="22"/>
        </w:rPr>
        <w:t xml:space="preserve">. </w:t>
      </w:r>
      <w:r w:rsidR="00AE1034" w:rsidRPr="00BF6512">
        <w:rPr>
          <w:sz w:val="22"/>
          <w:szCs w:val="22"/>
        </w:rPr>
        <w:t>279</w:t>
      </w:r>
    </w:p>
    <w:p w:rsidR="00332070" w:rsidRPr="00BF6512" w:rsidRDefault="00332070" w:rsidP="00332070">
      <w:pPr>
        <w:rPr>
          <w:sz w:val="22"/>
          <w:szCs w:val="22"/>
        </w:rPr>
      </w:pPr>
      <w:r w:rsidRPr="00BF6512">
        <w:rPr>
          <w:sz w:val="22"/>
          <w:szCs w:val="22"/>
        </w:rPr>
        <w:t>Токмакова И.  9.0</w:t>
      </w:r>
      <w:r w:rsidR="00201E03" w:rsidRPr="00BF6512">
        <w:rPr>
          <w:sz w:val="22"/>
          <w:szCs w:val="22"/>
        </w:rPr>
        <w:t>4</w:t>
      </w:r>
    </w:p>
    <w:p w:rsidR="00332070" w:rsidRPr="00BF6512" w:rsidRDefault="00332070" w:rsidP="00332070">
      <w:pPr>
        <w:rPr>
          <w:sz w:val="22"/>
          <w:szCs w:val="22"/>
        </w:rPr>
      </w:pPr>
      <w:r w:rsidRPr="00BF6512">
        <w:rPr>
          <w:sz w:val="22"/>
          <w:szCs w:val="22"/>
        </w:rPr>
        <w:t>Толстой А. Н.  1.05, 11.11</w:t>
      </w:r>
    </w:p>
    <w:p w:rsidR="00332070" w:rsidRPr="00BF6512" w:rsidRDefault="00332070" w:rsidP="00332070">
      <w:pPr>
        <w:rPr>
          <w:sz w:val="22"/>
          <w:szCs w:val="22"/>
        </w:rPr>
      </w:pPr>
      <w:r w:rsidRPr="00BF6512">
        <w:rPr>
          <w:sz w:val="22"/>
          <w:szCs w:val="22"/>
        </w:rPr>
        <w:t>Толстой Л. Н.  15.02, 27.03</w:t>
      </w:r>
    </w:p>
    <w:p w:rsidR="00332070" w:rsidRPr="00BF6512" w:rsidRDefault="00332070" w:rsidP="00332070">
      <w:pPr>
        <w:rPr>
          <w:sz w:val="22"/>
          <w:szCs w:val="22"/>
        </w:rPr>
      </w:pPr>
      <w:r w:rsidRPr="00BF6512">
        <w:rPr>
          <w:sz w:val="22"/>
          <w:szCs w:val="22"/>
        </w:rPr>
        <w:t>Томский Н. В</w:t>
      </w:r>
      <w:r w:rsidR="00EF7526" w:rsidRPr="00BF6512">
        <w:rPr>
          <w:sz w:val="22"/>
          <w:szCs w:val="22"/>
        </w:rPr>
        <w:t>.</w:t>
      </w:r>
      <w:r w:rsidRPr="00BF6512">
        <w:rPr>
          <w:sz w:val="22"/>
          <w:szCs w:val="22"/>
        </w:rPr>
        <w:t xml:space="preserve">  7.11</w:t>
      </w:r>
    </w:p>
    <w:p w:rsidR="00332070" w:rsidRPr="00BF6512" w:rsidRDefault="00332070" w:rsidP="00332070">
      <w:pPr>
        <w:rPr>
          <w:sz w:val="22"/>
          <w:szCs w:val="22"/>
        </w:rPr>
      </w:pPr>
      <w:r w:rsidRPr="00BF6512">
        <w:rPr>
          <w:sz w:val="22"/>
          <w:szCs w:val="22"/>
        </w:rPr>
        <w:t>Топоев Н. С.  19.06</w:t>
      </w:r>
    </w:p>
    <w:p w:rsidR="00332070" w:rsidRPr="00BF6512" w:rsidRDefault="00332070" w:rsidP="00332070">
      <w:pPr>
        <w:rPr>
          <w:sz w:val="22"/>
          <w:szCs w:val="22"/>
        </w:rPr>
      </w:pPr>
      <w:r w:rsidRPr="00BF6512">
        <w:rPr>
          <w:sz w:val="22"/>
          <w:szCs w:val="22"/>
        </w:rPr>
        <w:t>Трессан де, аббат  19.07</w:t>
      </w:r>
    </w:p>
    <w:p w:rsidR="00332070" w:rsidRPr="00BF6512" w:rsidRDefault="00332070" w:rsidP="00332070">
      <w:pPr>
        <w:rPr>
          <w:sz w:val="22"/>
          <w:szCs w:val="22"/>
        </w:rPr>
      </w:pPr>
      <w:r w:rsidRPr="00BF6512">
        <w:rPr>
          <w:b/>
          <w:sz w:val="22"/>
          <w:szCs w:val="22"/>
        </w:rPr>
        <w:t>Троепольский Гавриил Николаевич</w:t>
      </w:r>
      <w:r w:rsidRPr="00BF6512">
        <w:rPr>
          <w:sz w:val="22"/>
          <w:szCs w:val="22"/>
        </w:rPr>
        <w:t xml:space="preserve">  11.11, </w:t>
      </w:r>
      <w:r w:rsidRPr="00BF6512">
        <w:rPr>
          <w:b/>
          <w:sz w:val="22"/>
          <w:szCs w:val="22"/>
        </w:rPr>
        <w:t>29.11</w:t>
      </w:r>
    </w:p>
    <w:p w:rsidR="00332070" w:rsidRPr="00BF6512" w:rsidRDefault="00332070" w:rsidP="00332070">
      <w:pPr>
        <w:rPr>
          <w:b/>
          <w:sz w:val="22"/>
          <w:szCs w:val="22"/>
        </w:rPr>
      </w:pPr>
      <w:r w:rsidRPr="00BF6512">
        <w:rPr>
          <w:b/>
          <w:sz w:val="22"/>
          <w:szCs w:val="22"/>
        </w:rPr>
        <w:t>Троицкий Николай Владимирович  18.11</w:t>
      </w:r>
    </w:p>
    <w:p w:rsidR="00332070" w:rsidRPr="00BF6512" w:rsidRDefault="00222735" w:rsidP="00332070">
      <w:pPr>
        <w:rPr>
          <w:sz w:val="22"/>
          <w:szCs w:val="22"/>
        </w:rPr>
      </w:pPr>
      <w:r w:rsidRPr="00BF6512">
        <w:rPr>
          <w:sz w:val="22"/>
          <w:szCs w:val="22"/>
        </w:rPr>
        <w:t>Трунов А. И.  С</w:t>
      </w:r>
      <w:r w:rsidR="00332070" w:rsidRPr="00BF6512">
        <w:rPr>
          <w:sz w:val="22"/>
          <w:szCs w:val="22"/>
        </w:rPr>
        <w:t>.</w:t>
      </w:r>
      <w:r w:rsidR="006D7654" w:rsidRPr="00BF6512">
        <w:rPr>
          <w:sz w:val="22"/>
          <w:szCs w:val="22"/>
        </w:rPr>
        <w:t xml:space="preserve"> 282</w:t>
      </w:r>
    </w:p>
    <w:p w:rsidR="00332070" w:rsidRPr="00BF6512" w:rsidRDefault="00332070" w:rsidP="00332070">
      <w:pPr>
        <w:rPr>
          <w:sz w:val="22"/>
          <w:szCs w:val="22"/>
        </w:rPr>
      </w:pPr>
      <w:r w:rsidRPr="00BF6512">
        <w:rPr>
          <w:sz w:val="22"/>
          <w:szCs w:val="22"/>
        </w:rPr>
        <w:lastRenderedPageBreak/>
        <w:t>Тулинов Я. В.  4.08</w:t>
      </w:r>
    </w:p>
    <w:p w:rsidR="00332070" w:rsidRPr="00BF6512" w:rsidRDefault="00332070" w:rsidP="00332070">
      <w:pPr>
        <w:rPr>
          <w:b/>
          <w:sz w:val="22"/>
          <w:szCs w:val="22"/>
        </w:rPr>
      </w:pPr>
      <w:r w:rsidRPr="00BF6512">
        <w:rPr>
          <w:b/>
          <w:sz w:val="22"/>
          <w:szCs w:val="22"/>
        </w:rPr>
        <w:t>Туpкенич Иван Васильевич  15.02</w:t>
      </w:r>
    </w:p>
    <w:p w:rsidR="00332070" w:rsidRPr="00BF6512" w:rsidRDefault="00332070" w:rsidP="00332070">
      <w:pPr>
        <w:rPr>
          <w:b/>
          <w:sz w:val="22"/>
          <w:szCs w:val="22"/>
        </w:rPr>
      </w:pPr>
      <w:r w:rsidRPr="00BF6512">
        <w:rPr>
          <w:b/>
          <w:sz w:val="22"/>
          <w:szCs w:val="22"/>
        </w:rPr>
        <w:t>Туснолобова Зинаида Михайловна  23.11</w:t>
      </w:r>
    </w:p>
    <w:p w:rsidR="00332070" w:rsidRPr="00BF6512" w:rsidRDefault="00332070" w:rsidP="00332070">
      <w:pPr>
        <w:rPr>
          <w:sz w:val="22"/>
          <w:szCs w:val="22"/>
        </w:rPr>
      </w:pPr>
      <w:r w:rsidRPr="00BF6512">
        <w:rPr>
          <w:sz w:val="22"/>
          <w:szCs w:val="22"/>
        </w:rPr>
        <w:t xml:space="preserve">Тутель-оглу О. О.  </w:t>
      </w:r>
      <w:r w:rsidR="00222735" w:rsidRPr="00BF6512">
        <w:rPr>
          <w:sz w:val="22"/>
          <w:szCs w:val="22"/>
        </w:rPr>
        <w:t>С</w:t>
      </w:r>
      <w:r w:rsidRPr="00BF6512">
        <w:rPr>
          <w:sz w:val="22"/>
          <w:szCs w:val="22"/>
        </w:rPr>
        <w:t>.</w:t>
      </w:r>
      <w:r w:rsidR="00AE1034" w:rsidRPr="00BF6512">
        <w:rPr>
          <w:sz w:val="22"/>
          <w:szCs w:val="22"/>
        </w:rPr>
        <w:t xml:space="preserve"> 280</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Уильямс Т.  27.11</w:t>
      </w:r>
    </w:p>
    <w:p w:rsidR="00332070" w:rsidRPr="00BF6512" w:rsidRDefault="00332070" w:rsidP="00332070">
      <w:pPr>
        <w:rPr>
          <w:b/>
          <w:sz w:val="22"/>
          <w:szCs w:val="22"/>
        </w:rPr>
      </w:pPr>
      <w:r w:rsidRPr="00BF6512">
        <w:rPr>
          <w:b/>
          <w:sz w:val="22"/>
          <w:szCs w:val="22"/>
        </w:rPr>
        <w:t>Успенский Гавриил Петрович  19.07</w:t>
      </w:r>
    </w:p>
    <w:p w:rsidR="00332070" w:rsidRPr="00BF6512" w:rsidRDefault="00332070" w:rsidP="00332070">
      <w:pPr>
        <w:rPr>
          <w:sz w:val="22"/>
          <w:szCs w:val="22"/>
        </w:rPr>
      </w:pPr>
      <w:r w:rsidRPr="00BF6512">
        <w:rPr>
          <w:sz w:val="22"/>
          <w:szCs w:val="22"/>
        </w:rPr>
        <w:t xml:space="preserve">Ухтомский Д. В.  </w:t>
      </w:r>
      <w:r w:rsidR="00222735" w:rsidRPr="00BF6512">
        <w:rPr>
          <w:sz w:val="22"/>
          <w:szCs w:val="22"/>
        </w:rPr>
        <w:t>С</w:t>
      </w:r>
      <w:r w:rsidRPr="00BF6512">
        <w:rPr>
          <w:sz w:val="22"/>
          <w:szCs w:val="22"/>
        </w:rPr>
        <w:t xml:space="preserve">. </w:t>
      </w:r>
      <w:r w:rsidR="008C32B8" w:rsidRPr="00BF6512">
        <w:rPr>
          <w:sz w:val="22"/>
          <w:szCs w:val="22"/>
        </w:rPr>
        <w:t>262</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Фаустов А. А.  15.02</w:t>
      </w:r>
    </w:p>
    <w:p w:rsidR="00332070" w:rsidRPr="00BF6512" w:rsidRDefault="00332070" w:rsidP="00332070">
      <w:pPr>
        <w:rPr>
          <w:sz w:val="22"/>
          <w:szCs w:val="22"/>
        </w:rPr>
      </w:pPr>
      <w:r w:rsidRPr="00BF6512">
        <w:rPr>
          <w:sz w:val="22"/>
          <w:szCs w:val="22"/>
        </w:rPr>
        <w:t>Федяевская Вера Константиновна  20.06</w:t>
      </w:r>
    </w:p>
    <w:p w:rsidR="00332070" w:rsidRPr="00BF6512" w:rsidRDefault="00332070" w:rsidP="00332070">
      <w:pPr>
        <w:rPr>
          <w:sz w:val="22"/>
          <w:szCs w:val="22"/>
        </w:rPr>
      </w:pPr>
      <w:r w:rsidRPr="00BF6512">
        <w:rPr>
          <w:b/>
          <w:sz w:val="22"/>
          <w:szCs w:val="22"/>
        </w:rPr>
        <w:t>Федяевский Константин Васильевич  20.06,</w:t>
      </w:r>
      <w:r w:rsidRPr="00BF6512">
        <w:rPr>
          <w:sz w:val="22"/>
          <w:szCs w:val="22"/>
        </w:rPr>
        <w:t xml:space="preserve"> 27.11; </w:t>
      </w:r>
      <w:r w:rsidR="008C32B8" w:rsidRPr="00BF6512">
        <w:rPr>
          <w:sz w:val="22"/>
          <w:szCs w:val="22"/>
        </w:rPr>
        <w:t>С</w:t>
      </w:r>
      <w:r w:rsidRPr="00BF6512">
        <w:rPr>
          <w:sz w:val="22"/>
          <w:szCs w:val="22"/>
        </w:rPr>
        <w:t xml:space="preserve">. </w:t>
      </w:r>
      <w:r w:rsidR="008C32B8" w:rsidRPr="00BF6512">
        <w:rPr>
          <w:sz w:val="22"/>
          <w:szCs w:val="22"/>
        </w:rPr>
        <w:t>266</w:t>
      </w:r>
      <w:r w:rsidR="00396EEF" w:rsidRPr="00BF6512">
        <w:rPr>
          <w:sz w:val="22"/>
          <w:szCs w:val="22"/>
        </w:rPr>
        <w:t>, 267</w:t>
      </w:r>
    </w:p>
    <w:p w:rsidR="00332070" w:rsidRPr="00BF6512" w:rsidRDefault="00332070" w:rsidP="00332070">
      <w:pPr>
        <w:rPr>
          <w:sz w:val="22"/>
          <w:szCs w:val="22"/>
        </w:rPr>
      </w:pPr>
      <w:r w:rsidRPr="00BF6512">
        <w:rPr>
          <w:sz w:val="22"/>
          <w:szCs w:val="22"/>
        </w:rPr>
        <w:t>Фет А.  27.01</w:t>
      </w:r>
    </w:p>
    <w:p w:rsidR="00332070" w:rsidRPr="00BF6512" w:rsidRDefault="00332070" w:rsidP="00332070">
      <w:pPr>
        <w:rPr>
          <w:b/>
          <w:sz w:val="22"/>
          <w:szCs w:val="22"/>
        </w:rPr>
      </w:pPr>
      <w:r w:rsidRPr="00BF6512">
        <w:rPr>
          <w:b/>
          <w:sz w:val="22"/>
          <w:szCs w:val="22"/>
        </w:rPr>
        <w:t>Фефелов Владимир Михайлович  26.06</w:t>
      </w:r>
    </w:p>
    <w:p w:rsidR="00332070" w:rsidRPr="00BF6512" w:rsidRDefault="00332070" w:rsidP="00332070">
      <w:pPr>
        <w:rPr>
          <w:sz w:val="22"/>
          <w:szCs w:val="22"/>
        </w:rPr>
      </w:pPr>
      <w:r w:rsidRPr="00BF6512">
        <w:rPr>
          <w:sz w:val="22"/>
          <w:szCs w:val="22"/>
        </w:rPr>
        <w:t xml:space="preserve">Фёдор Иоаннович, царь  </w:t>
      </w:r>
      <w:r w:rsidR="00222735" w:rsidRPr="00BF6512">
        <w:rPr>
          <w:sz w:val="22"/>
          <w:szCs w:val="22"/>
        </w:rPr>
        <w:t>С</w:t>
      </w:r>
      <w:r w:rsidRPr="00BF6512">
        <w:rPr>
          <w:sz w:val="22"/>
          <w:szCs w:val="22"/>
        </w:rPr>
        <w:t xml:space="preserve">. </w:t>
      </w:r>
      <w:r w:rsidR="00222735" w:rsidRPr="00BF6512">
        <w:rPr>
          <w:sz w:val="22"/>
          <w:szCs w:val="22"/>
        </w:rPr>
        <w:t>247</w:t>
      </w:r>
    </w:p>
    <w:p w:rsidR="00332070" w:rsidRPr="00BF6512" w:rsidRDefault="00332070" w:rsidP="00332070">
      <w:pPr>
        <w:rPr>
          <w:b/>
          <w:sz w:val="22"/>
          <w:szCs w:val="22"/>
        </w:rPr>
      </w:pPr>
      <w:r w:rsidRPr="00BF6512">
        <w:rPr>
          <w:b/>
          <w:sz w:val="22"/>
          <w:szCs w:val="22"/>
        </w:rPr>
        <w:t>Фёдоров Лев Витальевич  16.03</w:t>
      </w:r>
    </w:p>
    <w:p w:rsidR="00201E03" w:rsidRPr="00BF6512" w:rsidRDefault="00201E03" w:rsidP="00201E03">
      <w:pPr>
        <w:rPr>
          <w:sz w:val="22"/>
          <w:szCs w:val="22"/>
        </w:rPr>
      </w:pPr>
      <w:r w:rsidRPr="00BF6512">
        <w:rPr>
          <w:sz w:val="22"/>
          <w:szCs w:val="22"/>
        </w:rPr>
        <w:t>Фёдоров М.  29.11</w:t>
      </w:r>
    </w:p>
    <w:p w:rsidR="00332070" w:rsidRPr="00BF6512" w:rsidRDefault="00332070" w:rsidP="00332070">
      <w:pPr>
        <w:rPr>
          <w:b/>
          <w:sz w:val="22"/>
          <w:szCs w:val="22"/>
        </w:rPr>
      </w:pPr>
      <w:r w:rsidRPr="00BF6512">
        <w:rPr>
          <w:b/>
          <w:sz w:val="22"/>
          <w:szCs w:val="22"/>
        </w:rPr>
        <w:t>Фёдоров Митрофан Семенович  30.05</w:t>
      </w:r>
    </w:p>
    <w:p w:rsidR="00332070" w:rsidRPr="00BF6512" w:rsidRDefault="00332070" w:rsidP="00332070">
      <w:pPr>
        <w:rPr>
          <w:sz w:val="22"/>
          <w:szCs w:val="22"/>
        </w:rPr>
      </w:pPr>
      <w:r w:rsidRPr="00BF6512">
        <w:rPr>
          <w:sz w:val="22"/>
          <w:szCs w:val="22"/>
        </w:rPr>
        <w:t>Фёдоров Н. Ф.  21.09</w:t>
      </w:r>
    </w:p>
    <w:p w:rsidR="00332070" w:rsidRPr="00BF6512" w:rsidRDefault="00332070" w:rsidP="00332070">
      <w:pPr>
        <w:rPr>
          <w:sz w:val="22"/>
          <w:szCs w:val="22"/>
        </w:rPr>
      </w:pPr>
      <w:r w:rsidRPr="00BF6512">
        <w:rPr>
          <w:sz w:val="22"/>
          <w:szCs w:val="22"/>
        </w:rPr>
        <w:t>Филиппо Э.  31.08</w:t>
      </w:r>
    </w:p>
    <w:p w:rsidR="00332070" w:rsidRPr="00BF6512" w:rsidRDefault="00332070" w:rsidP="00332070">
      <w:pPr>
        <w:rPr>
          <w:sz w:val="22"/>
          <w:szCs w:val="22"/>
        </w:rPr>
      </w:pPr>
      <w:r w:rsidRPr="00BF6512">
        <w:rPr>
          <w:sz w:val="22"/>
          <w:szCs w:val="22"/>
        </w:rPr>
        <w:t>Фомин А. Г.  27.02</w:t>
      </w:r>
    </w:p>
    <w:p w:rsidR="00332070" w:rsidRPr="00BF6512" w:rsidRDefault="00332070" w:rsidP="00332070">
      <w:pPr>
        <w:rPr>
          <w:sz w:val="22"/>
          <w:szCs w:val="22"/>
        </w:rPr>
      </w:pPr>
      <w:r w:rsidRPr="00BF6512">
        <w:rPr>
          <w:sz w:val="22"/>
          <w:szCs w:val="22"/>
        </w:rPr>
        <w:t>Фомин Е. П.  17.02</w:t>
      </w:r>
    </w:p>
    <w:p w:rsidR="00332070" w:rsidRPr="00BF6512" w:rsidRDefault="00332070" w:rsidP="00332070">
      <w:pPr>
        <w:rPr>
          <w:sz w:val="22"/>
          <w:szCs w:val="22"/>
        </w:rPr>
      </w:pPr>
      <w:r w:rsidRPr="00BF6512">
        <w:rPr>
          <w:sz w:val="22"/>
          <w:szCs w:val="22"/>
        </w:rPr>
        <w:t>Фрейн М.  31.08</w:t>
      </w:r>
    </w:p>
    <w:p w:rsidR="00332070" w:rsidRPr="00BF6512" w:rsidRDefault="00332070" w:rsidP="00332070">
      <w:pPr>
        <w:rPr>
          <w:b/>
          <w:sz w:val="22"/>
          <w:szCs w:val="22"/>
        </w:rPr>
      </w:pPr>
      <w:r w:rsidRPr="00BF6512">
        <w:rPr>
          <w:b/>
          <w:sz w:val="22"/>
          <w:szCs w:val="22"/>
        </w:rPr>
        <w:t>Фролов Валентин Глебович  19.06</w:t>
      </w:r>
    </w:p>
    <w:p w:rsidR="00332070" w:rsidRPr="00BF6512" w:rsidRDefault="00332070" w:rsidP="00332070">
      <w:pPr>
        <w:rPr>
          <w:b/>
          <w:sz w:val="22"/>
          <w:szCs w:val="22"/>
        </w:rPr>
      </w:pPr>
      <w:r w:rsidRPr="00BF6512">
        <w:rPr>
          <w:b/>
          <w:sz w:val="22"/>
          <w:szCs w:val="22"/>
        </w:rPr>
        <w:t>Фролова Татьяна Александровна  7.10</w:t>
      </w:r>
    </w:p>
    <w:p w:rsidR="00332070" w:rsidRPr="00BF6512" w:rsidRDefault="00332070" w:rsidP="00332070">
      <w:pPr>
        <w:rPr>
          <w:sz w:val="22"/>
          <w:szCs w:val="22"/>
        </w:rPr>
      </w:pPr>
      <w:r w:rsidRPr="00BF6512">
        <w:rPr>
          <w:sz w:val="22"/>
          <w:szCs w:val="22"/>
        </w:rPr>
        <w:t xml:space="preserve">Фурманов М. Е.  </w:t>
      </w:r>
      <w:r w:rsidR="00AE1034" w:rsidRPr="00BF6512">
        <w:rPr>
          <w:sz w:val="22"/>
          <w:szCs w:val="22"/>
        </w:rPr>
        <w:t>С</w:t>
      </w:r>
      <w:r w:rsidRPr="00BF6512">
        <w:rPr>
          <w:sz w:val="22"/>
          <w:szCs w:val="22"/>
        </w:rPr>
        <w:t xml:space="preserve">. </w:t>
      </w:r>
      <w:r w:rsidR="00AE1034" w:rsidRPr="00BF6512">
        <w:rPr>
          <w:sz w:val="22"/>
          <w:szCs w:val="22"/>
        </w:rPr>
        <w:t>280</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Хмелев Константин Филиппович  21.06</w:t>
      </w:r>
    </w:p>
    <w:p w:rsidR="00332070" w:rsidRPr="00BF6512" w:rsidRDefault="00AE1034" w:rsidP="00332070">
      <w:pPr>
        <w:rPr>
          <w:sz w:val="22"/>
          <w:szCs w:val="22"/>
        </w:rPr>
      </w:pPr>
      <w:r w:rsidRPr="00BF6512">
        <w:rPr>
          <w:sz w:val="22"/>
          <w:szCs w:val="22"/>
        </w:rPr>
        <w:t>Хованский А. А.  С</w:t>
      </w:r>
      <w:r w:rsidR="00332070" w:rsidRPr="00BF6512">
        <w:rPr>
          <w:sz w:val="22"/>
          <w:szCs w:val="22"/>
        </w:rPr>
        <w:t xml:space="preserve">. </w:t>
      </w:r>
      <w:r w:rsidRPr="00BF6512">
        <w:rPr>
          <w:sz w:val="22"/>
          <w:szCs w:val="22"/>
        </w:rPr>
        <w:t>276, 277</w:t>
      </w:r>
    </w:p>
    <w:p w:rsidR="00332070" w:rsidRPr="00BF6512" w:rsidRDefault="00332070" w:rsidP="00332070">
      <w:pPr>
        <w:rPr>
          <w:b/>
          <w:sz w:val="22"/>
          <w:szCs w:val="22"/>
        </w:rPr>
      </w:pPr>
      <w:r w:rsidRPr="00BF6512">
        <w:rPr>
          <w:b/>
          <w:sz w:val="22"/>
          <w:szCs w:val="22"/>
        </w:rPr>
        <w:t>Хользунов Виктор Степанович  31.01</w:t>
      </w:r>
    </w:p>
    <w:p w:rsidR="00332070" w:rsidRPr="00BF6512" w:rsidRDefault="00332070" w:rsidP="00332070">
      <w:pPr>
        <w:rPr>
          <w:b/>
          <w:sz w:val="22"/>
          <w:szCs w:val="22"/>
        </w:rPr>
      </w:pPr>
      <w:r w:rsidRPr="00BF6512">
        <w:rPr>
          <w:b/>
          <w:sz w:val="22"/>
          <w:szCs w:val="22"/>
        </w:rPr>
        <w:t>Хорошилов Евгений Борисович  5.05</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Цветаева Марина.  31.08</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Чайковский Пётp Ильич  28.04, 7.10</w:t>
      </w:r>
      <w:r w:rsidR="00A233E3" w:rsidRPr="00BF6512">
        <w:rPr>
          <w:sz w:val="22"/>
          <w:szCs w:val="22"/>
        </w:rPr>
        <w:t>;</w:t>
      </w:r>
      <w:r w:rsidRPr="00BF6512">
        <w:rPr>
          <w:sz w:val="22"/>
          <w:szCs w:val="22"/>
        </w:rPr>
        <w:t xml:space="preserve"> </w:t>
      </w:r>
      <w:r w:rsidR="00A233E3" w:rsidRPr="00BF6512">
        <w:rPr>
          <w:sz w:val="22"/>
          <w:szCs w:val="22"/>
        </w:rPr>
        <w:t>С</w:t>
      </w:r>
      <w:r w:rsidRPr="00BF6512">
        <w:rPr>
          <w:sz w:val="22"/>
          <w:szCs w:val="22"/>
        </w:rPr>
        <w:t xml:space="preserve">. </w:t>
      </w:r>
      <w:r w:rsidR="00A233E3" w:rsidRPr="00BF6512">
        <w:rPr>
          <w:sz w:val="22"/>
          <w:szCs w:val="22"/>
        </w:rPr>
        <w:t>97</w:t>
      </w:r>
      <w:r w:rsidR="00222735" w:rsidRPr="00BF6512">
        <w:rPr>
          <w:sz w:val="22"/>
          <w:szCs w:val="22"/>
        </w:rPr>
        <w:t>, 137</w:t>
      </w:r>
    </w:p>
    <w:p w:rsidR="00332070" w:rsidRPr="00BF6512" w:rsidRDefault="00332070" w:rsidP="00332070">
      <w:pPr>
        <w:rPr>
          <w:sz w:val="22"/>
          <w:szCs w:val="22"/>
        </w:rPr>
      </w:pPr>
      <w:r w:rsidRPr="00BF6512">
        <w:rPr>
          <w:sz w:val="22"/>
          <w:szCs w:val="22"/>
        </w:rPr>
        <w:t xml:space="preserve">Чаянов С. К.  </w:t>
      </w:r>
      <w:r w:rsidR="00222735" w:rsidRPr="00BF6512">
        <w:rPr>
          <w:sz w:val="22"/>
          <w:szCs w:val="22"/>
        </w:rPr>
        <w:t>С</w:t>
      </w:r>
      <w:r w:rsidRPr="00BF6512">
        <w:rPr>
          <w:sz w:val="22"/>
          <w:szCs w:val="22"/>
        </w:rPr>
        <w:t xml:space="preserve">. </w:t>
      </w:r>
      <w:r w:rsidR="006D7654" w:rsidRPr="00BF6512">
        <w:rPr>
          <w:sz w:val="22"/>
          <w:szCs w:val="22"/>
        </w:rPr>
        <w:t>282</w:t>
      </w:r>
    </w:p>
    <w:p w:rsidR="00332070" w:rsidRPr="00BF6512" w:rsidRDefault="00332070" w:rsidP="00332070">
      <w:pPr>
        <w:rPr>
          <w:b/>
          <w:sz w:val="22"/>
          <w:szCs w:val="22"/>
        </w:rPr>
      </w:pPr>
      <w:r w:rsidRPr="00BF6512">
        <w:rPr>
          <w:b/>
          <w:sz w:val="22"/>
          <w:szCs w:val="22"/>
        </w:rPr>
        <w:lastRenderedPageBreak/>
        <w:t>Чеботарёв Дмитрий Фёдорович  25.12</w:t>
      </w:r>
    </w:p>
    <w:p w:rsidR="00332070" w:rsidRPr="00BF6512" w:rsidRDefault="00332070" w:rsidP="00332070">
      <w:pPr>
        <w:rPr>
          <w:sz w:val="22"/>
          <w:szCs w:val="22"/>
        </w:rPr>
      </w:pPr>
      <w:r w:rsidRPr="00BF6512">
        <w:rPr>
          <w:sz w:val="22"/>
          <w:szCs w:val="22"/>
        </w:rPr>
        <w:t>Череватенко Л.  26.10</w:t>
      </w:r>
    </w:p>
    <w:p w:rsidR="00332070" w:rsidRPr="00BF6512" w:rsidRDefault="00332070" w:rsidP="00332070">
      <w:pPr>
        <w:rPr>
          <w:b/>
          <w:sz w:val="22"/>
          <w:szCs w:val="22"/>
        </w:rPr>
      </w:pPr>
      <w:r w:rsidRPr="00BF6512">
        <w:rPr>
          <w:b/>
          <w:sz w:val="22"/>
          <w:szCs w:val="22"/>
        </w:rPr>
        <w:t>Чернышёв Николай Михайлович  2.04</w:t>
      </w:r>
    </w:p>
    <w:p w:rsidR="00332070" w:rsidRPr="00BF6512" w:rsidRDefault="00332070" w:rsidP="00332070">
      <w:pPr>
        <w:rPr>
          <w:sz w:val="22"/>
          <w:szCs w:val="22"/>
        </w:rPr>
      </w:pPr>
      <w:r w:rsidRPr="00BF6512">
        <w:rPr>
          <w:sz w:val="22"/>
          <w:szCs w:val="22"/>
        </w:rPr>
        <w:t>Черских Д. Г.  20.04</w:t>
      </w:r>
    </w:p>
    <w:p w:rsidR="00332070" w:rsidRPr="00BF6512" w:rsidRDefault="00332070" w:rsidP="00332070">
      <w:pPr>
        <w:rPr>
          <w:sz w:val="22"/>
          <w:szCs w:val="22"/>
        </w:rPr>
      </w:pPr>
      <w:r w:rsidRPr="00BF6512">
        <w:rPr>
          <w:sz w:val="22"/>
          <w:szCs w:val="22"/>
        </w:rPr>
        <w:t>Чертков А. Д.  29.01</w:t>
      </w:r>
    </w:p>
    <w:p w:rsidR="00332070" w:rsidRPr="00BF6512" w:rsidRDefault="00332070" w:rsidP="00332070">
      <w:pPr>
        <w:rPr>
          <w:sz w:val="22"/>
          <w:szCs w:val="22"/>
        </w:rPr>
      </w:pPr>
      <w:r w:rsidRPr="00BF6512">
        <w:rPr>
          <w:sz w:val="22"/>
          <w:szCs w:val="22"/>
        </w:rPr>
        <w:t>Чеpтков Николай Дмитpиевич  20.11</w:t>
      </w:r>
    </w:p>
    <w:p w:rsidR="00332070" w:rsidRPr="00BF6512" w:rsidRDefault="00332070" w:rsidP="00332070">
      <w:pPr>
        <w:rPr>
          <w:sz w:val="22"/>
          <w:szCs w:val="22"/>
        </w:rPr>
      </w:pPr>
      <w:r w:rsidRPr="00BF6512">
        <w:rPr>
          <w:sz w:val="22"/>
          <w:szCs w:val="22"/>
        </w:rPr>
        <w:t xml:space="preserve">Черток Н.  </w:t>
      </w:r>
      <w:r w:rsidR="00222735" w:rsidRPr="00BF6512">
        <w:rPr>
          <w:sz w:val="22"/>
          <w:szCs w:val="22"/>
        </w:rPr>
        <w:t>С</w:t>
      </w:r>
      <w:r w:rsidRPr="00BF6512">
        <w:rPr>
          <w:sz w:val="22"/>
          <w:szCs w:val="22"/>
        </w:rPr>
        <w:t xml:space="preserve">. </w:t>
      </w:r>
      <w:r w:rsidR="00222735" w:rsidRPr="00BF6512">
        <w:rPr>
          <w:sz w:val="22"/>
          <w:szCs w:val="22"/>
        </w:rPr>
        <w:t>254</w:t>
      </w:r>
    </w:p>
    <w:p w:rsidR="00332070" w:rsidRPr="00BF6512" w:rsidRDefault="00332070" w:rsidP="00332070">
      <w:pPr>
        <w:rPr>
          <w:sz w:val="22"/>
          <w:szCs w:val="22"/>
        </w:rPr>
      </w:pPr>
      <w:r w:rsidRPr="00BF6512">
        <w:rPr>
          <w:sz w:val="22"/>
          <w:szCs w:val="22"/>
        </w:rPr>
        <w:t>Чесноков Г. А.  18.11</w:t>
      </w:r>
    </w:p>
    <w:p w:rsidR="00332070" w:rsidRPr="00BF6512" w:rsidRDefault="00332070" w:rsidP="00332070">
      <w:pPr>
        <w:rPr>
          <w:sz w:val="22"/>
          <w:szCs w:val="22"/>
        </w:rPr>
      </w:pPr>
      <w:r w:rsidRPr="00BF6512">
        <w:rPr>
          <w:b/>
          <w:sz w:val="22"/>
          <w:szCs w:val="22"/>
        </w:rPr>
        <w:t>Чехов Антон Павлович  29.01,</w:t>
      </w:r>
      <w:r w:rsidRPr="00BF6512">
        <w:rPr>
          <w:sz w:val="22"/>
          <w:szCs w:val="22"/>
        </w:rPr>
        <w:t xml:space="preserve"> 15.02, 31.08, 27.11</w:t>
      </w:r>
    </w:p>
    <w:p w:rsidR="00332070" w:rsidRPr="00BF6512" w:rsidRDefault="00332070" w:rsidP="00332070">
      <w:pPr>
        <w:rPr>
          <w:sz w:val="22"/>
          <w:szCs w:val="22"/>
        </w:rPr>
      </w:pPr>
      <w:r w:rsidRPr="00BF6512">
        <w:rPr>
          <w:sz w:val="22"/>
          <w:szCs w:val="22"/>
        </w:rPr>
        <w:t>Чехов Егор Михайлович  29.01</w:t>
      </w:r>
    </w:p>
    <w:p w:rsidR="00332070" w:rsidRPr="00BF6512" w:rsidRDefault="00332070" w:rsidP="00332070">
      <w:pPr>
        <w:rPr>
          <w:b/>
          <w:sz w:val="22"/>
          <w:szCs w:val="22"/>
        </w:rPr>
      </w:pPr>
      <w:r w:rsidRPr="00BF6512">
        <w:rPr>
          <w:b/>
          <w:sz w:val="22"/>
          <w:szCs w:val="22"/>
        </w:rPr>
        <w:t>Чехов Николай Владимирович  27.06</w:t>
      </w:r>
    </w:p>
    <w:p w:rsidR="00332070" w:rsidRPr="00BF6512" w:rsidRDefault="00332070" w:rsidP="00332070">
      <w:pPr>
        <w:rPr>
          <w:sz w:val="22"/>
          <w:szCs w:val="22"/>
        </w:rPr>
      </w:pPr>
      <w:r w:rsidRPr="00BF6512">
        <w:rPr>
          <w:sz w:val="22"/>
          <w:szCs w:val="22"/>
        </w:rPr>
        <w:t>Чехов Павел Егорович</w:t>
      </w:r>
      <w:r w:rsidR="00396EEF" w:rsidRPr="00BF6512">
        <w:rPr>
          <w:sz w:val="22"/>
          <w:szCs w:val="22"/>
        </w:rPr>
        <w:t xml:space="preserve">  </w:t>
      </w:r>
      <w:r w:rsidRPr="00BF6512">
        <w:rPr>
          <w:sz w:val="22"/>
          <w:szCs w:val="22"/>
        </w:rPr>
        <w:t>29.01</w:t>
      </w:r>
    </w:p>
    <w:p w:rsidR="00332070" w:rsidRPr="00BF6512" w:rsidRDefault="00332070" w:rsidP="00332070">
      <w:pPr>
        <w:rPr>
          <w:b/>
          <w:sz w:val="22"/>
          <w:szCs w:val="22"/>
        </w:rPr>
      </w:pPr>
      <w:r w:rsidRPr="00BF6512">
        <w:rPr>
          <w:b/>
          <w:sz w:val="22"/>
          <w:szCs w:val="22"/>
        </w:rPr>
        <w:t>Чижикова Людмила Николаевна  6.06</w:t>
      </w:r>
    </w:p>
    <w:p w:rsidR="00332070" w:rsidRPr="00BF6512" w:rsidRDefault="00332070" w:rsidP="00332070">
      <w:pPr>
        <w:rPr>
          <w:sz w:val="22"/>
          <w:szCs w:val="22"/>
        </w:rPr>
      </w:pPr>
    </w:p>
    <w:p w:rsidR="00332070" w:rsidRPr="00BF6512" w:rsidRDefault="00332070" w:rsidP="00332070">
      <w:pPr>
        <w:rPr>
          <w:b/>
          <w:sz w:val="22"/>
          <w:szCs w:val="22"/>
        </w:rPr>
      </w:pPr>
      <w:r w:rsidRPr="00BF6512">
        <w:rPr>
          <w:b/>
          <w:sz w:val="22"/>
          <w:szCs w:val="22"/>
        </w:rPr>
        <w:t>Шапошник Владимиp Алексеевич  22.10</w:t>
      </w:r>
    </w:p>
    <w:p w:rsidR="00332070" w:rsidRPr="00BF6512" w:rsidRDefault="00332070" w:rsidP="00332070">
      <w:pPr>
        <w:rPr>
          <w:b/>
          <w:sz w:val="22"/>
          <w:szCs w:val="22"/>
        </w:rPr>
      </w:pPr>
      <w:r w:rsidRPr="00BF6512">
        <w:rPr>
          <w:b/>
          <w:sz w:val="22"/>
          <w:szCs w:val="22"/>
        </w:rPr>
        <w:t>Шапошников Пётр Данилович  11.07</w:t>
      </w:r>
    </w:p>
    <w:p w:rsidR="00332070" w:rsidRPr="00BF6512" w:rsidRDefault="00332070" w:rsidP="00332070">
      <w:pPr>
        <w:rPr>
          <w:sz w:val="22"/>
          <w:szCs w:val="22"/>
        </w:rPr>
      </w:pPr>
      <w:r w:rsidRPr="00BF6512">
        <w:rPr>
          <w:sz w:val="22"/>
          <w:szCs w:val="22"/>
        </w:rPr>
        <w:t xml:space="preserve">Шарко Ж. М.  </w:t>
      </w:r>
      <w:r w:rsidR="00AE1034" w:rsidRPr="00BF6512">
        <w:rPr>
          <w:sz w:val="22"/>
          <w:szCs w:val="22"/>
        </w:rPr>
        <w:t>С</w:t>
      </w:r>
      <w:r w:rsidRPr="00BF6512">
        <w:rPr>
          <w:sz w:val="22"/>
          <w:szCs w:val="22"/>
        </w:rPr>
        <w:t>.</w:t>
      </w:r>
      <w:r w:rsidR="00AE1034" w:rsidRPr="00BF6512">
        <w:rPr>
          <w:sz w:val="22"/>
          <w:szCs w:val="22"/>
        </w:rPr>
        <w:t xml:space="preserve"> 275</w:t>
      </w:r>
    </w:p>
    <w:p w:rsidR="00332070" w:rsidRPr="00BF6512" w:rsidRDefault="00332070" w:rsidP="00332070">
      <w:pPr>
        <w:rPr>
          <w:sz w:val="22"/>
          <w:szCs w:val="22"/>
        </w:rPr>
      </w:pPr>
      <w:r w:rsidRPr="00BF6512">
        <w:rPr>
          <w:sz w:val="22"/>
          <w:szCs w:val="22"/>
        </w:rPr>
        <w:t>Шаталов И. Н.  23.07</w:t>
      </w:r>
    </w:p>
    <w:p w:rsidR="00332070" w:rsidRPr="00BF6512" w:rsidRDefault="00332070" w:rsidP="00332070">
      <w:pPr>
        <w:rPr>
          <w:sz w:val="22"/>
          <w:szCs w:val="22"/>
        </w:rPr>
      </w:pPr>
      <w:r w:rsidRPr="00BF6512">
        <w:rPr>
          <w:sz w:val="22"/>
          <w:szCs w:val="22"/>
        </w:rPr>
        <w:t>Шатров М.  30.06, 27.11</w:t>
      </w:r>
    </w:p>
    <w:p w:rsidR="00332070" w:rsidRPr="00BF6512" w:rsidRDefault="00332070" w:rsidP="00332070">
      <w:pPr>
        <w:rPr>
          <w:sz w:val="22"/>
          <w:szCs w:val="22"/>
        </w:rPr>
      </w:pPr>
      <w:r w:rsidRPr="00BF6512">
        <w:rPr>
          <w:sz w:val="22"/>
          <w:szCs w:val="22"/>
        </w:rPr>
        <w:t>Шатунова Г. В.  21.04</w:t>
      </w:r>
    </w:p>
    <w:p w:rsidR="00332070" w:rsidRPr="00BF6512" w:rsidRDefault="00332070" w:rsidP="00332070">
      <w:pPr>
        <w:rPr>
          <w:sz w:val="22"/>
          <w:szCs w:val="22"/>
        </w:rPr>
      </w:pPr>
      <w:r w:rsidRPr="00BF6512">
        <w:rPr>
          <w:sz w:val="22"/>
          <w:szCs w:val="22"/>
        </w:rPr>
        <w:t>Шварц А. Е.  11.09</w:t>
      </w:r>
    </w:p>
    <w:p w:rsidR="00332070" w:rsidRPr="00BF6512" w:rsidRDefault="00332070" w:rsidP="00332070">
      <w:pPr>
        <w:rPr>
          <w:sz w:val="22"/>
          <w:szCs w:val="22"/>
        </w:rPr>
      </w:pPr>
      <w:r w:rsidRPr="00BF6512">
        <w:rPr>
          <w:sz w:val="22"/>
          <w:szCs w:val="22"/>
        </w:rPr>
        <w:t>Шевченко М. М.  21.04</w:t>
      </w:r>
    </w:p>
    <w:p w:rsidR="00332070" w:rsidRPr="00BF6512" w:rsidRDefault="00332070" w:rsidP="00332070">
      <w:pPr>
        <w:rPr>
          <w:sz w:val="22"/>
          <w:szCs w:val="22"/>
        </w:rPr>
      </w:pPr>
      <w:r w:rsidRPr="00BF6512">
        <w:rPr>
          <w:sz w:val="22"/>
          <w:szCs w:val="22"/>
        </w:rPr>
        <w:t>Шевченко О.  15.01</w:t>
      </w:r>
    </w:p>
    <w:p w:rsidR="00332070" w:rsidRPr="00BF6512" w:rsidRDefault="00332070" w:rsidP="00332070">
      <w:pPr>
        <w:rPr>
          <w:sz w:val="22"/>
          <w:szCs w:val="22"/>
        </w:rPr>
      </w:pPr>
      <w:r w:rsidRPr="00BF6512">
        <w:rPr>
          <w:sz w:val="22"/>
          <w:szCs w:val="22"/>
        </w:rPr>
        <w:t>Шекспир В.  10.03</w:t>
      </w:r>
    </w:p>
    <w:p w:rsidR="00332070" w:rsidRPr="00BF6512" w:rsidRDefault="00332070" w:rsidP="00332070">
      <w:pPr>
        <w:rPr>
          <w:sz w:val="22"/>
          <w:szCs w:val="22"/>
        </w:rPr>
      </w:pPr>
      <w:r w:rsidRPr="00BF6512">
        <w:rPr>
          <w:sz w:val="22"/>
          <w:szCs w:val="22"/>
        </w:rPr>
        <w:t>Шиллеp</w:t>
      </w:r>
      <w:r w:rsidR="00201E03" w:rsidRPr="00BF6512">
        <w:rPr>
          <w:sz w:val="22"/>
          <w:szCs w:val="22"/>
        </w:rPr>
        <w:t> </w:t>
      </w:r>
      <w:r w:rsidRPr="00BF6512">
        <w:rPr>
          <w:sz w:val="22"/>
          <w:szCs w:val="22"/>
        </w:rPr>
        <w:t>Ф.  5.05</w:t>
      </w:r>
    </w:p>
    <w:p w:rsidR="00332070" w:rsidRPr="00BF6512" w:rsidRDefault="00332070" w:rsidP="00332070">
      <w:pPr>
        <w:rPr>
          <w:sz w:val="22"/>
          <w:szCs w:val="22"/>
        </w:rPr>
      </w:pPr>
      <w:r w:rsidRPr="00BF6512">
        <w:rPr>
          <w:sz w:val="22"/>
          <w:szCs w:val="22"/>
        </w:rPr>
        <w:t>Шингаpев А. И.  13.12</w:t>
      </w:r>
    </w:p>
    <w:p w:rsidR="00332070" w:rsidRPr="00BF6512" w:rsidRDefault="00332070" w:rsidP="00332070">
      <w:pPr>
        <w:rPr>
          <w:b/>
          <w:sz w:val="22"/>
          <w:szCs w:val="22"/>
        </w:rPr>
      </w:pPr>
      <w:r w:rsidRPr="00BF6512">
        <w:rPr>
          <w:b/>
          <w:sz w:val="22"/>
          <w:szCs w:val="22"/>
        </w:rPr>
        <w:t>Шипулина Татьяна Александpовна  15.12</w:t>
      </w:r>
    </w:p>
    <w:p w:rsidR="00332070" w:rsidRPr="00BF6512" w:rsidRDefault="00332070" w:rsidP="00332070">
      <w:pPr>
        <w:rPr>
          <w:b/>
          <w:sz w:val="22"/>
          <w:szCs w:val="22"/>
        </w:rPr>
      </w:pPr>
      <w:r w:rsidRPr="00BF6512">
        <w:rPr>
          <w:b/>
          <w:sz w:val="22"/>
          <w:szCs w:val="22"/>
        </w:rPr>
        <w:t>Шипчинский Андрей Валерьянович  30.04</w:t>
      </w:r>
    </w:p>
    <w:p w:rsidR="00332070" w:rsidRPr="00BF6512" w:rsidRDefault="00332070" w:rsidP="00332070">
      <w:pPr>
        <w:rPr>
          <w:b/>
          <w:sz w:val="22"/>
          <w:szCs w:val="22"/>
        </w:rPr>
      </w:pPr>
      <w:r w:rsidRPr="00BF6512">
        <w:rPr>
          <w:b/>
          <w:sz w:val="22"/>
          <w:szCs w:val="22"/>
        </w:rPr>
        <w:t>Шишов Сергей Николаевич  5.12</w:t>
      </w:r>
    </w:p>
    <w:p w:rsidR="00332070" w:rsidRPr="00BF6512" w:rsidRDefault="00332070" w:rsidP="00332070">
      <w:pPr>
        <w:rPr>
          <w:b/>
          <w:sz w:val="22"/>
          <w:szCs w:val="22"/>
        </w:rPr>
      </w:pPr>
      <w:r w:rsidRPr="00BF6512">
        <w:rPr>
          <w:b/>
          <w:sz w:val="22"/>
          <w:szCs w:val="22"/>
        </w:rPr>
        <w:t>Шкурский Владимир Иванович  15.02</w:t>
      </w:r>
    </w:p>
    <w:p w:rsidR="00332070" w:rsidRPr="00BF6512" w:rsidRDefault="00332070" w:rsidP="00332070">
      <w:pPr>
        <w:rPr>
          <w:b/>
          <w:sz w:val="22"/>
          <w:szCs w:val="22"/>
        </w:rPr>
      </w:pPr>
      <w:r w:rsidRPr="00BF6512">
        <w:rPr>
          <w:b/>
          <w:sz w:val="22"/>
          <w:szCs w:val="22"/>
        </w:rPr>
        <w:t>Шматов Иван Фёдорович  25.08</w:t>
      </w:r>
    </w:p>
    <w:p w:rsidR="00332070" w:rsidRPr="00BF6512" w:rsidRDefault="00332070" w:rsidP="00332070">
      <w:pPr>
        <w:rPr>
          <w:sz w:val="22"/>
          <w:szCs w:val="22"/>
        </w:rPr>
      </w:pPr>
      <w:r w:rsidRPr="00BF6512">
        <w:rPr>
          <w:sz w:val="22"/>
          <w:szCs w:val="22"/>
        </w:rPr>
        <w:t>Шмитт Э. Э.  31.08</w:t>
      </w:r>
    </w:p>
    <w:p w:rsidR="00332070" w:rsidRPr="00BF6512" w:rsidRDefault="00332070" w:rsidP="00332070">
      <w:pPr>
        <w:rPr>
          <w:b/>
          <w:sz w:val="22"/>
          <w:szCs w:val="22"/>
        </w:rPr>
      </w:pPr>
      <w:r w:rsidRPr="00BF6512">
        <w:rPr>
          <w:b/>
          <w:sz w:val="22"/>
          <w:szCs w:val="22"/>
        </w:rPr>
        <w:t>Шолохов Михаил Александрович  24.05</w:t>
      </w:r>
    </w:p>
    <w:p w:rsidR="00332070" w:rsidRPr="00BF6512" w:rsidRDefault="00332070" w:rsidP="00332070">
      <w:pPr>
        <w:rPr>
          <w:sz w:val="22"/>
          <w:szCs w:val="22"/>
        </w:rPr>
      </w:pPr>
      <w:r w:rsidRPr="00BF6512">
        <w:rPr>
          <w:sz w:val="22"/>
          <w:szCs w:val="22"/>
        </w:rPr>
        <w:t xml:space="preserve">Шостакович Д.  </w:t>
      </w:r>
      <w:r w:rsidR="00222735" w:rsidRPr="00BF6512">
        <w:rPr>
          <w:sz w:val="22"/>
          <w:szCs w:val="22"/>
        </w:rPr>
        <w:t>С</w:t>
      </w:r>
      <w:r w:rsidRPr="00BF6512">
        <w:rPr>
          <w:sz w:val="22"/>
          <w:szCs w:val="22"/>
        </w:rPr>
        <w:t xml:space="preserve">. </w:t>
      </w:r>
      <w:r w:rsidR="00396EEF" w:rsidRPr="00BF6512">
        <w:rPr>
          <w:sz w:val="22"/>
          <w:szCs w:val="22"/>
        </w:rPr>
        <w:t>97</w:t>
      </w:r>
    </w:p>
    <w:p w:rsidR="00332070" w:rsidRPr="00BF6512" w:rsidRDefault="00332070" w:rsidP="00332070">
      <w:pPr>
        <w:rPr>
          <w:b/>
          <w:sz w:val="22"/>
          <w:szCs w:val="22"/>
        </w:rPr>
      </w:pPr>
      <w:r w:rsidRPr="00BF6512">
        <w:rPr>
          <w:b/>
          <w:sz w:val="22"/>
          <w:szCs w:val="22"/>
        </w:rPr>
        <w:t>Шпажинский Ипполит Васильевич  28.04</w:t>
      </w:r>
    </w:p>
    <w:p w:rsidR="00332070" w:rsidRPr="00BF6512" w:rsidRDefault="00332070" w:rsidP="00332070">
      <w:pPr>
        <w:rPr>
          <w:sz w:val="22"/>
          <w:szCs w:val="22"/>
        </w:rPr>
      </w:pPr>
      <w:r w:rsidRPr="00BF6512">
        <w:rPr>
          <w:sz w:val="22"/>
          <w:szCs w:val="22"/>
        </w:rPr>
        <w:t>Штемпель Н. Е.  4.10</w:t>
      </w:r>
    </w:p>
    <w:p w:rsidR="00332070" w:rsidRPr="00BF6512" w:rsidRDefault="00332070" w:rsidP="00332070">
      <w:pPr>
        <w:rPr>
          <w:sz w:val="22"/>
          <w:szCs w:val="22"/>
        </w:rPr>
      </w:pPr>
      <w:r w:rsidRPr="00BF6512">
        <w:rPr>
          <w:sz w:val="22"/>
          <w:szCs w:val="22"/>
        </w:rPr>
        <w:t>Шубин А. И.  25.06</w:t>
      </w:r>
    </w:p>
    <w:p w:rsidR="00332070" w:rsidRPr="00BF6512" w:rsidRDefault="00332070" w:rsidP="00332070">
      <w:pPr>
        <w:rPr>
          <w:sz w:val="22"/>
          <w:szCs w:val="22"/>
        </w:rPr>
      </w:pPr>
      <w:r w:rsidRPr="00BF6512">
        <w:rPr>
          <w:sz w:val="22"/>
          <w:szCs w:val="22"/>
        </w:rPr>
        <w:lastRenderedPageBreak/>
        <w:t>Шукшин В.  4.01</w:t>
      </w:r>
    </w:p>
    <w:p w:rsidR="00332070" w:rsidRPr="00BF6512" w:rsidRDefault="00332070" w:rsidP="00332070">
      <w:pPr>
        <w:rPr>
          <w:sz w:val="22"/>
          <w:szCs w:val="22"/>
        </w:rPr>
      </w:pPr>
      <w:r w:rsidRPr="00BF6512">
        <w:rPr>
          <w:sz w:val="22"/>
          <w:szCs w:val="22"/>
        </w:rPr>
        <w:t>Шуляковски</w:t>
      </w:r>
      <w:r w:rsidR="00396EEF" w:rsidRPr="00BF6512">
        <w:rPr>
          <w:sz w:val="22"/>
          <w:szCs w:val="22"/>
        </w:rPr>
        <w:t>й Ефим Геpцегович  21.04, 29.06</w:t>
      </w:r>
    </w:p>
    <w:p w:rsidR="00332070" w:rsidRPr="00BF6512" w:rsidRDefault="00332070" w:rsidP="00332070">
      <w:pPr>
        <w:rPr>
          <w:sz w:val="22"/>
          <w:szCs w:val="22"/>
        </w:rPr>
      </w:pPr>
    </w:p>
    <w:p w:rsidR="00332070" w:rsidRPr="00BF6512" w:rsidRDefault="00332070" w:rsidP="00332070">
      <w:pPr>
        <w:rPr>
          <w:b/>
          <w:sz w:val="22"/>
          <w:szCs w:val="22"/>
        </w:rPr>
      </w:pPr>
      <w:r w:rsidRPr="00BF6512">
        <w:rPr>
          <w:b/>
          <w:sz w:val="22"/>
          <w:szCs w:val="22"/>
        </w:rPr>
        <w:t>Щеглов Владимир Николаевич  10.04</w:t>
      </w:r>
    </w:p>
    <w:p w:rsidR="00332070" w:rsidRPr="00BF6512" w:rsidRDefault="00332070" w:rsidP="00332070">
      <w:pPr>
        <w:rPr>
          <w:sz w:val="22"/>
          <w:szCs w:val="22"/>
        </w:rPr>
      </w:pPr>
      <w:r w:rsidRPr="00BF6512">
        <w:rPr>
          <w:sz w:val="22"/>
          <w:szCs w:val="22"/>
        </w:rPr>
        <w:t>Щеголькова П.  16.09</w:t>
      </w:r>
    </w:p>
    <w:p w:rsidR="00332070" w:rsidRPr="00BF6512" w:rsidRDefault="00332070" w:rsidP="00332070">
      <w:pPr>
        <w:rPr>
          <w:sz w:val="22"/>
          <w:szCs w:val="22"/>
        </w:rPr>
      </w:pPr>
      <w:r w:rsidRPr="00BF6512">
        <w:rPr>
          <w:sz w:val="22"/>
          <w:szCs w:val="22"/>
        </w:rPr>
        <w:t>Щедрин Р.  7.10</w:t>
      </w:r>
    </w:p>
    <w:p w:rsidR="00332070" w:rsidRPr="00BF6512" w:rsidRDefault="00332070" w:rsidP="00332070">
      <w:pPr>
        <w:rPr>
          <w:sz w:val="22"/>
          <w:szCs w:val="22"/>
        </w:rPr>
      </w:pPr>
      <w:r w:rsidRPr="00BF6512">
        <w:rPr>
          <w:sz w:val="22"/>
          <w:szCs w:val="22"/>
        </w:rPr>
        <w:t>Щеpбатов Михаил Лазаpевич  20.04, 20.11</w:t>
      </w:r>
    </w:p>
    <w:p w:rsidR="00332070" w:rsidRPr="00BF6512" w:rsidRDefault="00332070" w:rsidP="00332070">
      <w:pPr>
        <w:rPr>
          <w:b/>
          <w:sz w:val="22"/>
          <w:szCs w:val="22"/>
        </w:rPr>
      </w:pPr>
      <w:r w:rsidRPr="00BF6512">
        <w:rPr>
          <w:b/>
          <w:sz w:val="22"/>
          <w:szCs w:val="22"/>
        </w:rPr>
        <w:t>Щербатых Юрий Викторович  22.05</w:t>
      </w:r>
    </w:p>
    <w:p w:rsidR="00332070" w:rsidRPr="00BF6512" w:rsidRDefault="00332070" w:rsidP="00332070">
      <w:pPr>
        <w:rPr>
          <w:sz w:val="22"/>
          <w:szCs w:val="22"/>
        </w:rPr>
      </w:pPr>
      <w:r w:rsidRPr="00BF6512">
        <w:rPr>
          <w:sz w:val="22"/>
          <w:szCs w:val="22"/>
        </w:rPr>
        <w:t>Щербина Ф. А.  15.01, 13.12</w:t>
      </w:r>
    </w:p>
    <w:p w:rsidR="00332070" w:rsidRPr="00BF6512" w:rsidRDefault="00332070" w:rsidP="00332070">
      <w:pPr>
        <w:rPr>
          <w:sz w:val="22"/>
          <w:szCs w:val="22"/>
        </w:rPr>
      </w:pPr>
    </w:p>
    <w:p w:rsidR="00332070" w:rsidRPr="00BF6512" w:rsidRDefault="00332070" w:rsidP="00332070">
      <w:pPr>
        <w:rPr>
          <w:b/>
          <w:sz w:val="22"/>
          <w:szCs w:val="22"/>
        </w:rPr>
      </w:pPr>
      <w:r w:rsidRPr="00BF6512">
        <w:rPr>
          <w:b/>
          <w:sz w:val="22"/>
          <w:szCs w:val="22"/>
        </w:rPr>
        <w:t>Эртель Александр Иванович</w:t>
      </w:r>
      <w:r w:rsidRPr="00BF6512">
        <w:rPr>
          <w:sz w:val="22"/>
          <w:szCs w:val="22"/>
        </w:rPr>
        <w:t xml:space="preserve">  25.06, </w:t>
      </w:r>
      <w:r w:rsidRPr="00BF6512">
        <w:rPr>
          <w:b/>
          <w:sz w:val="22"/>
          <w:szCs w:val="22"/>
        </w:rPr>
        <w:t>19.07</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 xml:space="preserve">Юстин  </w:t>
      </w:r>
      <w:r w:rsidR="008C32B8" w:rsidRPr="00BF6512">
        <w:rPr>
          <w:sz w:val="22"/>
          <w:szCs w:val="22"/>
        </w:rPr>
        <w:t>С</w:t>
      </w:r>
      <w:r w:rsidRPr="00BF6512">
        <w:rPr>
          <w:sz w:val="22"/>
          <w:szCs w:val="22"/>
        </w:rPr>
        <w:t>.</w:t>
      </w:r>
      <w:r w:rsidR="008C32B8" w:rsidRPr="00BF6512">
        <w:rPr>
          <w:sz w:val="22"/>
          <w:szCs w:val="22"/>
        </w:rPr>
        <w:t xml:space="preserve"> 259</w:t>
      </w:r>
    </w:p>
    <w:p w:rsidR="00332070" w:rsidRPr="00BF6512" w:rsidRDefault="00332070" w:rsidP="00332070">
      <w:pPr>
        <w:rPr>
          <w:sz w:val="22"/>
          <w:szCs w:val="22"/>
        </w:rPr>
      </w:pPr>
    </w:p>
    <w:p w:rsidR="00332070" w:rsidRPr="00BF6512" w:rsidRDefault="00332070" w:rsidP="00332070">
      <w:pPr>
        <w:rPr>
          <w:b/>
          <w:sz w:val="22"/>
          <w:szCs w:val="22"/>
        </w:rPr>
      </w:pPr>
      <w:r w:rsidRPr="00BF6512">
        <w:rPr>
          <w:b/>
          <w:sz w:val="22"/>
          <w:szCs w:val="22"/>
        </w:rPr>
        <w:t>Явич Август Ефимович  22.10</w:t>
      </w:r>
    </w:p>
    <w:p w:rsidR="00332070" w:rsidRPr="00BF6512" w:rsidRDefault="00222735" w:rsidP="00332070">
      <w:pPr>
        <w:rPr>
          <w:b/>
          <w:sz w:val="22"/>
          <w:szCs w:val="22"/>
        </w:rPr>
      </w:pPr>
      <w:r w:rsidRPr="00BF6512">
        <w:rPr>
          <w:b/>
          <w:sz w:val="22"/>
          <w:szCs w:val="22"/>
        </w:rPr>
        <w:t>Яворский Фёдор Корнильевич  С</w:t>
      </w:r>
      <w:r w:rsidR="00332070" w:rsidRPr="00BF6512">
        <w:rPr>
          <w:b/>
          <w:sz w:val="22"/>
          <w:szCs w:val="22"/>
        </w:rPr>
        <w:t xml:space="preserve">. </w:t>
      </w:r>
      <w:r w:rsidR="00AE1034" w:rsidRPr="00BF6512">
        <w:rPr>
          <w:b/>
          <w:sz w:val="22"/>
          <w:szCs w:val="22"/>
        </w:rPr>
        <w:t>273</w:t>
      </w:r>
    </w:p>
    <w:p w:rsidR="00332070" w:rsidRPr="00BF6512" w:rsidRDefault="00332070" w:rsidP="00332070">
      <w:pPr>
        <w:rPr>
          <w:b/>
          <w:sz w:val="22"/>
          <w:szCs w:val="22"/>
        </w:rPr>
      </w:pPr>
      <w:r w:rsidRPr="00BF6512">
        <w:rPr>
          <w:b/>
          <w:sz w:val="22"/>
          <w:szCs w:val="22"/>
        </w:rPr>
        <w:t>Ядыкина Людмила Васильевна  24.06</w:t>
      </w:r>
    </w:p>
    <w:p w:rsidR="00332070" w:rsidRPr="00BF6512" w:rsidRDefault="00332070" w:rsidP="00332070">
      <w:pPr>
        <w:rPr>
          <w:sz w:val="22"/>
          <w:szCs w:val="22"/>
        </w:rPr>
      </w:pPr>
      <w:r w:rsidRPr="00BF6512">
        <w:rPr>
          <w:sz w:val="22"/>
          <w:szCs w:val="22"/>
        </w:rPr>
        <w:t>Яковлев В. Я.  3.03</w:t>
      </w:r>
    </w:p>
    <w:p w:rsidR="00332070" w:rsidRPr="00BF6512" w:rsidRDefault="00332070" w:rsidP="00332070">
      <w:pPr>
        <w:rPr>
          <w:sz w:val="22"/>
          <w:szCs w:val="22"/>
        </w:rPr>
      </w:pPr>
      <w:r w:rsidRPr="00BF6512">
        <w:rPr>
          <w:sz w:val="22"/>
          <w:szCs w:val="22"/>
        </w:rPr>
        <w:t xml:space="preserve">Якушкин И. В.  </w:t>
      </w:r>
      <w:r w:rsidR="00222735" w:rsidRPr="00BF6512">
        <w:rPr>
          <w:sz w:val="22"/>
          <w:szCs w:val="22"/>
        </w:rPr>
        <w:t>С</w:t>
      </w:r>
      <w:r w:rsidRPr="00BF6512">
        <w:rPr>
          <w:sz w:val="22"/>
          <w:szCs w:val="22"/>
        </w:rPr>
        <w:t>.</w:t>
      </w:r>
      <w:r w:rsidR="006D7654" w:rsidRPr="00BF6512">
        <w:rPr>
          <w:sz w:val="22"/>
          <w:szCs w:val="22"/>
        </w:rPr>
        <w:t xml:space="preserve"> 282</w:t>
      </w:r>
    </w:p>
    <w:p w:rsidR="00332070" w:rsidRPr="00BF6512" w:rsidRDefault="00332070" w:rsidP="00332070">
      <w:pPr>
        <w:rPr>
          <w:sz w:val="22"/>
          <w:szCs w:val="22"/>
        </w:rPr>
      </w:pPr>
      <w:r w:rsidRPr="00BF6512">
        <w:rPr>
          <w:sz w:val="22"/>
          <w:szCs w:val="22"/>
        </w:rPr>
        <w:t>Ямпольский</w:t>
      </w:r>
      <w:r w:rsidR="00222735" w:rsidRPr="00BF6512">
        <w:rPr>
          <w:sz w:val="22"/>
          <w:szCs w:val="22"/>
        </w:rPr>
        <w:t> Д. В.</w:t>
      </w:r>
      <w:r w:rsidRPr="00BF6512">
        <w:rPr>
          <w:sz w:val="22"/>
          <w:szCs w:val="22"/>
        </w:rPr>
        <w:t xml:space="preserve">  </w:t>
      </w:r>
      <w:r w:rsidR="00222735" w:rsidRPr="00BF6512">
        <w:rPr>
          <w:sz w:val="22"/>
          <w:szCs w:val="22"/>
        </w:rPr>
        <w:t>С</w:t>
      </w:r>
      <w:r w:rsidRPr="00BF6512">
        <w:rPr>
          <w:sz w:val="22"/>
          <w:szCs w:val="22"/>
        </w:rPr>
        <w:t xml:space="preserve">. </w:t>
      </w:r>
      <w:r w:rsidR="00222735" w:rsidRPr="00BF6512">
        <w:rPr>
          <w:sz w:val="22"/>
          <w:szCs w:val="22"/>
        </w:rPr>
        <w:t>97</w:t>
      </w:r>
    </w:p>
    <w:p w:rsidR="00332070" w:rsidRPr="00BF6512" w:rsidRDefault="00332070" w:rsidP="00332070">
      <w:pPr>
        <w:rPr>
          <w:sz w:val="22"/>
          <w:szCs w:val="22"/>
        </w:rPr>
      </w:pPr>
      <w:r w:rsidRPr="00BF6512">
        <w:rPr>
          <w:sz w:val="22"/>
          <w:szCs w:val="22"/>
        </w:rPr>
        <w:t>Яновский Л. М.  10.04</w:t>
      </w:r>
    </w:p>
    <w:p w:rsidR="00332070" w:rsidRPr="00BF6512" w:rsidRDefault="00332070" w:rsidP="00332070">
      <w:pPr>
        <w:rPr>
          <w:sz w:val="22"/>
          <w:szCs w:val="22"/>
        </w:rPr>
      </w:pPr>
      <w:r w:rsidRPr="00BF6512">
        <w:rPr>
          <w:sz w:val="22"/>
          <w:szCs w:val="22"/>
        </w:rPr>
        <w:t>Янонис Ю</w:t>
      </w:r>
      <w:r w:rsidR="00EF7526" w:rsidRPr="00BF6512">
        <w:rPr>
          <w:sz w:val="22"/>
          <w:szCs w:val="22"/>
        </w:rPr>
        <w:t>.</w:t>
      </w:r>
      <w:r w:rsidRPr="00BF6512">
        <w:rPr>
          <w:sz w:val="22"/>
          <w:szCs w:val="22"/>
        </w:rPr>
        <w:t xml:space="preserve">  5.03</w:t>
      </w:r>
    </w:p>
    <w:p w:rsidR="00332070" w:rsidRPr="00BF6512" w:rsidRDefault="00332070" w:rsidP="00332070">
      <w:pPr>
        <w:rPr>
          <w:sz w:val="22"/>
          <w:szCs w:val="22"/>
        </w:rPr>
      </w:pPr>
      <w:r w:rsidRPr="00BF6512">
        <w:rPr>
          <w:sz w:val="22"/>
          <w:szCs w:val="22"/>
        </w:rPr>
        <w:t>Яруллин Ф. З.  31.08</w:t>
      </w: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A94971" w:rsidRPr="00BF6512" w:rsidRDefault="00A94971" w:rsidP="00332070">
      <w:pPr>
        <w:rPr>
          <w:sz w:val="22"/>
          <w:szCs w:val="22"/>
        </w:rPr>
      </w:pPr>
    </w:p>
    <w:p w:rsidR="00A94971" w:rsidRPr="00BF6512" w:rsidRDefault="00A94971" w:rsidP="00332070">
      <w:pPr>
        <w:rPr>
          <w:sz w:val="22"/>
          <w:szCs w:val="22"/>
        </w:rPr>
      </w:pPr>
    </w:p>
    <w:p w:rsidR="00332070" w:rsidRPr="00BF6512" w:rsidRDefault="00332070" w:rsidP="00332070">
      <w:pPr>
        <w:rPr>
          <w:sz w:val="22"/>
          <w:szCs w:val="22"/>
        </w:rPr>
      </w:pPr>
    </w:p>
    <w:p w:rsidR="00201E03" w:rsidRPr="00BF6512" w:rsidRDefault="00201E03" w:rsidP="00332070">
      <w:pPr>
        <w:rPr>
          <w:sz w:val="22"/>
          <w:szCs w:val="22"/>
        </w:rPr>
      </w:pPr>
    </w:p>
    <w:p w:rsidR="00201E03" w:rsidRPr="00BF6512" w:rsidRDefault="00201E03" w:rsidP="00332070">
      <w:pPr>
        <w:rPr>
          <w:sz w:val="22"/>
          <w:szCs w:val="22"/>
        </w:rPr>
      </w:pPr>
    </w:p>
    <w:p w:rsidR="00201E03" w:rsidRPr="00BF6512" w:rsidRDefault="00201E03" w:rsidP="00332070">
      <w:pPr>
        <w:rPr>
          <w:sz w:val="22"/>
          <w:szCs w:val="22"/>
        </w:rPr>
      </w:pPr>
    </w:p>
    <w:p w:rsidR="00201E03" w:rsidRPr="00BF6512" w:rsidRDefault="00201E03" w:rsidP="00332070">
      <w:pPr>
        <w:rPr>
          <w:sz w:val="22"/>
          <w:szCs w:val="22"/>
        </w:rPr>
      </w:pPr>
    </w:p>
    <w:p w:rsidR="00332070" w:rsidRPr="00BF6512" w:rsidRDefault="00332070" w:rsidP="00332070">
      <w:pPr>
        <w:rPr>
          <w:sz w:val="22"/>
          <w:szCs w:val="22"/>
        </w:rPr>
      </w:pPr>
      <w:r w:rsidRPr="00BF6512">
        <w:rPr>
          <w:sz w:val="22"/>
          <w:szCs w:val="22"/>
        </w:rPr>
        <w:t>Информационно-справочное,</w:t>
      </w:r>
      <w:r w:rsidR="00A94971" w:rsidRPr="00BF6512">
        <w:rPr>
          <w:sz w:val="22"/>
          <w:szCs w:val="22"/>
        </w:rPr>
        <w:t xml:space="preserve"> </w:t>
      </w:r>
      <w:r w:rsidRPr="00BF6512">
        <w:rPr>
          <w:sz w:val="22"/>
          <w:szCs w:val="22"/>
        </w:rPr>
        <w:t>краеведческое издание</w:t>
      </w:r>
    </w:p>
    <w:p w:rsidR="00332070" w:rsidRPr="00BF6512" w:rsidRDefault="00332070" w:rsidP="00332070">
      <w:pPr>
        <w:rPr>
          <w:sz w:val="22"/>
          <w:szCs w:val="22"/>
        </w:rPr>
      </w:pPr>
    </w:p>
    <w:p w:rsidR="00332070" w:rsidRPr="00BF6512" w:rsidRDefault="00332070" w:rsidP="00332070">
      <w:pPr>
        <w:rPr>
          <w:b/>
          <w:sz w:val="22"/>
          <w:szCs w:val="22"/>
        </w:rPr>
      </w:pPr>
      <w:r w:rsidRPr="00BF6512">
        <w:rPr>
          <w:b/>
          <w:sz w:val="22"/>
          <w:szCs w:val="22"/>
        </w:rPr>
        <w:t>Воронежский край.</w:t>
      </w:r>
      <w:r w:rsidR="00A94971" w:rsidRPr="00BF6512">
        <w:rPr>
          <w:b/>
          <w:sz w:val="22"/>
          <w:szCs w:val="22"/>
        </w:rPr>
        <w:t xml:space="preserve"> </w:t>
      </w:r>
      <w:r w:rsidRPr="00BF6512">
        <w:rPr>
          <w:b/>
          <w:sz w:val="22"/>
          <w:szCs w:val="22"/>
        </w:rPr>
        <w:t>Памятные даты на 20</w:t>
      </w:r>
      <w:r w:rsidR="00A94971" w:rsidRPr="00BF6512">
        <w:rPr>
          <w:b/>
          <w:sz w:val="22"/>
          <w:szCs w:val="22"/>
        </w:rPr>
        <w:t>20</w:t>
      </w:r>
      <w:r w:rsidRPr="00BF6512">
        <w:rPr>
          <w:b/>
          <w:sz w:val="22"/>
          <w:szCs w:val="22"/>
        </w:rPr>
        <w:t xml:space="preserve"> год</w:t>
      </w:r>
    </w:p>
    <w:p w:rsidR="00332070" w:rsidRPr="00BF6512" w:rsidRDefault="00332070" w:rsidP="00332070">
      <w:pPr>
        <w:rPr>
          <w:sz w:val="22"/>
          <w:szCs w:val="22"/>
        </w:rPr>
      </w:pPr>
    </w:p>
    <w:p w:rsidR="00332070" w:rsidRPr="00BF6512" w:rsidRDefault="00332070" w:rsidP="00332070">
      <w:pPr>
        <w:rPr>
          <w:sz w:val="22"/>
          <w:szCs w:val="22"/>
        </w:rPr>
      </w:pPr>
    </w:p>
    <w:p w:rsidR="00A94971" w:rsidRPr="00BF6512" w:rsidRDefault="00A94971" w:rsidP="00A94971">
      <w:pPr>
        <w:pStyle w:val="a9"/>
        <w:rPr>
          <w:color w:val="000000"/>
          <w:sz w:val="22"/>
          <w:szCs w:val="22"/>
        </w:rPr>
      </w:pPr>
      <w:r w:rsidRPr="00BF6512">
        <w:rPr>
          <w:color w:val="000000"/>
          <w:sz w:val="22"/>
          <w:szCs w:val="22"/>
        </w:rPr>
        <w:t xml:space="preserve">Составители: Н. Н. Белокобыльская, Т. Ф. Рыбакова </w:t>
      </w:r>
    </w:p>
    <w:p w:rsidR="00A94971" w:rsidRPr="00BF6512" w:rsidRDefault="00A94971" w:rsidP="00A94971">
      <w:pPr>
        <w:pStyle w:val="a9"/>
        <w:rPr>
          <w:color w:val="000000"/>
          <w:sz w:val="22"/>
          <w:szCs w:val="22"/>
        </w:rPr>
      </w:pPr>
      <w:r w:rsidRPr="00BF6512">
        <w:rPr>
          <w:color w:val="000000"/>
          <w:sz w:val="22"/>
          <w:szCs w:val="22"/>
        </w:rPr>
        <w:t>Под редакцией канд. ист. наук А.</w:t>
      </w:r>
      <w:r w:rsidRPr="00BF6512">
        <w:rPr>
          <w:color w:val="000000"/>
          <w:sz w:val="22"/>
          <w:szCs w:val="22"/>
          <w:lang w:val="en-US"/>
        </w:rPr>
        <w:t> </w:t>
      </w:r>
      <w:r w:rsidRPr="00BF6512">
        <w:rPr>
          <w:color w:val="000000"/>
          <w:sz w:val="22"/>
          <w:szCs w:val="22"/>
        </w:rPr>
        <w:t>Н.</w:t>
      </w:r>
      <w:r w:rsidRPr="00BF6512">
        <w:rPr>
          <w:color w:val="000000"/>
          <w:sz w:val="22"/>
          <w:szCs w:val="22"/>
          <w:lang w:val="en-US"/>
        </w:rPr>
        <w:t> </w:t>
      </w:r>
      <w:r w:rsidRPr="00BF6512">
        <w:rPr>
          <w:color w:val="000000"/>
          <w:sz w:val="22"/>
          <w:szCs w:val="22"/>
        </w:rPr>
        <w:t>Акиньшина</w:t>
      </w:r>
    </w:p>
    <w:p w:rsidR="00A94971" w:rsidRPr="00BF6512" w:rsidRDefault="00A94971" w:rsidP="00A94971">
      <w:pPr>
        <w:pStyle w:val="a9"/>
        <w:jc w:val="center"/>
        <w:rPr>
          <w:color w:val="000000"/>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Оригинал-макет выполнен в отделе</w:t>
      </w:r>
    </w:p>
    <w:p w:rsidR="00332070" w:rsidRPr="00BF6512" w:rsidRDefault="00332070" w:rsidP="00332070">
      <w:pPr>
        <w:rPr>
          <w:sz w:val="22"/>
          <w:szCs w:val="22"/>
        </w:rPr>
      </w:pPr>
      <w:r w:rsidRPr="00BF6512">
        <w:rPr>
          <w:sz w:val="22"/>
          <w:szCs w:val="22"/>
        </w:rPr>
        <w:t>краеведения ВОУНБ имени И. С. Никитина</w:t>
      </w: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332070" w:rsidRPr="00BF6512" w:rsidRDefault="00332070" w:rsidP="00332070">
      <w:pPr>
        <w:rPr>
          <w:sz w:val="22"/>
          <w:szCs w:val="22"/>
        </w:rPr>
      </w:pPr>
    </w:p>
    <w:p w:rsidR="00A94971" w:rsidRPr="00BF6512" w:rsidRDefault="00332070" w:rsidP="00332070">
      <w:pPr>
        <w:rPr>
          <w:sz w:val="22"/>
          <w:szCs w:val="22"/>
        </w:rPr>
      </w:pPr>
      <w:r w:rsidRPr="00BF6512">
        <w:rPr>
          <w:sz w:val="22"/>
          <w:szCs w:val="22"/>
        </w:rPr>
        <w:t xml:space="preserve">Государственное бюджетное учреждение культуры Воронежской области </w:t>
      </w:r>
    </w:p>
    <w:p w:rsidR="00332070" w:rsidRPr="00BF6512" w:rsidRDefault="00332070" w:rsidP="00332070">
      <w:pPr>
        <w:rPr>
          <w:sz w:val="22"/>
          <w:szCs w:val="22"/>
        </w:rPr>
      </w:pPr>
      <w:r w:rsidRPr="00BF6512">
        <w:rPr>
          <w:sz w:val="22"/>
          <w:szCs w:val="22"/>
        </w:rPr>
        <w:t>Воронежская областная универсальная научная библиотека имени И. С. Никитина</w:t>
      </w:r>
    </w:p>
    <w:p w:rsidR="00332070" w:rsidRPr="00BF6512" w:rsidRDefault="00332070" w:rsidP="00332070">
      <w:pPr>
        <w:rPr>
          <w:sz w:val="22"/>
          <w:szCs w:val="22"/>
        </w:rPr>
      </w:pPr>
    </w:p>
    <w:p w:rsidR="00332070" w:rsidRPr="00BF6512" w:rsidRDefault="00332070" w:rsidP="00332070">
      <w:pPr>
        <w:rPr>
          <w:sz w:val="22"/>
          <w:szCs w:val="22"/>
        </w:rPr>
      </w:pPr>
      <w:r w:rsidRPr="00BF6512">
        <w:rPr>
          <w:sz w:val="22"/>
          <w:szCs w:val="22"/>
        </w:rPr>
        <w:t>Отдел краеведения, Т.: 8(473)255–43–39</w:t>
      </w:r>
    </w:p>
    <w:p w:rsidR="00332070" w:rsidRPr="00BF6512" w:rsidRDefault="00332070" w:rsidP="00332070">
      <w:pPr>
        <w:rPr>
          <w:sz w:val="22"/>
          <w:szCs w:val="22"/>
        </w:rPr>
      </w:pPr>
      <w:r w:rsidRPr="00BF6512">
        <w:rPr>
          <w:sz w:val="22"/>
          <w:szCs w:val="22"/>
        </w:rPr>
        <w:t>E-mail: kraevednb@mail.ru</w:t>
      </w:r>
    </w:p>
    <w:p w:rsidR="00332070" w:rsidRPr="00BF6512" w:rsidRDefault="00332070" w:rsidP="00332070">
      <w:pPr>
        <w:rPr>
          <w:sz w:val="22"/>
          <w:szCs w:val="22"/>
        </w:rPr>
      </w:pPr>
      <w:r w:rsidRPr="00BF6512">
        <w:rPr>
          <w:sz w:val="22"/>
          <w:szCs w:val="22"/>
        </w:rPr>
        <w:t>394018, Воронеж, пл. Ленина, 2</w:t>
      </w:r>
    </w:p>
    <w:p w:rsidR="00332070" w:rsidRPr="00BF6512" w:rsidRDefault="00F03595" w:rsidP="00332070">
      <w:pPr>
        <w:rPr>
          <w:sz w:val="22"/>
          <w:szCs w:val="22"/>
        </w:rPr>
      </w:pPr>
      <w:r w:rsidRPr="00BF6512">
        <w:rPr>
          <w:noProof/>
          <w:sz w:val="22"/>
          <w:szCs w:val="22"/>
        </w:rPr>
        <w:pict>
          <v:rect id="Прямоугольник 4" o:spid="_x0000_s1094" style="position:absolute;margin-left:115.6pt;margin-top:112.2pt;width:56.85pt;height:46.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" stroked="f"/>
        </w:pict>
      </w:r>
      <w:r w:rsidR="00332070" w:rsidRPr="00BF6512">
        <w:rPr>
          <w:sz w:val="22"/>
          <w:szCs w:val="22"/>
        </w:rPr>
        <w:t xml:space="preserve">Подписано в печать </w:t>
      </w:r>
      <w:r w:rsidR="00A94971" w:rsidRPr="00BF6512">
        <w:rPr>
          <w:sz w:val="22"/>
          <w:szCs w:val="22"/>
        </w:rPr>
        <w:t>24.</w:t>
      </w:r>
      <w:r w:rsidR="00332070" w:rsidRPr="00BF6512">
        <w:rPr>
          <w:sz w:val="22"/>
          <w:szCs w:val="22"/>
        </w:rPr>
        <w:t>10.201</w:t>
      </w:r>
      <w:r w:rsidR="00A94971" w:rsidRPr="00BF6512">
        <w:rPr>
          <w:sz w:val="22"/>
          <w:szCs w:val="22"/>
        </w:rPr>
        <w:t>9</w:t>
      </w:r>
    </w:p>
    <w:p w:rsidR="00332070" w:rsidRPr="00772C3A" w:rsidRDefault="00332070" w:rsidP="00332070">
      <w:pPr>
        <w:rPr>
          <w:sz w:val="22"/>
          <w:szCs w:val="22"/>
        </w:rPr>
      </w:pPr>
      <w:r w:rsidRPr="00BF6512">
        <w:rPr>
          <w:sz w:val="22"/>
          <w:szCs w:val="22"/>
        </w:rPr>
        <w:t>Усл. печ. л. 1</w:t>
      </w:r>
      <w:r w:rsidR="00A94971" w:rsidRPr="00BF6512">
        <w:rPr>
          <w:sz w:val="22"/>
          <w:szCs w:val="22"/>
        </w:rPr>
        <w:t>9</w:t>
      </w:r>
      <w:r w:rsidRPr="00BF6512">
        <w:rPr>
          <w:sz w:val="22"/>
          <w:szCs w:val="22"/>
        </w:rPr>
        <w:t xml:space="preserve">            Тираж  100 экз.</w:t>
      </w:r>
    </w:p>
    <w:p w:rsidR="00332070" w:rsidRPr="00772C3A" w:rsidRDefault="00332070" w:rsidP="00332070">
      <w:pPr>
        <w:rPr>
          <w:b/>
          <w:sz w:val="22"/>
          <w:szCs w:val="22"/>
        </w:rPr>
      </w:pPr>
    </w:p>
    <w:p w:rsidR="002A37E9" w:rsidRDefault="002A37E9" w:rsidP="002A37E9"/>
    <w:p w:rsidR="000D49D7" w:rsidRPr="00662DBC" w:rsidRDefault="000D49D7" w:rsidP="00195B85">
      <w:pPr>
        <w:ind w:left="851"/>
        <w:jc w:val="both"/>
        <w:rPr>
          <w:i/>
          <w:color w:val="000000" w:themeColor="text1"/>
          <w:sz w:val="20"/>
          <w:szCs w:val="20"/>
        </w:rPr>
      </w:pPr>
    </w:p>
    <w:sectPr w:rsidR="000D49D7" w:rsidRPr="00662DBC" w:rsidSect="0057501A">
      <w:footerReference w:type="default" r:id="rId23"/>
      <w:pgSz w:w="8419" w:h="11906" w:orient="landscape"/>
      <w:pgMar w:top="1134" w:right="1134" w:bottom="1134" w:left="1134" w:header="709" w:footer="709" w:gutter="113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D20" w:rsidRDefault="00F66D20" w:rsidP="00400152">
      <w:r>
        <w:separator/>
      </w:r>
    </w:p>
  </w:endnote>
  <w:endnote w:type="continuationSeparator" w:id="0">
    <w:p w:rsidR="00F66D20" w:rsidRDefault="00F66D20" w:rsidP="004001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DS Diploma">
    <w:altName w:val="Impact"/>
    <w:panose1 w:val="00000000000000000000"/>
    <w:charset w:val="00"/>
    <w:family w:val="swiss"/>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Ten Cyr Upright">
    <w:altName w:val="Courier New"/>
    <w:panose1 w:val="00000000000000000000"/>
    <w:charset w:val="CC"/>
    <w:family w:val="decorative"/>
    <w:notTrueType/>
    <w:pitch w:val="variable"/>
    <w:sig w:usb0="00000203" w:usb1="00000000" w:usb2="00000000" w:usb3="00000000" w:csb0="00000005" w:csb1="00000000"/>
  </w:font>
  <w:font w:name="ArtScript Cyr">
    <w:altName w:val="Courier New"/>
    <w:panose1 w:val="00000000000000000000"/>
    <w:charset w:val="CC"/>
    <w:family w:val="swiss"/>
    <w:notTrueType/>
    <w:pitch w:val="variable"/>
    <w:sig w:usb0="00000201" w:usb1="00000000" w:usb2="00000000" w:usb3="00000000" w:csb0="00000004" w:csb1="00000000"/>
  </w:font>
  <w:font w:name="ArtScript">
    <w:altName w:val="Courier New"/>
    <w:panose1 w:val="00000000000000000000"/>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CC"/>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251"/>
    </w:sdtPr>
    <w:sdtContent>
      <w:p w:rsidR="000672E8" w:rsidRDefault="000672E8">
        <w:pPr>
          <w:pStyle w:val="ab"/>
          <w:jc w:val="center"/>
        </w:pPr>
        <w:fldSimple w:instr=" PAGE   \* MERGEFORMAT ">
          <w:r w:rsidR="00A3661B">
            <w:rPr>
              <w:noProof/>
            </w:rPr>
            <w:t>224</w:t>
          </w:r>
        </w:fldSimple>
      </w:p>
    </w:sdtContent>
  </w:sdt>
  <w:p w:rsidR="000672E8" w:rsidRDefault="000672E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D20" w:rsidRDefault="00F66D20" w:rsidP="00400152">
      <w:r>
        <w:separator/>
      </w:r>
    </w:p>
  </w:footnote>
  <w:footnote w:type="continuationSeparator" w:id="0">
    <w:p w:rsidR="00F66D20" w:rsidRDefault="00F66D20" w:rsidP="00400152">
      <w:r>
        <w:continuationSeparator/>
      </w:r>
    </w:p>
  </w:footnote>
  <w:footnote w:id="1">
    <w:p w:rsidR="000672E8" w:rsidRDefault="000672E8" w:rsidP="00A94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rStyle w:val="af8"/>
        </w:rPr>
        <w:footnoteRef/>
      </w:r>
      <w:r>
        <w:t xml:space="preserve"> </w:t>
      </w:r>
      <w:r>
        <w:rPr>
          <w:rFonts w:eastAsia="MS Mincho"/>
          <w:sz w:val="20"/>
          <w:szCs w:val="20"/>
        </w:rPr>
        <w:t>В указателе приводятся ссылки на дату или страницы (если отсутствует дата</w:t>
      </w:r>
      <w:r w:rsidR="00BF6512">
        <w:rPr>
          <w:rFonts w:eastAsia="MS Mincho"/>
          <w:sz w:val="20"/>
          <w:szCs w:val="20"/>
        </w:rPr>
        <w:t>). Полужирным шрифтом выделены ф</w:t>
      </w:r>
      <w:r>
        <w:rPr>
          <w:rFonts w:eastAsia="MS Mincho"/>
          <w:sz w:val="20"/>
          <w:szCs w:val="20"/>
        </w:rPr>
        <w:t>амилии персоналий, на кого представлена биографическая справка. Авторы и составители пристатейной библиографии в именном указателе не отражены.</w:t>
      </w:r>
    </w:p>
    <w:p w:rsidR="000672E8" w:rsidRDefault="000672E8" w:rsidP="00A94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192F60E"/>
    <w:lvl w:ilvl="0">
      <w:start w:val="1"/>
      <w:numFmt w:val="bullet"/>
      <w:pStyle w:val="a"/>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08"/>
  <w:bookFoldPrinting/>
  <w:drawingGridHorizontalSpacing w:val="120"/>
  <w:displayHorizontalDrawingGridEvery w:val="2"/>
  <w:characterSpacingControl w:val="doNotCompress"/>
  <w:footnotePr>
    <w:footnote w:id="-1"/>
    <w:footnote w:id="0"/>
  </w:footnotePr>
  <w:endnotePr>
    <w:endnote w:id="-1"/>
    <w:endnote w:id="0"/>
  </w:endnotePr>
  <w:compat/>
  <w:rsids>
    <w:rsidRoot w:val="00DD0012"/>
    <w:rsid w:val="00000BD2"/>
    <w:rsid w:val="0000347E"/>
    <w:rsid w:val="000046FA"/>
    <w:rsid w:val="0000696F"/>
    <w:rsid w:val="00006D71"/>
    <w:rsid w:val="00010AAC"/>
    <w:rsid w:val="00010BB3"/>
    <w:rsid w:val="00011929"/>
    <w:rsid w:val="00012BE9"/>
    <w:rsid w:val="00013681"/>
    <w:rsid w:val="00015D7B"/>
    <w:rsid w:val="00016CE3"/>
    <w:rsid w:val="00020482"/>
    <w:rsid w:val="000224D8"/>
    <w:rsid w:val="00027469"/>
    <w:rsid w:val="00027E2A"/>
    <w:rsid w:val="000323E2"/>
    <w:rsid w:val="000324A2"/>
    <w:rsid w:val="0003344D"/>
    <w:rsid w:val="00034366"/>
    <w:rsid w:val="00035B17"/>
    <w:rsid w:val="00035B33"/>
    <w:rsid w:val="000374A1"/>
    <w:rsid w:val="00040074"/>
    <w:rsid w:val="00042F4A"/>
    <w:rsid w:val="00044327"/>
    <w:rsid w:val="00044898"/>
    <w:rsid w:val="000464E1"/>
    <w:rsid w:val="00046B82"/>
    <w:rsid w:val="000524AC"/>
    <w:rsid w:val="000542CD"/>
    <w:rsid w:val="00055D02"/>
    <w:rsid w:val="00057095"/>
    <w:rsid w:val="0006087B"/>
    <w:rsid w:val="00062563"/>
    <w:rsid w:val="00063ED2"/>
    <w:rsid w:val="000645B4"/>
    <w:rsid w:val="000657A7"/>
    <w:rsid w:val="00066AE2"/>
    <w:rsid w:val="000672E8"/>
    <w:rsid w:val="0007012D"/>
    <w:rsid w:val="00073B6F"/>
    <w:rsid w:val="000765BA"/>
    <w:rsid w:val="00077DCE"/>
    <w:rsid w:val="0008144F"/>
    <w:rsid w:val="00082611"/>
    <w:rsid w:val="00083E82"/>
    <w:rsid w:val="000900EE"/>
    <w:rsid w:val="00092A6B"/>
    <w:rsid w:val="0009594B"/>
    <w:rsid w:val="000A073D"/>
    <w:rsid w:val="000A2AC1"/>
    <w:rsid w:val="000A2E1F"/>
    <w:rsid w:val="000A48F5"/>
    <w:rsid w:val="000B09B0"/>
    <w:rsid w:val="000B184D"/>
    <w:rsid w:val="000B1EF5"/>
    <w:rsid w:val="000B2170"/>
    <w:rsid w:val="000B2177"/>
    <w:rsid w:val="000B2AA7"/>
    <w:rsid w:val="000B2DCA"/>
    <w:rsid w:val="000B2E91"/>
    <w:rsid w:val="000B31AF"/>
    <w:rsid w:val="000B3484"/>
    <w:rsid w:val="000B3B73"/>
    <w:rsid w:val="000B4C99"/>
    <w:rsid w:val="000B5A6E"/>
    <w:rsid w:val="000C0AFE"/>
    <w:rsid w:val="000C1A1C"/>
    <w:rsid w:val="000C1CF6"/>
    <w:rsid w:val="000C2867"/>
    <w:rsid w:val="000C4F4C"/>
    <w:rsid w:val="000C5704"/>
    <w:rsid w:val="000D12AC"/>
    <w:rsid w:val="000D16C6"/>
    <w:rsid w:val="000D4474"/>
    <w:rsid w:val="000D49D7"/>
    <w:rsid w:val="000E3D79"/>
    <w:rsid w:val="000E63E1"/>
    <w:rsid w:val="000E6523"/>
    <w:rsid w:val="000E7DEC"/>
    <w:rsid w:val="000F1F3E"/>
    <w:rsid w:val="000F28FD"/>
    <w:rsid w:val="000F3113"/>
    <w:rsid w:val="000F5886"/>
    <w:rsid w:val="000F5E3F"/>
    <w:rsid w:val="00100831"/>
    <w:rsid w:val="00100A37"/>
    <w:rsid w:val="00102639"/>
    <w:rsid w:val="001036E9"/>
    <w:rsid w:val="0010379C"/>
    <w:rsid w:val="0010593B"/>
    <w:rsid w:val="00105E5F"/>
    <w:rsid w:val="001062B7"/>
    <w:rsid w:val="0010692D"/>
    <w:rsid w:val="001076E6"/>
    <w:rsid w:val="00114DCD"/>
    <w:rsid w:val="001151D2"/>
    <w:rsid w:val="0011734C"/>
    <w:rsid w:val="00120389"/>
    <w:rsid w:val="00121CA7"/>
    <w:rsid w:val="0012545C"/>
    <w:rsid w:val="00125593"/>
    <w:rsid w:val="00126E0D"/>
    <w:rsid w:val="001278C9"/>
    <w:rsid w:val="00134649"/>
    <w:rsid w:val="00135105"/>
    <w:rsid w:val="0013642F"/>
    <w:rsid w:val="00137330"/>
    <w:rsid w:val="00137ACE"/>
    <w:rsid w:val="00140E44"/>
    <w:rsid w:val="0014252E"/>
    <w:rsid w:val="00143087"/>
    <w:rsid w:val="00144B91"/>
    <w:rsid w:val="00145A8B"/>
    <w:rsid w:val="00145F32"/>
    <w:rsid w:val="00153056"/>
    <w:rsid w:val="001545BA"/>
    <w:rsid w:val="00154B34"/>
    <w:rsid w:val="00157DD3"/>
    <w:rsid w:val="00160E6A"/>
    <w:rsid w:val="00162691"/>
    <w:rsid w:val="001635CD"/>
    <w:rsid w:val="00165C4C"/>
    <w:rsid w:val="001671F6"/>
    <w:rsid w:val="00173E96"/>
    <w:rsid w:val="001762FC"/>
    <w:rsid w:val="0017695A"/>
    <w:rsid w:val="001844F3"/>
    <w:rsid w:val="00185934"/>
    <w:rsid w:val="0018682B"/>
    <w:rsid w:val="001869C6"/>
    <w:rsid w:val="001871FA"/>
    <w:rsid w:val="00187C42"/>
    <w:rsid w:val="00190990"/>
    <w:rsid w:val="0019119F"/>
    <w:rsid w:val="0019282B"/>
    <w:rsid w:val="00192CDA"/>
    <w:rsid w:val="001932F8"/>
    <w:rsid w:val="0019476E"/>
    <w:rsid w:val="001949EA"/>
    <w:rsid w:val="001953FD"/>
    <w:rsid w:val="00195B85"/>
    <w:rsid w:val="001A138D"/>
    <w:rsid w:val="001A14D0"/>
    <w:rsid w:val="001A184A"/>
    <w:rsid w:val="001A3A78"/>
    <w:rsid w:val="001A5BDE"/>
    <w:rsid w:val="001A6432"/>
    <w:rsid w:val="001A7269"/>
    <w:rsid w:val="001B490E"/>
    <w:rsid w:val="001B6D3D"/>
    <w:rsid w:val="001B75F1"/>
    <w:rsid w:val="001B7D22"/>
    <w:rsid w:val="001C1483"/>
    <w:rsid w:val="001C610F"/>
    <w:rsid w:val="001C69CD"/>
    <w:rsid w:val="001C6B9B"/>
    <w:rsid w:val="001D0899"/>
    <w:rsid w:val="001D154A"/>
    <w:rsid w:val="001D1DF8"/>
    <w:rsid w:val="001D63E9"/>
    <w:rsid w:val="001E1D2C"/>
    <w:rsid w:val="001E308C"/>
    <w:rsid w:val="001E6637"/>
    <w:rsid w:val="001F113B"/>
    <w:rsid w:val="001F7809"/>
    <w:rsid w:val="002015D8"/>
    <w:rsid w:val="00201E03"/>
    <w:rsid w:val="00202AE0"/>
    <w:rsid w:val="00204934"/>
    <w:rsid w:val="0020542F"/>
    <w:rsid w:val="0020560A"/>
    <w:rsid w:val="00205E2C"/>
    <w:rsid w:val="00206E23"/>
    <w:rsid w:val="00206FD6"/>
    <w:rsid w:val="002076BC"/>
    <w:rsid w:val="00214EB2"/>
    <w:rsid w:val="00215901"/>
    <w:rsid w:val="0021605E"/>
    <w:rsid w:val="00222735"/>
    <w:rsid w:val="00225F3B"/>
    <w:rsid w:val="002274CC"/>
    <w:rsid w:val="00230B18"/>
    <w:rsid w:val="00231441"/>
    <w:rsid w:val="0023304C"/>
    <w:rsid w:val="00240F3C"/>
    <w:rsid w:val="00241122"/>
    <w:rsid w:val="00241F1D"/>
    <w:rsid w:val="00245E81"/>
    <w:rsid w:val="00246C30"/>
    <w:rsid w:val="002521E8"/>
    <w:rsid w:val="002562B8"/>
    <w:rsid w:val="0025680A"/>
    <w:rsid w:val="00256ACC"/>
    <w:rsid w:val="00257185"/>
    <w:rsid w:val="002602EA"/>
    <w:rsid w:val="00260BAA"/>
    <w:rsid w:val="00260BEE"/>
    <w:rsid w:val="00264285"/>
    <w:rsid w:val="00267929"/>
    <w:rsid w:val="00270F6E"/>
    <w:rsid w:val="002720E8"/>
    <w:rsid w:val="0027285A"/>
    <w:rsid w:val="002729E9"/>
    <w:rsid w:val="00273C0D"/>
    <w:rsid w:val="002747CE"/>
    <w:rsid w:val="00274C29"/>
    <w:rsid w:val="002764EB"/>
    <w:rsid w:val="00276FE7"/>
    <w:rsid w:val="00277B2D"/>
    <w:rsid w:val="00281A54"/>
    <w:rsid w:val="002820F0"/>
    <w:rsid w:val="00283BD5"/>
    <w:rsid w:val="00285FA4"/>
    <w:rsid w:val="0028715F"/>
    <w:rsid w:val="0029271E"/>
    <w:rsid w:val="00292C13"/>
    <w:rsid w:val="002939C4"/>
    <w:rsid w:val="00294519"/>
    <w:rsid w:val="00294C95"/>
    <w:rsid w:val="00295DC8"/>
    <w:rsid w:val="00296DE8"/>
    <w:rsid w:val="002A34A0"/>
    <w:rsid w:val="002A36FD"/>
    <w:rsid w:val="002A37E9"/>
    <w:rsid w:val="002A48D8"/>
    <w:rsid w:val="002A55D2"/>
    <w:rsid w:val="002A7C0C"/>
    <w:rsid w:val="002B2E0A"/>
    <w:rsid w:val="002B3B50"/>
    <w:rsid w:val="002B3CB9"/>
    <w:rsid w:val="002B46FE"/>
    <w:rsid w:val="002B564F"/>
    <w:rsid w:val="002C5B69"/>
    <w:rsid w:val="002C66F4"/>
    <w:rsid w:val="002C6921"/>
    <w:rsid w:val="002D090F"/>
    <w:rsid w:val="002D26D5"/>
    <w:rsid w:val="002E090E"/>
    <w:rsid w:val="002E0D66"/>
    <w:rsid w:val="002E1180"/>
    <w:rsid w:val="002E6067"/>
    <w:rsid w:val="002E6503"/>
    <w:rsid w:val="002F08EC"/>
    <w:rsid w:val="002F229A"/>
    <w:rsid w:val="002F33CB"/>
    <w:rsid w:val="002F4526"/>
    <w:rsid w:val="002F68D3"/>
    <w:rsid w:val="00300D11"/>
    <w:rsid w:val="00300EE2"/>
    <w:rsid w:val="003021BC"/>
    <w:rsid w:val="0030424F"/>
    <w:rsid w:val="0030559A"/>
    <w:rsid w:val="0030758A"/>
    <w:rsid w:val="003124FE"/>
    <w:rsid w:val="00312B24"/>
    <w:rsid w:val="00316176"/>
    <w:rsid w:val="003167E1"/>
    <w:rsid w:val="003177B8"/>
    <w:rsid w:val="00321580"/>
    <w:rsid w:val="00323043"/>
    <w:rsid w:val="00326BC9"/>
    <w:rsid w:val="00327043"/>
    <w:rsid w:val="00330528"/>
    <w:rsid w:val="00331AA7"/>
    <w:rsid w:val="00332070"/>
    <w:rsid w:val="00334F52"/>
    <w:rsid w:val="0034024F"/>
    <w:rsid w:val="003429F2"/>
    <w:rsid w:val="00343C58"/>
    <w:rsid w:val="003442E4"/>
    <w:rsid w:val="00346A57"/>
    <w:rsid w:val="00347120"/>
    <w:rsid w:val="00350ADE"/>
    <w:rsid w:val="00350E05"/>
    <w:rsid w:val="00352C6A"/>
    <w:rsid w:val="00356285"/>
    <w:rsid w:val="00357968"/>
    <w:rsid w:val="00357AC3"/>
    <w:rsid w:val="00362412"/>
    <w:rsid w:val="00362A66"/>
    <w:rsid w:val="003633D4"/>
    <w:rsid w:val="0036571F"/>
    <w:rsid w:val="00366495"/>
    <w:rsid w:val="00371E8B"/>
    <w:rsid w:val="00376098"/>
    <w:rsid w:val="00376652"/>
    <w:rsid w:val="003767B4"/>
    <w:rsid w:val="0037770D"/>
    <w:rsid w:val="0037797C"/>
    <w:rsid w:val="0038034F"/>
    <w:rsid w:val="00380D1D"/>
    <w:rsid w:val="00380DE4"/>
    <w:rsid w:val="00382212"/>
    <w:rsid w:val="00382597"/>
    <w:rsid w:val="00382D2F"/>
    <w:rsid w:val="00383BE5"/>
    <w:rsid w:val="003910AA"/>
    <w:rsid w:val="003918FE"/>
    <w:rsid w:val="00392B6C"/>
    <w:rsid w:val="003932DE"/>
    <w:rsid w:val="00395294"/>
    <w:rsid w:val="003969BE"/>
    <w:rsid w:val="00396EEF"/>
    <w:rsid w:val="003A0CCC"/>
    <w:rsid w:val="003A4085"/>
    <w:rsid w:val="003A425B"/>
    <w:rsid w:val="003A6B8C"/>
    <w:rsid w:val="003B2CF9"/>
    <w:rsid w:val="003B37A8"/>
    <w:rsid w:val="003B4CEA"/>
    <w:rsid w:val="003B69C5"/>
    <w:rsid w:val="003B73F6"/>
    <w:rsid w:val="003C1A1B"/>
    <w:rsid w:val="003C4C53"/>
    <w:rsid w:val="003C593E"/>
    <w:rsid w:val="003C5B3E"/>
    <w:rsid w:val="003C6D90"/>
    <w:rsid w:val="003D0294"/>
    <w:rsid w:val="003D0EE3"/>
    <w:rsid w:val="003D3C63"/>
    <w:rsid w:val="003D432D"/>
    <w:rsid w:val="003D4412"/>
    <w:rsid w:val="003D4508"/>
    <w:rsid w:val="003D4637"/>
    <w:rsid w:val="003D5DE5"/>
    <w:rsid w:val="003D5DE8"/>
    <w:rsid w:val="003E03FF"/>
    <w:rsid w:val="003E27E9"/>
    <w:rsid w:val="003E5793"/>
    <w:rsid w:val="003E5CC9"/>
    <w:rsid w:val="003E62DC"/>
    <w:rsid w:val="003E67EF"/>
    <w:rsid w:val="003E7168"/>
    <w:rsid w:val="003F1EE6"/>
    <w:rsid w:val="003F48CF"/>
    <w:rsid w:val="003F4D7A"/>
    <w:rsid w:val="003F624F"/>
    <w:rsid w:val="00400152"/>
    <w:rsid w:val="00400342"/>
    <w:rsid w:val="004022EF"/>
    <w:rsid w:val="0040506B"/>
    <w:rsid w:val="0040683B"/>
    <w:rsid w:val="00414AC4"/>
    <w:rsid w:val="00415CC0"/>
    <w:rsid w:val="00416BF8"/>
    <w:rsid w:val="0042057A"/>
    <w:rsid w:val="004211F4"/>
    <w:rsid w:val="00421822"/>
    <w:rsid w:val="004224B9"/>
    <w:rsid w:val="004228FF"/>
    <w:rsid w:val="00425FB2"/>
    <w:rsid w:val="0043274E"/>
    <w:rsid w:val="00432B68"/>
    <w:rsid w:val="00433CD1"/>
    <w:rsid w:val="0043524C"/>
    <w:rsid w:val="00435A26"/>
    <w:rsid w:val="004400E7"/>
    <w:rsid w:val="00440222"/>
    <w:rsid w:val="00443533"/>
    <w:rsid w:val="004460F0"/>
    <w:rsid w:val="00450A3E"/>
    <w:rsid w:val="0045187B"/>
    <w:rsid w:val="00453531"/>
    <w:rsid w:val="004542D7"/>
    <w:rsid w:val="00454870"/>
    <w:rsid w:val="00457B52"/>
    <w:rsid w:val="00461427"/>
    <w:rsid w:val="00462756"/>
    <w:rsid w:val="00463CDF"/>
    <w:rsid w:val="004737EC"/>
    <w:rsid w:val="00473AFB"/>
    <w:rsid w:val="004762A8"/>
    <w:rsid w:val="00477532"/>
    <w:rsid w:val="0048036A"/>
    <w:rsid w:val="004824B0"/>
    <w:rsid w:val="004828A4"/>
    <w:rsid w:val="00483CB2"/>
    <w:rsid w:val="00485132"/>
    <w:rsid w:val="004852B8"/>
    <w:rsid w:val="0048723C"/>
    <w:rsid w:val="0048772E"/>
    <w:rsid w:val="00487732"/>
    <w:rsid w:val="0049058C"/>
    <w:rsid w:val="00490B50"/>
    <w:rsid w:val="00490F0B"/>
    <w:rsid w:val="004910B6"/>
    <w:rsid w:val="004936FB"/>
    <w:rsid w:val="00494372"/>
    <w:rsid w:val="00495AA1"/>
    <w:rsid w:val="00497425"/>
    <w:rsid w:val="004B03BB"/>
    <w:rsid w:val="004B3295"/>
    <w:rsid w:val="004B59FA"/>
    <w:rsid w:val="004C09D7"/>
    <w:rsid w:val="004C32C5"/>
    <w:rsid w:val="004C3B73"/>
    <w:rsid w:val="004C71DD"/>
    <w:rsid w:val="004D0ACF"/>
    <w:rsid w:val="004D126E"/>
    <w:rsid w:val="004D2D9A"/>
    <w:rsid w:val="004D42E5"/>
    <w:rsid w:val="004D6CC2"/>
    <w:rsid w:val="004D76F5"/>
    <w:rsid w:val="004E01ED"/>
    <w:rsid w:val="004E19C5"/>
    <w:rsid w:val="004E1F96"/>
    <w:rsid w:val="004E4280"/>
    <w:rsid w:val="004E4AF8"/>
    <w:rsid w:val="004E6712"/>
    <w:rsid w:val="004E6913"/>
    <w:rsid w:val="004E775D"/>
    <w:rsid w:val="004F0541"/>
    <w:rsid w:val="004F0E63"/>
    <w:rsid w:val="004F0EC8"/>
    <w:rsid w:val="004F268A"/>
    <w:rsid w:val="004F303B"/>
    <w:rsid w:val="004F4A07"/>
    <w:rsid w:val="004F51DA"/>
    <w:rsid w:val="004F587F"/>
    <w:rsid w:val="004F6061"/>
    <w:rsid w:val="0050135B"/>
    <w:rsid w:val="00504789"/>
    <w:rsid w:val="00507C9B"/>
    <w:rsid w:val="005120E0"/>
    <w:rsid w:val="00513872"/>
    <w:rsid w:val="00513ED9"/>
    <w:rsid w:val="00520DE4"/>
    <w:rsid w:val="00522A84"/>
    <w:rsid w:val="00527E33"/>
    <w:rsid w:val="005313F5"/>
    <w:rsid w:val="005325C1"/>
    <w:rsid w:val="00532755"/>
    <w:rsid w:val="00532EE2"/>
    <w:rsid w:val="00533610"/>
    <w:rsid w:val="00540F8C"/>
    <w:rsid w:val="005417D8"/>
    <w:rsid w:val="00543940"/>
    <w:rsid w:val="005459D2"/>
    <w:rsid w:val="00545CF1"/>
    <w:rsid w:val="0054773B"/>
    <w:rsid w:val="00552600"/>
    <w:rsid w:val="00552B59"/>
    <w:rsid w:val="00554412"/>
    <w:rsid w:val="00554700"/>
    <w:rsid w:val="00555EAB"/>
    <w:rsid w:val="00555F01"/>
    <w:rsid w:val="00561FAE"/>
    <w:rsid w:val="0056243F"/>
    <w:rsid w:val="005644A3"/>
    <w:rsid w:val="00565797"/>
    <w:rsid w:val="00566AC6"/>
    <w:rsid w:val="00566C08"/>
    <w:rsid w:val="0057427E"/>
    <w:rsid w:val="0057501A"/>
    <w:rsid w:val="00575615"/>
    <w:rsid w:val="00577D8C"/>
    <w:rsid w:val="00581BD2"/>
    <w:rsid w:val="00582607"/>
    <w:rsid w:val="00590E38"/>
    <w:rsid w:val="0059164D"/>
    <w:rsid w:val="00593563"/>
    <w:rsid w:val="00593CBA"/>
    <w:rsid w:val="005947BD"/>
    <w:rsid w:val="005A095E"/>
    <w:rsid w:val="005A09C8"/>
    <w:rsid w:val="005A29E1"/>
    <w:rsid w:val="005A29FB"/>
    <w:rsid w:val="005A43AB"/>
    <w:rsid w:val="005B0605"/>
    <w:rsid w:val="005B1196"/>
    <w:rsid w:val="005B1409"/>
    <w:rsid w:val="005B1969"/>
    <w:rsid w:val="005B21E0"/>
    <w:rsid w:val="005B634D"/>
    <w:rsid w:val="005B6358"/>
    <w:rsid w:val="005B7D65"/>
    <w:rsid w:val="005C6433"/>
    <w:rsid w:val="005C6E8B"/>
    <w:rsid w:val="005C74EE"/>
    <w:rsid w:val="005D0817"/>
    <w:rsid w:val="005D7B36"/>
    <w:rsid w:val="005E0B34"/>
    <w:rsid w:val="005E1201"/>
    <w:rsid w:val="005E159C"/>
    <w:rsid w:val="005E19E0"/>
    <w:rsid w:val="005E303D"/>
    <w:rsid w:val="005E3813"/>
    <w:rsid w:val="005E4445"/>
    <w:rsid w:val="005E55D2"/>
    <w:rsid w:val="005E729E"/>
    <w:rsid w:val="005F1E3C"/>
    <w:rsid w:val="005F3938"/>
    <w:rsid w:val="005F3AA2"/>
    <w:rsid w:val="005F7973"/>
    <w:rsid w:val="00600994"/>
    <w:rsid w:val="006040C8"/>
    <w:rsid w:val="00607331"/>
    <w:rsid w:val="006160F6"/>
    <w:rsid w:val="00616597"/>
    <w:rsid w:val="00616AD6"/>
    <w:rsid w:val="00617BDB"/>
    <w:rsid w:val="00620174"/>
    <w:rsid w:val="006201E6"/>
    <w:rsid w:val="00620CFC"/>
    <w:rsid w:val="006211A5"/>
    <w:rsid w:val="0062183F"/>
    <w:rsid w:val="00621D02"/>
    <w:rsid w:val="00621D57"/>
    <w:rsid w:val="0062457C"/>
    <w:rsid w:val="00624ABA"/>
    <w:rsid w:val="00625652"/>
    <w:rsid w:val="006269FC"/>
    <w:rsid w:val="0063288D"/>
    <w:rsid w:val="006347CF"/>
    <w:rsid w:val="00635881"/>
    <w:rsid w:val="006358CC"/>
    <w:rsid w:val="00635F35"/>
    <w:rsid w:val="006360F7"/>
    <w:rsid w:val="00636B7E"/>
    <w:rsid w:val="00637464"/>
    <w:rsid w:val="0064208D"/>
    <w:rsid w:val="00644659"/>
    <w:rsid w:val="006467EB"/>
    <w:rsid w:val="00646FFB"/>
    <w:rsid w:val="00650AC2"/>
    <w:rsid w:val="00653786"/>
    <w:rsid w:val="00653F18"/>
    <w:rsid w:val="0066189F"/>
    <w:rsid w:val="00661ABF"/>
    <w:rsid w:val="00662DBC"/>
    <w:rsid w:val="00662E56"/>
    <w:rsid w:val="00663113"/>
    <w:rsid w:val="00667788"/>
    <w:rsid w:val="00671414"/>
    <w:rsid w:val="00671660"/>
    <w:rsid w:val="00671A6F"/>
    <w:rsid w:val="00671BCF"/>
    <w:rsid w:val="0067206A"/>
    <w:rsid w:val="006751B8"/>
    <w:rsid w:val="00676281"/>
    <w:rsid w:val="006774FE"/>
    <w:rsid w:val="00680B21"/>
    <w:rsid w:val="00682863"/>
    <w:rsid w:val="006836CE"/>
    <w:rsid w:val="00685859"/>
    <w:rsid w:val="00685AC0"/>
    <w:rsid w:val="00686BA7"/>
    <w:rsid w:val="00695684"/>
    <w:rsid w:val="00696663"/>
    <w:rsid w:val="00696B74"/>
    <w:rsid w:val="0069751B"/>
    <w:rsid w:val="006A4B4B"/>
    <w:rsid w:val="006A5D10"/>
    <w:rsid w:val="006A60FD"/>
    <w:rsid w:val="006A719C"/>
    <w:rsid w:val="006B0958"/>
    <w:rsid w:val="006B348A"/>
    <w:rsid w:val="006B45E2"/>
    <w:rsid w:val="006B5A20"/>
    <w:rsid w:val="006B70C3"/>
    <w:rsid w:val="006C01CB"/>
    <w:rsid w:val="006C0830"/>
    <w:rsid w:val="006C0B22"/>
    <w:rsid w:val="006C0E00"/>
    <w:rsid w:val="006C2346"/>
    <w:rsid w:val="006C6401"/>
    <w:rsid w:val="006C7503"/>
    <w:rsid w:val="006D036B"/>
    <w:rsid w:val="006D0829"/>
    <w:rsid w:val="006D15C3"/>
    <w:rsid w:val="006D2D4E"/>
    <w:rsid w:val="006D5932"/>
    <w:rsid w:val="006D5A0D"/>
    <w:rsid w:val="006D6C19"/>
    <w:rsid w:val="006D7654"/>
    <w:rsid w:val="006E0D49"/>
    <w:rsid w:val="006E16BA"/>
    <w:rsid w:val="006E1E7D"/>
    <w:rsid w:val="006E4A45"/>
    <w:rsid w:val="006E5381"/>
    <w:rsid w:val="006E5E05"/>
    <w:rsid w:val="006E6F87"/>
    <w:rsid w:val="006E7DB8"/>
    <w:rsid w:val="006F1178"/>
    <w:rsid w:val="006F2054"/>
    <w:rsid w:val="006F65C3"/>
    <w:rsid w:val="00700B69"/>
    <w:rsid w:val="00706EF8"/>
    <w:rsid w:val="00711796"/>
    <w:rsid w:val="00712912"/>
    <w:rsid w:val="0071478A"/>
    <w:rsid w:val="00715719"/>
    <w:rsid w:val="00717010"/>
    <w:rsid w:val="007173CC"/>
    <w:rsid w:val="00717CCB"/>
    <w:rsid w:val="00720169"/>
    <w:rsid w:val="00722888"/>
    <w:rsid w:val="0072318B"/>
    <w:rsid w:val="0072547B"/>
    <w:rsid w:val="00727E2D"/>
    <w:rsid w:val="00731EB3"/>
    <w:rsid w:val="00733A34"/>
    <w:rsid w:val="00733CEB"/>
    <w:rsid w:val="0073556B"/>
    <w:rsid w:val="00737064"/>
    <w:rsid w:val="00740263"/>
    <w:rsid w:val="00741B51"/>
    <w:rsid w:val="00744153"/>
    <w:rsid w:val="00744BB8"/>
    <w:rsid w:val="007463A6"/>
    <w:rsid w:val="00746FDB"/>
    <w:rsid w:val="00747BB1"/>
    <w:rsid w:val="007505C6"/>
    <w:rsid w:val="0075431F"/>
    <w:rsid w:val="007570FF"/>
    <w:rsid w:val="007579B2"/>
    <w:rsid w:val="00760E07"/>
    <w:rsid w:val="007619B1"/>
    <w:rsid w:val="00762827"/>
    <w:rsid w:val="00763024"/>
    <w:rsid w:val="0076317B"/>
    <w:rsid w:val="00763910"/>
    <w:rsid w:val="0077037C"/>
    <w:rsid w:val="00770738"/>
    <w:rsid w:val="00774B6A"/>
    <w:rsid w:val="007763E7"/>
    <w:rsid w:val="00781E99"/>
    <w:rsid w:val="007824D9"/>
    <w:rsid w:val="00782664"/>
    <w:rsid w:val="007830F9"/>
    <w:rsid w:val="0078369A"/>
    <w:rsid w:val="00783AA6"/>
    <w:rsid w:val="00784633"/>
    <w:rsid w:val="007857E4"/>
    <w:rsid w:val="00790188"/>
    <w:rsid w:val="00790B52"/>
    <w:rsid w:val="00791B59"/>
    <w:rsid w:val="007944B6"/>
    <w:rsid w:val="007954ED"/>
    <w:rsid w:val="007955AA"/>
    <w:rsid w:val="00795A7F"/>
    <w:rsid w:val="00797CC5"/>
    <w:rsid w:val="007A373F"/>
    <w:rsid w:val="007A413B"/>
    <w:rsid w:val="007A7C91"/>
    <w:rsid w:val="007B2804"/>
    <w:rsid w:val="007B2956"/>
    <w:rsid w:val="007B29CD"/>
    <w:rsid w:val="007B3D8A"/>
    <w:rsid w:val="007B68DF"/>
    <w:rsid w:val="007B70F1"/>
    <w:rsid w:val="007C3CF3"/>
    <w:rsid w:val="007D2574"/>
    <w:rsid w:val="007D2711"/>
    <w:rsid w:val="007D2763"/>
    <w:rsid w:val="007D375D"/>
    <w:rsid w:val="007D376D"/>
    <w:rsid w:val="007D42C0"/>
    <w:rsid w:val="007D4728"/>
    <w:rsid w:val="007D4F97"/>
    <w:rsid w:val="007E0543"/>
    <w:rsid w:val="007E0D82"/>
    <w:rsid w:val="007E0FEF"/>
    <w:rsid w:val="007E1068"/>
    <w:rsid w:val="007E1209"/>
    <w:rsid w:val="007E13F4"/>
    <w:rsid w:val="007E1578"/>
    <w:rsid w:val="007E195F"/>
    <w:rsid w:val="007E33A4"/>
    <w:rsid w:val="007E3D10"/>
    <w:rsid w:val="007E4426"/>
    <w:rsid w:val="007E6B68"/>
    <w:rsid w:val="007E7491"/>
    <w:rsid w:val="007F05E5"/>
    <w:rsid w:val="007F1E7C"/>
    <w:rsid w:val="007F3E7A"/>
    <w:rsid w:val="007F4C1E"/>
    <w:rsid w:val="007F78CB"/>
    <w:rsid w:val="008004DC"/>
    <w:rsid w:val="008018AA"/>
    <w:rsid w:val="00801E0E"/>
    <w:rsid w:val="00802E78"/>
    <w:rsid w:val="00803CD1"/>
    <w:rsid w:val="00804034"/>
    <w:rsid w:val="008122AB"/>
    <w:rsid w:val="00816F68"/>
    <w:rsid w:val="00817748"/>
    <w:rsid w:val="0082053E"/>
    <w:rsid w:val="0082146B"/>
    <w:rsid w:val="0082232D"/>
    <w:rsid w:val="00824770"/>
    <w:rsid w:val="00825AC0"/>
    <w:rsid w:val="00826AF2"/>
    <w:rsid w:val="008332A4"/>
    <w:rsid w:val="00833322"/>
    <w:rsid w:val="00834EA5"/>
    <w:rsid w:val="00835744"/>
    <w:rsid w:val="008367B3"/>
    <w:rsid w:val="0083743A"/>
    <w:rsid w:val="00837AC7"/>
    <w:rsid w:val="00841AC9"/>
    <w:rsid w:val="00842AA0"/>
    <w:rsid w:val="00845984"/>
    <w:rsid w:val="00852912"/>
    <w:rsid w:val="00852E0C"/>
    <w:rsid w:val="00853049"/>
    <w:rsid w:val="00853A37"/>
    <w:rsid w:val="00855F35"/>
    <w:rsid w:val="00856ECB"/>
    <w:rsid w:val="0086172A"/>
    <w:rsid w:val="00862379"/>
    <w:rsid w:val="0086333C"/>
    <w:rsid w:val="00863B3D"/>
    <w:rsid w:val="0086490E"/>
    <w:rsid w:val="008652BA"/>
    <w:rsid w:val="00865EB6"/>
    <w:rsid w:val="00866176"/>
    <w:rsid w:val="008663E6"/>
    <w:rsid w:val="00873EB1"/>
    <w:rsid w:val="00875380"/>
    <w:rsid w:val="00875FEF"/>
    <w:rsid w:val="00881BCB"/>
    <w:rsid w:val="00882483"/>
    <w:rsid w:val="008841FC"/>
    <w:rsid w:val="008856FA"/>
    <w:rsid w:val="00885BAE"/>
    <w:rsid w:val="0088641D"/>
    <w:rsid w:val="008876AD"/>
    <w:rsid w:val="008948E6"/>
    <w:rsid w:val="008950FA"/>
    <w:rsid w:val="00896228"/>
    <w:rsid w:val="00896E83"/>
    <w:rsid w:val="008A0C9E"/>
    <w:rsid w:val="008A172B"/>
    <w:rsid w:val="008A39A7"/>
    <w:rsid w:val="008A54E2"/>
    <w:rsid w:val="008A56DE"/>
    <w:rsid w:val="008B19E4"/>
    <w:rsid w:val="008B208A"/>
    <w:rsid w:val="008B2536"/>
    <w:rsid w:val="008B45F1"/>
    <w:rsid w:val="008B4A1D"/>
    <w:rsid w:val="008C32B8"/>
    <w:rsid w:val="008C45B9"/>
    <w:rsid w:val="008C5763"/>
    <w:rsid w:val="008D0D6B"/>
    <w:rsid w:val="008D1C02"/>
    <w:rsid w:val="008D531A"/>
    <w:rsid w:val="008D542C"/>
    <w:rsid w:val="008D7B17"/>
    <w:rsid w:val="008E0FBD"/>
    <w:rsid w:val="008E632A"/>
    <w:rsid w:val="008E795C"/>
    <w:rsid w:val="008F1127"/>
    <w:rsid w:val="008F4024"/>
    <w:rsid w:val="008F46C9"/>
    <w:rsid w:val="008F704A"/>
    <w:rsid w:val="008F7E4C"/>
    <w:rsid w:val="00901D05"/>
    <w:rsid w:val="009046F9"/>
    <w:rsid w:val="00911FEB"/>
    <w:rsid w:val="0091362D"/>
    <w:rsid w:val="00913952"/>
    <w:rsid w:val="0092039A"/>
    <w:rsid w:val="00920EBE"/>
    <w:rsid w:val="00923211"/>
    <w:rsid w:val="00924786"/>
    <w:rsid w:val="00924DE7"/>
    <w:rsid w:val="00925F72"/>
    <w:rsid w:val="00926427"/>
    <w:rsid w:val="009271CE"/>
    <w:rsid w:val="00927836"/>
    <w:rsid w:val="009319D9"/>
    <w:rsid w:val="00932B2A"/>
    <w:rsid w:val="0094150A"/>
    <w:rsid w:val="00942E88"/>
    <w:rsid w:val="00944F7B"/>
    <w:rsid w:val="00950409"/>
    <w:rsid w:val="00950640"/>
    <w:rsid w:val="0095082A"/>
    <w:rsid w:val="009512A7"/>
    <w:rsid w:val="00953EDE"/>
    <w:rsid w:val="00954F4D"/>
    <w:rsid w:val="00956609"/>
    <w:rsid w:val="00957C20"/>
    <w:rsid w:val="00957F28"/>
    <w:rsid w:val="009610A5"/>
    <w:rsid w:val="0097112C"/>
    <w:rsid w:val="00971429"/>
    <w:rsid w:val="00972B19"/>
    <w:rsid w:val="0097636B"/>
    <w:rsid w:val="00977E0B"/>
    <w:rsid w:val="00981460"/>
    <w:rsid w:val="00983FD4"/>
    <w:rsid w:val="009847B3"/>
    <w:rsid w:val="00984AE4"/>
    <w:rsid w:val="00985358"/>
    <w:rsid w:val="00987475"/>
    <w:rsid w:val="00991494"/>
    <w:rsid w:val="009934E1"/>
    <w:rsid w:val="00994997"/>
    <w:rsid w:val="00996D7B"/>
    <w:rsid w:val="009A7462"/>
    <w:rsid w:val="009B1483"/>
    <w:rsid w:val="009B4C61"/>
    <w:rsid w:val="009B5365"/>
    <w:rsid w:val="009B7322"/>
    <w:rsid w:val="009C166B"/>
    <w:rsid w:val="009C16A1"/>
    <w:rsid w:val="009C16FD"/>
    <w:rsid w:val="009C24B1"/>
    <w:rsid w:val="009C4BD0"/>
    <w:rsid w:val="009C5EE7"/>
    <w:rsid w:val="009C67A3"/>
    <w:rsid w:val="009D35FF"/>
    <w:rsid w:val="009D5D6E"/>
    <w:rsid w:val="009D627D"/>
    <w:rsid w:val="009D700C"/>
    <w:rsid w:val="009E36F8"/>
    <w:rsid w:val="009E53E3"/>
    <w:rsid w:val="009E5CBA"/>
    <w:rsid w:val="009E6B77"/>
    <w:rsid w:val="009E792E"/>
    <w:rsid w:val="009F09A7"/>
    <w:rsid w:val="009F169C"/>
    <w:rsid w:val="009F26C0"/>
    <w:rsid w:val="009F2F1C"/>
    <w:rsid w:val="009F53C1"/>
    <w:rsid w:val="009F54DB"/>
    <w:rsid w:val="00A03566"/>
    <w:rsid w:val="00A04C91"/>
    <w:rsid w:val="00A0632D"/>
    <w:rsid w:val="00A07CF0"/>
    <w:rsid w:val="00A103C3"/>
    <w:rsid w:val="00A10F37"/>
    <w:rsid w:val="00A11138"/>
    <w:rsid w:val="00A113EB"/>
    <w:rsid w:val="00A11836"/>
    <w:rsid w:val="00A123C5"/>
    <w:rsid w:val="00A123FE"/>
    <w:rsid w:val="00A14ADC"/>
    <w:rsid w:val="00A159D5"/>
    <w:rsid w:val="00A1769C"/>
    <w:rsid w:val="00A22579"/>
    <w:rsid w:val="00A226A9"/>
    <w:rsid w:val="00A22DD4"/>
    <w:rsid w:val="00A233E3"/>
    <w:rsid w:val="00A23B8C"/>
    <w:rsid w:val="00A23CE0"/>
    <w:rsid w:val="00A241FB"/>
    <w:rsid w:val="00A2495E"/>
    <w:rsid w:val="00A3033D"/>
    <w:rsid w:val="00A31586"/>
    <w:rsid w:val="00A341A8"/>
    <w:rsid w:val="00A3661B"/>
    <w:rsid w:val="00A37EF4"/>
    <w:rsid w:val="00A4086D"/>
    <w:rsid w:val="00A4095F"/>
    <w:rsid w:val="00A426D5"/>
    <w:rsid w:val="00A42839"/>
    <w:rsid w:val="00A45418"/>
    <w:rsid w:val="00A45424"/>
    <w:rsid w:val="00A5012D"/>
    <w:rsid w:val="00A51905"/>
    <w:rsid w:val="00A53A87"/>
    <w:rsid w:val="00A53CC8"/>
    <w:rsid w:val="00A57DAE"/>
    <w:rsid w:val="00A60B63"/>
    <w:rsid w:val="00A60D4C"/>
    <w:rsid w:val="00A63954"/>
    <w:rsid w:val="00A64235"/>
    <w:rsid w:val="00A66274"/>
    <w:rsid w:val="00A663BB"/>
    <w:rsid w:val="00A70779"/>
    <w:rsid w:val="00A7266E"/>
    <w:rsid w:val="00A73B8D"/>
    <w:rsid w:val="00A74F35"/>
    <w:rsid w:val="00A75B8F"/>
    <w:rsid w:val="00A773CC"/>
    <w:rsid w:val="00A77842"/>
    <w:rsid w:val="00A83F1C"/>
    <w:rsid w:val="00A847ED"/>
    <w:rsid w:val="00A860FD"/>
    <w:rsid w:val="00A94971"/>
    <w:rsid w:val="00AA1A46"/>
    <w:rsid w:val="00AA2429"/>
    <w:rsid w:val="00AA39A5"/>
    <w:rsid w:val="00AA42A4"/>
    <w:rsid w:val="00AA7ECA"/>
    <w:rsid w:val="00AB16C6"/>
    <w:rsid w:val="00AB1AE8"/>
    <w:rsid w:val="00AC4E7A"/>
    <w:rsid w:val="00AC69FD"/>
    <w:rsid w:val="00AC6FAA"/>
    <w:rsid w:val="00AC79D9"/>
    <w:rsid w:val="00AD315D"/>
    <w:rsid w:val="00AD41A8"/>
    <w:rsid w:val="00AD72F3"/>
    <w:rsid w:val="00AD73B6"/>
    <w:rsid w:val="00AD7B9D"/>
    <w:rsid w:val="00AE1034"/>
    <w:rsid w:val="00AE2395"/>
    <w:rsid w:val="00AE2E5F"/>
    <w:rsid w:val="00AE3430"/>
    <w:rsid w:val="00AE46C0"/>
    <w:rsid w:val="00AE5C65"/>
    <w:rsid w:val="00AE79E2"/>
    <w:rsid w:val="00AE7E6D"/>
    <w:rsid w:val="00AF1EA8"/>
    <w:rsid w:val="00AF1FFF"/>
    <w:rsid w:val="00AF27B3"/>
    <w:rsid w:val="00AF2AE5"/>
    <w:rsid w:val="00AF325B"/>
    <w:rsid w:val="00AF4F08"/>
    <w:rsid w:val="00AF4F56"/>
    <w:rsid w:val="00AF5192"/>
    <w:rsid w:val="00AF5840"/>
    <w:rsid w:val="00AF5F95"/>
    <w:rsid w:val="00B00105"/>
    <w:rsid w:val="00B01A54"/>
    <w:rsid w:val="00B0413A"/>
    <w:rsid w:val="00B04D21"/>
    <w:rsid w:val="00B05109"/>
    <w:rsid w:val="00B067C9"/>
    <w:rsid w:val="00B11BDC"/>
    <w:rsid w:val="00B12531"/>
    <w:rsid w:val="00B12B17"/>
    <w:rsid w:val="00B12BF4"/>
    <w:rsid w:val="00B1310D"/>
    <w:rsid w:val="00B13900"/>
    <w:rsid w:val="00B13DC4"/>
    <w:rsid w:val="00B14FEB"/>
    <w:rsid w:val="00B17299"/>
    <w:rsid w:val="00B1792B"/>
    <w:rsid w:val="00B21BE7"/>
    <w:rsid w:val="00B22130"/>
    <w:rsid w:val="00B244F0"/>
    <w:rsid w:val="00B26072"/>
    <w:rsid w:val="00B2716A"/>
    <w:rsid w:val="00B31761"/>
    <w:rsid w:val="00B35A01"/>
    <w:rsid w:val="00B36150"/>
    <w:rsid w:val="00B37A02"/>
    <w:rsid w:val="00B44417"/>
    <w:rsid w:val="00B4704C"/>
    <w:rsid w:val="00B50421"/>
    <w:rsid w:val="00B51A80"/>
    <w:rsid w:val="00B5377B"/>
    <w:rsid w:val="00B53FD6"/>
    <w:rsid w:val="00B543DD"/>
    <w:rsid w:val="00B55303"/>
    <w:rsid w:val="00B558DE"/>
    <w:rsid w:val="00B567B7"/>
    <w:rsid w:val="00B56EDF"/>
    <w:rsid w:val="00B60276"/>
    <w:rsid w:val="00B661ED"/>
    <w:rsid w:val="00B71F8D"/>
    <w:rsid w:val="00B758AF"/>
    <w:rsid w:val="00B760A3"/>
    <w:rsid w:val="00B808B3"/>
    <w:rsid w:val="00B81160"/>
    <w:rsid w:val="00B82A1E"/>
    <w:rsid w:val="00B8660F"/>
    <w:rsid w:val="00B92F3E"/>
    <w:rsid w:val="00B93D70"/>
    <w:rsid w:val="00B93ED2"/>
    <w:rsid w:val="00B94033"/>
    <w:rsid w:val="00B948E6"/>
    <w:rsid w:val="00B97923"/>
    <w:rsid w:val="00BA25AA"/>
    <w:rsid w:val="00BA349E"/>
    <w:rsid w:val="00BA5780"/>
    <w:rsid w:val="00BA5E39"/>
    <w:rsid w:val="00BA608E"/>
    <w:rsid w:val="00BA6C1B"/>
    <w:rsid w:val="00BA7B27"/>
    <w:rsid w:val="00BB02DB"/>
    <w:rsid w:val="00BB08EE"/>
    <w:rsid w:val="00BB283C"/>
    <w:rsid w:val="00BB35D8"/>
    <w:rsid w:val="00BC3062"/>
    <w:rsid w:val="00BC3765"/>
    <w:rsid w:val="00BC592F"/>
    <w:rsid w:val="00BD0C23"/>
    <w:rsid w:val="00BD6A9D"/>
    <w:rsid w:val="00BD703B"/>
    <w:rsid w:val="00BE3217"/>
    <w:rsid w:val="00BE5F88"/>
    <w:rsid w:val="00BE7061"/>
    <w:rsid w:val="00BF117A"/>
    <w:rsid w:val="00BF1F6E"/>
    <w:rsid w:val="00BF235B"/>
    <w:rsid w:val="00BF288A"/>
    <w:rsid w:val="00BF5B73"/>
    <w:rsid w:val="00BF6512"/>
    <w:rsid w:val="00C03687"/>
    <w:rsid w:val="00C059F9"/>
    <w:rsid w:val="00C05E59"/>
    <w:rsid w:val="00C0784C"/>
    <w:rsid w:val="00C07B86"/>
    <w:rsid w:val="00C12C68"/>
    <w:rsid w:val="00C12E97"/>
    <w:rsid w:val="00C1500F"/>
    <w:rsid w:val="00C178CF"/>
    <w:rsid w:val="00C21868"/>
    <w:rsid w:val="00C22262"/>
    <w:rsid w:val="00C22E48"/>
    <w:rsid w:val="00C246F2"/>
    <w:rsid w:val="00C24B63"/>
    <w:rsid w:val="00C2726B"/>
    <w:rsid w:val="00C330DC"/>
    <w:rsid w:val="00C3319E"/>
    <w:rsid w:val="00C35115"/>
    <w:rsid w:val="00C37C86"/>
    <w:rsid w:val="00C4095A"/>
    <w:rsid w:val="00C40D6A"/>
    <w:rsid w:val="00C40F2B"/>
    <w:rsid w:val="00C46D7B"/>
    <w:rsid w:val="00C47D5F"/>
    <w:rsid w:val="00C502EC"/>
    <w:rsid w:val="00C51472"/>
    <w:rsid w:val="00C53090"/>
    <w:rsid w:val="00C53519"/>
    <w:rsid w:val="00C5568D"/>
    <w:rsid w:val="00C57A2A"/>
    <w:rsid w:val="00C61348"/>
    <w:rsid w:val="00C66A6F"/>
    <w:rsid w:val="00C67141"/>
    <w:rsid w:val="00C719E5"/>
    <w:rsid w:val="00C72165"/>
    <w:rsid w:val="00C72557"/>
    <w:rsid w:val="00C76CFF"/>
    <w:rsid w:val="00C8066A"/>
    <w:rsid w:val="00C80B9A"/>
    <w:rsid w:val="00C813C1"/>
    <w:rsid w:val="00C82355"/>
    <w:rsid w:val="00C83B7C"/>
    <w:rsid w:val="00C8434B"/>
    <w:rsid w:val="00C845B1"/>
    <w:rsid w:val="00C874BB"/>
    <w:rsid w:val="00C91364"/>
    <w:rsid w:val="00C9143C"/>
    <w:rsid w:val="00C91D04"/>
    <w:rsid w:val="00C927DF"/>
    <w:rsid w:val="00C92D7B"/>
    <w:rsid w:val="00C930E7"/>
    <w:rsid w:val="00CA0F08"/>
    <w:rsid w:val="00CA1DD1"/>
    <w:rsid w:val="00CA3C80"/>
    <w:rsid w:val="00CA3D8F"/>
    <w:rsid w:val="00CA420B"/>
    <w:rsid w:val="00CA42C3"/>
    <w:rsid w:val="00CA73EF"/>
    <w:rsid w:val="00CB2C47"/>
    <w:rsid w:val="00CB492E"/>
    <w:rsid w:val="00CC14FD"/>
    <w:rsid w:val="00CC5C3B"/>
    <w:rsid w:val="00CC5DE3"/>
    <w:rsid w:val="00CC73A2"/>
    <w:rsid w:val="00CC7E51"/>
    <w:rsid w:val="00CD4402"/>
    <w:rsid w:val="00CD4FD9"/>
    <w:rsid w:val="00CD631A"/>
    <w:rsid w:val="00CD7434"/>
    <w:rsid w:val="00CE10D2"/>
    <w:rsid w:val="00CE1E09"/>
    <w:rsid w:val="00CE207D"/>
    <w:rsid w:val="00CE4687"/>
    <w:rsid w:val="00CE4C18"/>
    <w:rsid w:val="00CE709A"/>
    <w:rsid w:val="00CF53C5"/>
    <w:rsid w:val="00D00EC0"/>
    <w:rsid w:val="00D01353"/>
    <w:rsid w:val="00D03312"/>
    <w:rsid w:val="00D05D57"/>
    <w:rsid w:val="00D06582"/>
    <w:rsid w:val="00D12EAA"/>
    <w:rsid w:val="00D17AC5"/>
    <w:rsid w:val="00D265FB"/>
    <w:rsid w:val="00D27CA6"/>
    <w:rsid w:val="00D3192E"/>
    <w:rsid w:val="00D3449A"/>
    <w:rsid w:val="00D423E1"/>
    <w:rsid w:val="00D44E62"/>
    <w:rsid w:val="00D45D14"/>
    <w:rsid w:val="00D46155"/>
    <w:rsid w:val="00D461AE"/>
    <w:rsid w:val="00D46F70"/>
    <w:rsid w:val="00D473DC"/>
    <w:rsid w:val="00D473F2"/>
    <w:rsid w:val="00D50F3E"/>
    <w:rsid w:val="00D51979"/>
    <w:rsid w:val="00D524F3"/>
    <w:rsid w:val="00D5280C"/>
    <w:rsid w:val="00D52B82"/>
    <w:rsid w:val="00D53120"/>
    <w:rsid w:val="00D5387A"/>
    <w:rsid w:val="00D54728"/>
    <w:rsid w:val="00D54AD6"/>
    <w:rsid w:val="00D54AE5"/>
    <w:rsid w:val="00D57004"/>
    <w:rsid w:val="00D5749D"/>
    <w:rsid w:val="00D61AF8"/>
    <w:rsid w:val="00D622C5"/>
    <w:rsid w:val="00D62AF6"/>
    <w:rsid w:val="00D65A8E"/>
    <w:rsid w:val="00D6654D"/>
    <w:rsid w:val="00D669EF"/>
    <w:rsid w:val="00D71F9F"/>
    <w:rsid w:val="00D72866"/>
    <w:rsid w:val="00D754E9"/>
    <w:rsid w:val="00D75C13"/>
    <w:rsid w:val="00D76D93"/>
    <w:rsid w:val="00D865E8"/>
    <w:rsid w:val="00D90BC0"/>
    <w:rsid w:val="00D9141B"/>
    <w:rsid w:val="00D916D3"/>
    <w:rsid w:val="00D91D38"/>
    <w:rsid w:val="00D91E85"/>
    <w:rsid w:val="00D93CEC"/>
    <w:rsid w:val="00D9581D"/>
    <w:rsid w:val="00D958EC"/>
    <w:rsid w:val="00D96570"/>
    <w:rsid w:val="00DA148C"/>
    <w:rsid w:val="00DA3319"/>
    <w:rsid w:val="00DA338C"/>
    <w:rsid w:val="00DA3807"/>
    <w:rsid w:val="00DA3E06"/>
    <w:rsid w:val="00DA5A3D"/>
    <w:rsid w:val="00DB1B98"/>
    <w:rsid w:val="00DB1D93"/>
    <w:rsid w:val="00DB280B"/>
    <w:rsid w:val="00DB2AE0"/>
    <w:rsid w:val="00DB47F6"/>
    <w:rsid w:val="00DB4A8B"/>
    <w:rsid w:val="00DB4BC1"/>
    <w:rsid w:val="00DB5CF3"/>
    <w:rsid w:val="00DB73D1"/>
    <w:rsid w:val="00DC00E7"/>
    <w:rsid w:val="00DC2A1B"/>
    <w:rsid w:val="00DC6E0C"/>
    <w:rsid w:val="00DD0012"/>
    <w:rsid w:val="00DD232D"/>
    <w:rsid w:val="00DD2517"/>
    <w:rsid w:val="00DD3E28"/>
    <w:rsid w:val="00DD4155"/>
    <w:rsid w:val="00DD6497"/>
    <w:rsid w:val="00DD7EF0"/>
    <w:rsid w:val="00DE0563"/>
    <w:rsid w:val="00DE0910"/>
    <w:rsid w:val="00DE0A2F"/>
    <w:rsid w:val="00DE18ED"/>
    <w:rsid w:val="00DE2F5D"/>
    <w:rsid w:val="00DE3D2E"/>
    <w:rsid w:val="00DE5586"/>
    <w:rsid w:val="00DF190B"/>
    <w:rsid w:val="00DF348F"/>
    <w:rsid w:val="00DF4099"/>
    <w:rsid w:val="00DF4DA9"/>
    <w:rsid w:val="00E016E3"/>
    <w:rsid w:val="00E019C7"/>
    <w:rsid w:val="00E026FD"/>
    <w:rsid w:val="00E07778"/>
    <w:rsid w:val="00E10A25"/>
    <w:rsid w:val="00E13981"/>
    <w:rsid w:val="00E13BA4"/>
    <w:rsid w:val="00E152C6"/>
    <w:rsid w:val="00E1708D"/>
    <w:rsid w:val="00E17A2C"/>
    <w:rsid w:val="00E2197D"/>
    <w:rsid w:val="00E2281E"/>
    <w:rsid w:val="00E23C5E"/>
    <w:rsid w:val="00E25D30"/>
    <w:rsid w:val="00E2626D"/>
    <w:rsid w:val="00E263C8"/>
    <w:rsid w:val="00E31542"/>
    <w:rsid w:val="00E3220C"/>
    <w:rsid w:val="00E329AD"/>
    <w:rsid w:val="00E32F41"/>
    <w:rsid w:val="00E34395"/>
    <w:rsid w:val="00E356A8"/>
    <w:rsid w:val="00E376D1"/>
    <w:rsid w:val="00E37CBF"/>
    <w:rsid w:val="00E411C5"/>
    <w:rsid w:val="00E439DB"/>
    <w:rsid w:val="00E44221"/>
    <w:rsid w:val="00E4491E"/>
    <w:rsid w:val="00E45D60"/>
    <w:rsid w:val="00E56462"/>
    <w:rsid w:val="00E56D28"/>
    <w:rsid w:val="00E63AEE"/>
    <w:rsid w:val="00E63DFE"/>
    <w:rsid w:val="00E65EEC"/>
    <w:rsid w:val="00E70163"/>
    <w:rsid w:val="00E73E1E"/>
    <w:rsid w:val="00E7403F"/>
    <w:rsid w:val="00E74CF9"/>
    <w:rsid w:val="00E75664"/>
    <w:rsid w:val="00E761DE"/>
    <w:rsid w:val="00E776DE"/>
    <w:rsid w:val="00E8351B"/>
    <w:rsid w:val="00E862F0"/>
    <w:rsid w:val="00E877B6"/>
    <w:rsid w:val="00E8787A"/>
    <w:rsid w:val="00E91400"/>
    <w:rsid w:val="00E93B5C"/>
    <w:rsid w:val="00E95F60"/>
    <w:rsid w:val="00E97EFD"/>
    <w:rsid w:val="00EA01F6"/>
    <w:rsid w:val="00EA270A"/>
    <w:rsid w:val="00EA2A8F"/>
    <w:rsid w:val="00EA729E"/>
    <w:rsid w:val="00EA7442"/>
    <w:rsid w:val="00EB0236"/>
    <w:rsid w:val="00EB2610"/>
    <w:rsid w:val="00EB337F"/>
    <w:rsid w:val="00EB452E"/>
    <w:rsid w:val="00EB4F2B"/>
    <w:rsid w:val="00EC1102"/>
    <w:rsid w:val="00EC1632"/>
    <w:rsid w:val="00EC376A"/>
    <w:rsid w:val="00EC4971"/>
    <w:rsid w:val="00EC775C"/>
    <w:rsid w:val="00EC7B4D"/>
    <w:rsid w:val="00EC7DCD"/>
    <w:rsid w:val="00ED08AD"/>
    <w:rsid w:val="00ED43A1"/>
    <w:rsid w:val="00ED5044"/>
    <w:rsid w:val="00ED7125"/>
    <w:rsid w:val="00ED7552"/>
    <w:rsid w:val="00ED7EB4"/>
    <w:rsid w:val="00EE022A"/>
    <w:rsid w:val="00EE1567"/>
    <w:rsid w:val="00EE1BF0"/>
    <w:rsid w:val="00EE51E5"/>
    <w:rsid w:val="00EE5D38"/>
    <w:rsid w:val="00EF1280"/>
    <w:rsid w:val="00EF3F8F"/>
    <w:rsid w:val="00EF5B40"/>
    <w:rsid w:val="00EF7309"/>
    <w:rsid w:val="00EF74CE"/>
    <w:rsid w:val="00EF7526"/>
    <w:rsid w:val="00F00224"/>
    <w:rsid w:val="00F00254"/>
    <w:rsid w:val="00F00AFC"/>
    <w:rsid w:val="00F03595"/>
    <w:rsid w:val="00F036E6"/>
    <w:rsid w:val="00F03822"/>
    <w:rsid w:val="00F063EF"/>
    <w:rsid w:val="00F066D6"/>
    <w:rsid w:val="00F07C0B"/>
    <w:rsid w:val="00F135B1"/>
    <w:rsid w:val="00F141C9"/>
    <w:rsid w:val="00F154D5"/>
    <w:rsid w:val="00F21967"/>
    <w:rsid w:val="00F21CF3"/>
    <w:rsid w:val="00F224C2"/>
    <w:rsid w:val="00F23F21"/>
    <w:rsid w:val="00F24AA6"/>
    <w:rsid w:val="00F32AD5"/>
    <w:rsid w:val="00F34571"/>
    <w:rsid w:val="00F358C8"/>
    <w:rsid w:val="00F449AE"/>
    <w:rsid w:val="00F461D0"/>
    <w:rsid w:val="00F46460"/>
    <w:rsid w:val="00F505C8"/>
    <w:rsid w:val="00F52CD4"/>
    <w:rsid w:val="00F54AD6"/>
    <w:rsid w:val="00F552A7"/>
    <w:rsid w:val="00F56EEC"/>
    <w:rsid w:val="00F614E8"/>
    <w:rsid w:val="00F61A59"/>
    <w:rsid w:val="00F62470"/>
    <w:rsid w:val="00F64313"/>
    <w:rsid w:val="00F6465E"/>
    <w:rsid w:val="00F64A99"/>
    <w:rsid w:val="00F6602F"/>
    <w:rsid w:val="00F66D20"/>
    <w:rsid w:val="00F7091F"/>
    <w:rsid w:val="00F71CA8"/>
    <w:rsid w:val="00F71D9D"/>
    <w:rsid w:val="00F71FB3"/>
    <w:rsid w:val="00F738C4"/>
    <w:rsid w:val="00F75319"/>
    <w:rsid w:val="00F86685"/>
    <w:rsid w:val="00F871B1"/>
    <w:rsid w:val="00F87AF6"/>
    <w:rsid w:val="00F913D5"/>
    <w:rsid w:val="00F9169E"/>
    <w:rsid w:val="00F95A3B"/>
    <w:rsid w:val="00FA4073"/>
    <w:rsid w:val="00FA41F0"/>
    <w:rsid w:val="00FA4803"/>
    <w:rsid w:val="00FA4C94"/>
    <w:rsid w:val="00FA59E6"/>
    <w:rsid w:val="00FA5E7B"/>
    <w:rsid w:val="00FA7C61"/>
    <w:rsid w:val="00FB2796"/>
    <w:rsid w:val="00FB395D"/>
    <w:rsid w:val="00FB4C19"/>
    <w:rsid w:val="00FC0DEA"/>
    <w:rsid w:val="00FC380E"/>
    <w:rsid w:val="00FC62C9"/>
    <w:rsid w:val="00FC66EA"/>
    <w:rsid w:val="00FC7609"/>
    <w:rsid w:val="00FD01DE"/>
    <w:rsid w:val="00FD061C"/>
    <w:rsid w:val="00FD1351"/>
    <w:rsid w:val="00FD2AAA"/>
    <w:rsid w:val="00FD3442"/>
    <w:rsid w:val="00FD4B6B"/>
    <w:rsid w:val="00FD7AD4"/>
    <w:rsid w:val="00FD7E45"/>
    <w:rsid w:val="00FE2B62"/>
    <w:rsid w:val="00FE3712"/>
    <w:rsid w:val="00FE4DE6"/>
    <w:rsid w:val="00FE4FEF"/>
    <w:rsid w:val="00FE5D32"/>
    <w:rsid w:val="00FF0B08"/>
    <w:rsid w:val="00FF4B1F"/>
    <w:rsid w:val="00FF5153"/>
    <w:rsid w:val="00FF5839"/>
    <w:rsid w:val="00FF6A5A"/>
    <w:rsid w:val="00FF6B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015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00152"/>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400152"/>
    <w:pPr>
      <w:keepNext/>
      <w:autoSpaceDE w:val="0"/>
      <w:autoSpaceDN w:val="0"/>
      <w:adjustRightInd w:val="0"/>
      <w:jc w:val="center"/>
      <w:outlineLvl w:val="1"/>
    </w:pPr>
    <w:rPr>
      <w:b/>
      <w:bCs/>
      <w:i/>
      <w:iCs/>
      <w:sz w:val="26"/>
    </w:rPr>
  </w:style>
  <w:style w:type="paragraph" w:styleId="3">
    <w:name w:val="heading 3"/>
    <w:basedOn w:val="a0"/>
    <w:next w:val="a0"/>
    <w:link w:val="30"/>
    <w:qFormat/>
    <w:rsid w:val="00400152"/>
    <w:pPr>
      <w:keepNext/>
      <w:autoSpaceDE w:val="0"/>
      <w:autoSpaceDN w:val="0"/>
      <w:adjustRightInd w:val="0"/>
      <w:jc w:val="center"/>
      <w:outlineLvl w:val="2"/>
    </w:pPr>
    <w:rPr>
      <w:rFonts w:ascii="a_Timer" w:hAnsi="a_Timer"/>
      <w:b/>
      <w:bCs/>
      <w:i/>
      <w:iCs/>
    </w:rPr>
  </w:style>
  <w:style w:type="paragraph" w:styleId="4">
    <w:name w:val="heading 4"/>
    <w:basedOn w:val="a0"/>
    <w:next w:val="a0"/>
    <w:link w:val="40"/>
    <w:qFormat/>
    <w:rsid w:val="00400152"/>
    <w:pPr>
      <w:keepNext/>
      <w:ind w:left="540"/>
      <w:jc w:val="center"/>
      <w:outlineLvl w:val="3"/>
    </w:pPr>
    <w:rPr>
      <w:rFonts w:ascii="DS Diploma" w:hAnsi="DS Diploma"/>
      <w:sz w:val="32"/>
    </w:rPr>
  </w:style>
  <w:style w:type="paragraph" w:styleId="5">
    <w:name w:val="heading 5"/>
    <w:basedOn w:val="a0"/>
    <w:next w:val="a0"/>
    <w:link w:val="50"/>
    <w:qFormat/>
    <w:rsid w:val="00400152"/>
    <w:pPr>
      <w:keepNext/>
      <w:outlineLvl w:val="4"/>
    </w:pPr>
    <w:rPr>
      <w:i/>
      <w:iCs/>
      <w:sz w:val="16"/>
    </w:rPr>
  </w:style>
  <w:style w:type="paragraph" w:styleId="6">
    <w:name w:val="heading 6"/>
    <w:basedOn w:val="a0"/>
    <w:next w:val="a0"/>
    <w:link w:val="60"/>
    <w:qFormat/>
    <w:rsid w:val="00400152"/>
    <w:pPr>
      <w:keepNext/>
      <w:jc w:val="center"/>
      <w:outlineLvl w:val="5"/>
    </w:pPr>
    <w:rPr>
      <w:i/>
      <w:iCs/>
      <w:sz w:val="1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00152"/>
    <w:rPr>
      <w:rFonts w:ascii="Arial" w:eastAsia="Times New Roman" w:hAnsi="Arial" w:cs="Arial"/>
      <w:b/>
      <w:bCs/>
      <w:kern w:val="32"/>
      <w:sz w:val="32"/>
      <w:szCs w:val="32"/>
      <w:lang w:eastAsia="ru-RU"/>
    </w:rPr>
  </w:style>
  <w:style w:type="character" w:customStyle="1" w:styleId="20">
    <w:name w:val="Заголовок 2 Знак"/>
    <w:basedOn w:val="a1"/>
    <w:link w:val="2"/>
    <w:rsid w:val="00400152"/>
    <w:rPr>
      <w:rFonts w:ascii="Times New Roman" w:eastAsia="Times New Roman" w:hAnsi="Times New Roman" w:cs="Times New Roman"/>
      <w:b/>
      <w:bCs/>
      <w:i/>
      <w:iCs/>
      <w:sz w:val="26"/>
      <w:szCs w:val="24"/>
      <w:lang w:eastAsia="ru-RU"/>
    </w:rPr>
  </w:style>
  <w:style w:type="character" w:customStyle="1" w:styleId="30">
    <w:name w:val="Заголовок 3 Знак"/>
    <w:basedOn w:val="a1"/>
    <w:link w:val="3"/>
    <w:rsid w:val="00400152"/>
    <w:rPr>
      <w:rFonts w:ascii="a_Timer" w:eastAsia="Times New Roman" w:hAnsi="a_Timer" w:cs="Times New Roman"/>
      <w:b/>
      <w:bCs/>
      <w:i/>
      <w:iCs/>
      <w:sz w:val="24"/>
      <w:szCs w:val="24"/>
      <w:lang w:eastAsia="ru-RU"/>
    </w:rPr>
  </w:style>
  <w:style w:type="character" w:customStyle="1" w:styleId="40">
    <w:name w:val="Заголовок 4 Знак"/>
    <w:basedOn w:val="a1"/>
    <w:link w:val="4"/>
    <w:rsid w:val="00400152"/>
    <w:rPr>
      <w:rFonts w:ascii="DS Diploma" w:eastAsia="Times New Roman" w:hAnsi="DS Diploma" w:cs="Times New Roman"/>
      <w:sz w:val="32"/>
      <w:szCs w:val="24"/>
      <w:lang w:eastAsia="ru-RU"/>
    </w:rPr>
  </w:style>
  <w:style w:type="character" w:customStyle="1" w:styleId="50">
    <w:name w:val="Заголовок 5 Знак"/>
    <w:basedOn w:val="a1"/>
    <w:link w:val="5"/>
    <w:rsid w:val="00400152"/>
    <w:rPr>
      <w:rFonts w:ascii="Times New Roman" w:eastAsia="Times New Roman" w:hAnsi="Times New Roman" w:cs="Times New Roman"/>
      <w:i/>
      <w:iCs/>
      <w:sz w:val="16"/>
      <w:szCs w:val="24"/>
      <w:lang w:eastAsia="ru-RU"/>
    </w:rPr>
  </w:style>
  <w:style w:type="character" w:customStyle="1" w:styleId="60">
    <w:name w:val="Заголовок 6 Знак"/>
    <w:basedOn w:val="a1"/>
    <w:link w:val="6"/>
    <w:rsid w:val="00400152"/>
    <w:rPr>
      <w:rFonts w:ascii="Times New Roman" w:eastAsia="Times New Roman" w:hAnsi="Times New Roman" w:cs="Times New Roman"/>
      <w:i/>
      <w:iCs/>
      <w:sz w:val="16"/>
      <w:szCs w:val="24"/>
      <w:lang w:eastAsia="ru-RU"/>
    </w:rPr>
  </w:style>
  <w:style w:type="character" w:styleId="a4">
    <w:name w:val="Hyperlink"/>
    <w:basedOn w:val="a1"/>
    <w:rsid w:val="00400152"/>
    <w:rPr>
      <w:color w:val="0000FF"/>
      <w:u w:val="single"/>
    </w:rPr>
  </w:style>
  <w:style w:type="character" w:styleId="a5">
    <w:name w:val="FollowedHyperlink"/>
    <w:basedOn w:val="a1"/>
    <w:rsid w:val="00400152"/>
    <w:rPr>
      <w:color w:val="800080"/>
      <w:u w:val="single"/>
    </w:rPr>
  </w:style>
  <w:style w:type="paragraph" w:styleId="a6">
    <w:name w:val="Normal (Web)"/>
    <w:basedOn w:val="a0"/>
    <w:rsid w:val="00400152"/>
    <w:pPr>
      <w:spacing w:before="100" w:beforeAutospacing="1" w:after="100" w:afterAutospacing="1"/>
    </w:pPr>
  </w:style>
  <w:style w:type="paragraph" w:styleId="a7">
    <w:name w:val="footnote text"/>
    <w:basedOn w:val="a0"/>
    <w:link w:val="a8"/>
    <w:semiHidden/>
    <w:rsid w:val="00400152"/>
  </w:style>
  <w:style w:type="character" w:customStyle="1" w:styleId="a8">
    <w:name w:val="Текст сноски Знак"/>
    <w:basedOn w:val="a1"/>
    <w:link w:val="a7"/>
    <w:semiHidden/>
    <w:rsid w:val="00400152"/>
    <w:rPr>
      <w:rFonts w:ascii="Times New Roman" w:eastAsia="Times New Roman" w:hAnsi="Times New Roman" w:cs="Times New Roman"/>
      <w:sz w:val="24"/>
      <w:szCs w:val="24"/>
      <w:lang w:eastAsia="ru-RU"/>
    </w:rPr>
  </w:style>
  <w:style w:type="paragraph" w:styleId="a9">
    <w:name w:val="header"/>
    <w:basedOn w:val="a0"/>
    <w:link w:val="aa"/>
    <w:rsid w:val="00400152"/>
    <w:pPr>
      <w:tabs>
        <w:tab w:val="center" w:pos="4677"/>
        <w:tab w:val="right" w:pos="9355"/>
      </w:tabs>
    </w:pPr>
  </w:style>
  <w:style w:type="character" w:customStyle="1" w:styleId="aa">
    <w:name w:val="Верхний колонтитул Знак"/>
    <w:basedOn w:val="a1"/>
    <w:link w:val="a9"/>
    <w:rsid w:val="00400152"/>
    <w:rPr>
      <w:rFonts w:ascii="Times New Roman" w:eastAsia="Times New Roman" w:hAnsi="Times New Roman" w:cs="Times New Roman"/>
      <w:sz w:val="24"/>
      <w:szCs w:val="24"/>
      <w:lang w:eastAsia="ru-RU"/>
    </w:rPr>
  </w:style>
  <w:style w:type="paragraph" w:styleId="ab">
    <w:name w:val="footer"/>
    <w:basedOn w:val="a0"/>
    <w:link w:val="ac"/>
    <w:rsid w:val="00400152"/>
    <w:pPr>
      <w:tabs>
        <w:tab w:val="center" w:pos="4677"/>
        <w:tab w:val="right" w:pos="9355"/>
      </w:tabs>
    </w:pPr>
  </w:style>
  <w:style w:type="character" w:customStyle="1" w:styleId="ac">
    <w:name w:val="Нижний колонтитул Знак"/>
    <w:basedOn w:val="a1"/>
    <w:link w:val="ab"/>
    <w:rsid w:val="00400152"/>
    <w:rPr>
      <w:rFonts w:ascii="Times New Roman" w:eastAsia="Times New Roman" w:hAnsi="Times New Roman" w:cs="Times New Roman"/>
      <w:sz w:val="24"/>
      <w:szCs w:val="24"/>
      <w:lang w:eastAsia="ru-RU"/>
    </w:rPr>
  </w:style>
  <w:style w:type="paragraph" w:styleId="ad">
    <w:name w:val="Title"/>
    <w:basedOn w:val="a0"/>
    <w:link w:val="ae"/>
    <w:qFormat/>
    <w:rsid w:val="00400152"/>
    <w:pPr>
      <w:spacing w:line="360" w:lineRule="auto"/>
      <w:jc w:val="center"/>
    </w:pPr>
    <w:rPr>
      <w:sz w:val="28"/>
    </w:rPr>
  </w:style>
  <w:style w:type="character" w:customStyle="1" w:styleId="ae">
    <w:name w:val="Название Знак"/>
    <w:basedOn w:val="a1"/>
    <w:link w:val="ad"/>
    <w:rsid w:val="00400152"/>
    <w:rPr>
      <w:rFonts w:ascii="Times New Roman" w:eastAsia="Times New Roman" w:hAnsi="Times New Roman" w:cs="Times New Roman"/>
      <w:sz w:val="28"/>
      <w:szCs w:val="24"/>
      <w:lang w:eastAsia="ru-RU"/>
    </w:rPr>
  </w:style>
  <w:style w:type="paragraph" w:styleId="af">
    <w:name w:val="Body Text"/>
    <w:basedOn w:val="a0"/>
    <w:link w:val="af0"/>
    <w:rsid w:val="00400152"/>
    <w:pPr>
      <w:spacing w:after="120"/>
    </w:pPr>
  </w:style>
  <w:style w:type="character" w:customStyle="1" w:styleId="af0">
    <w:name w:val="Основной текст Знак"/>
    <w:basedOn w:val="a1"/>
    <w:link w:val="af"/>
    <w:rsid w:val="00400152"/>
    <w:rPr>
      <w:rFonts w:ascii="Times New Roman" w:eastAsia="Times New Roman" w:hAnsi="Times New Roman" w:cs="Times New Roman"/>
      <w:sz w:val="24"/>
      <w:szCs w:val="24"/>
      <w:lang w:eastAsia="ru-RU"/>
    </w:rPr>
  </w:style>
  <w:style w:type="paragraph" w:styleId="af1">
    <w:name w:val="Body Text Indent"/>
    <w:basedOn w:val="a0"/>
    <w:link w:val="af2"/>
    <w:rsid w:val="00400152"/>
    <w:pPr>
      <w:autoSpaceDE w:val="0"/>
      <w:autoSpaceDN w:val="0"/>
      <w:adjustRightInd w:val="0"/>
      <w:ind w:firstLine="709"/>
      <w:jc w:val="both"/>
    </w:pPr>
    <w:rPr>
      <w:sz w:val="22"/>
    </w:rPr>
  </w:style>
  <w:style w:type="character" w:customStyle="1" w:styleId="af2">
    <w:name w:val="Основной текст с отступом Знак"/>
    <w:basedOn w:val="a1"/>
    <w:link w:val="af1"/>
    <w:rsid w:val="00400152"/>
    <w:rPr>
      <w:rFonts w:ascii="Times New Roman" w:eastAsia="Times New Roman" w:hAnsi="Times New Roman" w:cs="Times New Roman"/>
      <w:szCs w:val="24"/>
      <w:lang w:eastAsia="ru-RU"/>
    </w:rPr>
  </w:style>
  <w:style w:type="paragraph" w:styleId="21">
    <w:name w:val="Body Text 2"/>
    <w:basedOn w:val="a0"/>
    <w:link w:val="22"/>
    <w:rsid w:val="00400152"/>
    <w:pPr>
      <w:spacing w:after="120" w:line="480" w:lineRule="auto"/>
    </w:pPr>
  </w:style>
  <w:style w:type="character" w:customStyle="1" w:styleId="22">
    <w:name w:val="Основной текст 2 Знак"/>
    <w:basedOn w:val="a1"/>
    <w:link w:val="21"/>
    <w:rsid w:val="00400152"/>
    <w:rPr>
      <w:rFonts w:ascii="Times New Roman" w:eastAsia="Times New Roman" w:hAnsi="Times New Roman" w:cs="Times New Roman"/>
      <w:sz w:val="24"/>
      <w:szCs w:val="24"/>
      <w:lang w:eastAsia="ru-RU"/>
    </w:rPr>
  </w:style>
  <w:style w:type="paragraph" w:styleId="23">
    <w:name w:val="Body Text Indent 2"/>
    <w:basedOn w:val="a0"/>
    <w:link w:val="24"/>
    <w:rsid w:val="00400152"/>
    <w:pPr>
      <w:ind w:left="540"/>
      <w:jc w:val="center"/>
    </w:pPr>
    <w:rPr>
      <w:rFonts w:ascii="Bookman Old Style" w:hAnsi="Bookman Old Style" w:cs="DS Diploma"/>
      <w:sz w:val="22"/>
    </w:rPr>
  </w:style>
  <w:style w:type="character" w:customStyle="1" w:styleId="24">
    <w:name w:val="Основной текст с отступом 2 Знак"/>
    <w:basedOn w:val="a1"/>
    <w:link w:val="23"/>
    <w:rsid w:val="00400152"/>
    <w:rPr>
      <w:rFonts w:ascii="Bookman Old Style" w:eastAsia="Times New Roman" w:hAnsi="Bookman Old Style" w:cs="DS Diploma"/>
      <w:szCs w:val="24"/>
      <w:lang w:eastAsia="ru-RU"/>
    </w:rPr>
  </w:style>
  <w:style w:type="paragraph" w:styleId="31">
    <w:name w:val="Body Text Indent 3"/>
    <w:basedOn w:val="a0"/>
    <w:link w:val="32"/>
    <w:rsid w:val="00400152"/>
    <w:pPr>
      <w:ind w:firstLine="680"/>
    </w:pPr>
    <w:rPr>
      <w:rFonts w:ascii="Bookman Old Style" w:hAnsi="Bookman Old Style"/>
      <w:sz w:val="12"/>
    </w:rPr>
  </w:style>
  <w:style w:type="character" w:customStyle="1" w:styleId="32">
    <w:name w:val="Основной текст с отступом 3 Знак"/>
    <w:basedOn w:val="a1"/>
    <w:link w:val="31"/>
    <w:rsid w:val="00400152"/>
    <w:rPr>
      <w:rFonts w:ascii="Bookman Old Style" w:eastAsia="Times New Roman" w:hAnsi="Bookman Old Style" w:cs="Times New Roman"/>
      <w:sz w:val="12"/>
      <w:szCs w:val="24"/>
      <w:lang w:eastAsia="ru-RU"/>
    </w:rPr>
  </w:style>
  <w:style w:type="paragraph" w:styleId="af3">
    <w:name w:val="Plain Text"/>
    <w:basedOn w:val="a0"/>
    <w:link w:val="af4"/>
    <w:uiPriority w:val="99"/>
    <w:rsid w:val="00400152"/>
    <w:rPr>
      <w:rFonts w:ascii="Courier New" w:hAnsi="Courier New"/>
    </w:rPr>
  </w:style>
  <w:style w:type="character" w:customStyle="1" w:styleId="af4">
    <w:name w:val="Текст Знак"/>
    <w:basedOn w:val="a1"/>
    <w:link w:val="af3"/>
    <w:uiPriority w:val="99"/>
    <w:rsid w:val="00400152"/>
    <w:rPr>
      <w:rFonts w:ascii="Courier New" w:eastAsia="Times New Roman" w:hAnsi="Courier New" w:cs="Times New Roman"/>
      <w:sz w:val="24"/>
      <w:szCs w:val="24"/>
      <w:lang w:eastAsia="ru-RU"/>
    </w:rPr>
  </w:style>
  <w:style w:type="character" w:customStyle="1" w:styleId="af5">
    <w:name w:val="ЗАГЛАВНЫЕ_БУКВЫ Знак Знак"/>
    <w:basedOn w:val="a1"/>
    <w:link w:val="af6"/>
    <w:locked/>
    <w:rsid w:val="00400152"/>
    <w:rPr>
      <w:b/>
      <w:caps/>
      <w:snapToGrid w:val="0"/>
      <w:sz w:val="26"/>
      <w:szCs w:val="26"/>
      <w:lang w:eastAsia="ru-RU"/>
    </w:rPr>
  </w:style>
  <w:style w:type="paragraph" w:customStyle="1" w:styleId="af6">
    <w:name w:val="ЗАГЛАВНЫЕ_БУКВЫ Знак"/>
    <w:basedOn w:val="a0"/>
    <w:link w:val="af5"/>
    <w:rsid w:val="00400152"/>
    <w:pPr>
      <w:snapToGrid w:val="0"/>
      <w:spacing w:before="180" w:line="288" w:lineRule="auto"/>
      <w:ind w:firstLine="720"/>
      <w:jc w:val="both"/>
    </w:pPr>
    <w:rPr>
      <w:rFonts w:asciiTheme="minorHAnsi" w:eastAsiaTheme="minorHAnsi" w:hAnsiTheme="minorHAnsi" w:cstheme="minorBidi"/>
      <w:b/>
      <w:caps/>
      <w:snapToGrid w:val="0"/>
      <w:sz w:val="26"/>
      <w:szCs w:val="26"/>
    </w:rPr>
  </w:style>
  <w:style w:type="paragraph" w:customStyle="1" w:styleId="33">
    <w:name w:val="заголовок 3"/>
    <w:basedOn w:val="a0"/>
    <w:next w:val="a0"/>
    <w:rsid w:val="00400152"/>
    <w:pPr>
      <w:keepNext/>
      <w:autoSpaceDE w:val="0"/>
      <w:autoSpaceDN w:val="0"/>
      <w:jc w:val="center"/>
    </w:pPr>
    <w:rPr>
      <w:sz w:val="28"/>
      <w:szCs w:val="28"/>
    </w:rPr>
  </w:style>
  <w:style w:type="paragraph" w:customStyle="1" w:styleId="11">
    <w:name w:val="заголовок 1"/>
    <w:basedOn w:val="a0"/>
    <w:next w:val="a0"/>
    <w:rsid w:val="00400152"/>
    <w:pPr>
      <w:keepNext/>
      <w:autoSpaceDE w:val="0"/>
      <w:autoSpaceDN w:val="0"/>
      <w:jc w:val="center"/>
    </w:pPr>
    <w:rPr>
      <w:b/>
      <w:bCs/>
      <w:sz w:val="28"/>
      <w:szCs w:val="28"/>
    </w:rPr>
  </w:style>
  <w:style w:type="paragraph" w:customStyle="1" w:styleId="bodtext2">
    <w:name w:val="bodtext2"/>
    <w:basedOn w:val="a0"/>
    <w:rsid w:val="00400152"/>
    <w:pPr>
      <w:spacing w:before="100" w:beforeAutospacing="1" w:after="100" w:afterAutospacing="1"/>
    </w:pPr>
    <w:rPr>
      <w:rFonts w:ascii="Tahoma" w:hAnsi="Tahoma" w:cs="Tahoma"/>
      <w:color w:val="00000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00152"/>
    <w:pPr>
      <w:spacing w:before="100" w:beforeAutospacing="1" w:after="100" w:afterAutospacing="1"/>
    </w:pPr>
    <w:rPr>
      <w:rFonts w:ascii="Tahoma" w:hAnsi="Tahoma"/>
      <w:lang w:val="en-US" w:eastAsia="en-US"/>
    </w:rPr>
  </w:style>
  <w:style w:type="paragraph" w:customStyle="1" w:styleId="Literatura">
    <w:name w:val="Literatura"/>
    <w:rsid w:val="00400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70" w:lineRule="atLeast"/>
      <w:ind w:firstLine="170"/>
      <w:jc w:val="both"/>
    </w:pPr>
    <w:rPr>
      <w:rFonts w:ascii="Times Ten Cyr Upright" w:eastAsia="Times New Roman" w:hAnsi="Times Ten Cyr Upright" w:cs="Times Ten Cyr Upright"/>
      <w:color w:val="000000"/>
      <w:sz w:val="15"/>
      <w:szCs w:val="15"/>
      <w:lang w:eastAsia="ru-RU"/>
    </w:rPr>
  </w:style>
  <w:style w:type="paragraph" w:customStyle="1" w:styleId="Podpis1">
    <w:name w:val="Podpis1"/>
    <w:basedOn w:val="a0"/>
    <w:rsid w:val="00400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170" w:lineRule="atLeast"/>
      <w:ind w:firstLine="170"/>
      <w:jc w:val="right"/>
    </w:pPr>
    <w:rPr>
      <w:rFonts w:ascii="Times Ten Cyr Upright" w:hAnsi="Times Ten Cyr Upright" w:cs="Times Ten Cyr Upright"/>
      <w:i/>
      <w:iCs/>
      <w:sz w:val="15"/>
      <w:szCs w:val="15"/>
    </w:rPr>
  </w:style>
  <w:style w:type="paragraph" w:customStyle="1" w:styleId="af7">
    <w:name w:val="Лит"/>
    <w:rsid w:val="00400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70" w:lineRule="atLeast"/>
      <w:ind w:firstLine="170"/>
      <w:jc w:val="both"/>
    </w:pPr>
    <w:rPr>
      <w:rFonts w:ascii="Times Ten Cyr Upright" w:eastAsia="Times New Roman" w:hAnsi="Times Ten Cyr Upright" w:cs="Times Ten Cyr Upright"/>
      <w:color w:val="000000"/>
      <w:sz w:val="15"/>
      <w:szCs w:val="15"/>
      <w:lang w:eastAsia="ru-RU"/>
    </w:rPr>
  </w:style>
  <w:style w:type="paragraph" w:customStyle="1" w:styleId="Podpis">
    <w:name w:val="Podpis"/>
    <w:rsid w:val="004001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70" w:lineRule="atLeast"/>
      <w:ind w:firstLine="170"/>
      <w:jc w:val="right"/>
    </w:pPr>
    <w:rPr>
      <w:rFonts w:ascii="Times Ten Cyr Upright" w:eastAsia="Times New Roman" w:hAnsi="Times Ten Cyr Upright" w:cs="Times Ten Cyr Upright"/>
      <w:sz w:val="15"/>
      <w:szCs w:val="15"/>
      <w:lang w:eastAsia="ru-RU"/>
    </w:rPr>
  </w:style>
  <w:style w:type="character" w:styleId="af8">
    <w:name w:val="footnote reference"/>
    <w:basedOn w:val="a1"/>
    <w:uiPriority w:val="99"/>
    <w:rsid w:val="00400152"/>
    <w:rPr>
      <w:vertAlign w:val="superscript"/>
    </w:rPr>
  </w:style>
  <w:style w:type="character" w:customStyle="1" w:styleId="af9">
    <w:name w:val="ЗАГЛАВНЫЕ_БУКВЫ Знак Знак Знак"/>
    <w:basedOn w:val="a1"/>
    <w:rsid w:val="00400152"/>
    <w:rPr>
      <w:b/>
      <w:bCs w:val="0"/>
      <w:caps/>
      <w:snapToGrid w:val="0"/>
      <w:sz w:val="26"/>
      <w:szCs w:val="26"/>
      <w:lang w:val="ru-RU" w:eastAsia="ru-RU" w:bidi="ar-SA"/>
    </w:rPr>
  </w:style>
  <w:style w:type="table" w:styleId="afa">
    <w:name w:val="Table Grid"/>
    <w:basedOn w:val="a2"/>
    <w:rsid w:val="004001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1"/>
    <w:qFormat/>
    <w:rsid w:val="00733CEB"/>
    <w:rPr>
      <w:b/>
      <w:bCs/>
      <w:spacing w:val="0"/>
    </w:rPr>
  </w:style>
  <w:style w:type="paragraph" w:customStyle="1" w:styleId="a00">
    <w:name w:val="a0"/>
    <w:basedOn w:val="a0"/>
    <w:uiPriority w:val="99"/>
    <w:rsid w:val="00FF0B08"/>
    <w:pPr>
      <w:spacing w:before="100" w:beforeAutospacing="1" w:after="100" w:afterAutospacing="1"/>
    </w:pPr>
  </w:style>
  <w:style w:type="character" w:customStyle="1" w:styleId="mw-headline">
    <w:name w:val="mw-headline"/>
    <w:basedOn w:val="a1"/>
    <w:rsid w:val="006201E6"/>
  </w:style>
  <w:style w:type="character" w:customStyle="1" w:styleId="mw-editsection">
    <w:name w:val="mw-editsection"/>
    <w:basedOn w:val="a1"/>
    <w:rsid w:val="006201E6"/>
  </w:style>
  <w:style w:type="character" w:customStyle="1" w:styleId="mw-editsection-bracket">
    <w:name w:val="mw-editsection-bracket"/>
    <w:basedOn w:val="a1"/>
    <w:rsid w:val="006201E6"/>
  </w:style>
  <w:style w:type="paragraph" w:styleId="afc">
    <w:name w:val="List Paragraph"/>
    <w:basedOn w:val="a0"/>
    <w:uiPriority w:val="34"/>
    <w:qFormat/>
    <w:rsid w:val="002602EA"/>
    <w:pPr>
      <w:ind w:left="720"/>
      <w:contextualSpacing/>
    </w:pPr>
  </w:style>
  <w:style w:type="paragraph" w:styleId="afd">
    <w:name w:val="Balloon Text"/>
    <w:basedOn w:val="a0"/>
    <w:link w:val="afe"/>
    <w:uiPriority w:val="99"/>
    <w:semiHidden/>
    <w:unhideWhenUsed/>
    <w:rsid w:val="009D627D"/>
    <w:rPr>
      <w:rFonts w:ascii="Tahoma" w:hAnsi="Tahoma" w:cs="Tahoma"/>
      <w:sz w:val="16"/>
      <w:szCs w:val="16"/>
    </w:rPr>
  </w:style>
  <w:style w:type="character" w:customStyle="1" w:styleId="afe">
    <w:name w:val="Текст выноски Знак"/>
    <w:basedOn w:val="a1"/>
    <w:link w:val="afd"/>
    <w:uiPriority w:val="99"/>
    <w:semiHidden/>
    <w:rsid w:val="009D627D"/>
    <w:rPr>
      <w:rFonts w:ascii="Tahoma" w:eastAsia="Times New Roman" w:hAnsi="Tahoma" w:cs="Tahoma"/>
      <w:sz w:val="16"/>
      <w:szCs w:val="16"/>
      <w:lang w:eastAsia="ru-RU"/>
    </w:rPr>
  </w:style>
  <w:style w:type="paragraph" w:customStyle="1" w:styleId="rtejustify">
    <w:name w:val="rtejustify"/>
    <w:basedOn w:val="a0"/>
    <w:uiPriority w:val="99"/>
    <w:rsid w:val="00695684"/>
    <w:pPr>
      <w:spacing w:before="100" w:beforeAutospacing="1" w:after="100" w:afterAutospacing="1"/>
    </w:pPr>
  </w:style>
  <w:style w:type="character" w:customStyle="1" w:styleId="nowrap">
    <w:name w:val="nowrap"/>
    <w:basedOn w:val="a1"/>
    <w:rsid w:val="0017695A"/>
  </w:style>
  <w:style w:type="character" w:customStyle="1" w:styleId="tocnumber">
    <w:name w:val="tocnumber"/>
    <w:basedOn w:val="a1"/>
    <w:rsid w:val="00A341A8"/>
  </w:style>
  <w:style w:type="character" w:customStyle="1" w:styleId="toctext">
    <w:name w:val="toctext"/>
    <w:basedOn w:val="a1"/>
    <w:rsid w:val="00A341A8"/>
  </w:style>
  <w:style w:type="character" w:customStyle="1" w:styleId="mw-editsection-divider">
    <w:name w:val="mw-editsection-divider"/>
    <w:basedOn w:val="a1"/>
    <w:rsid w:val="00A341A8"/>
  </w:style>
  <w:style w:type="paragraph" w:styleId="HTML">
    <w:name w:val="HTML Preformatted"/>
    <w:basedOn w:val="a0"/>
    <w:link w:val="HTML0"/>
    <w:uiPriority w:val="99"/>
    <w:unhideWhenUsed/>
    <w:rsid w:val="000D1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0D16C6"/>
    <w:rPr>
      <w:rFonts w:ascii="Courier New" w:eastAsia="Times New Roman" w:hAnsi="Courier New" w:cs="Courier New"/>
      <w:sz w:val="20"/>
      <w:szCs w:val="20"/>
      <w:lang w:eastAsia="ru-RU"/>
    </w:rPr>
  </w:style>
  <w:style w:type="paragraph" w:styleId="a">
    <w:name w:val="List Bullet"/>
    <w:basedOn w:val="a0"/>
    <w:uiPriority w:val="99"/>
    <w:unhideWhenUsed/>
    <w:rsid w:val="00837AC7"/>
    <w:pPr>
      <w:numPr>
        <w:numId w:val="1"/>
      </w:numPr>
      <w:contextualSpacing/>
    </w:pPr>
  </w:style>
  <w:style w:type="character" w:styleId="aff">
    <w:name w:val="Emphasis"/>
    <w:basedOn w:val="a1"/>
    <w:qFormat/>
    <w:rsid w:val="00AF5F95"/>
    <w:rPr>
      <w:i/>
      <w:iCs/>
    </w:rPr>
  </w:style>
  <w:style w:type="paragraph" w:styleId="aff0">
    <w:name w:val="No Spacing"/>
    <w:uiPriority w:val="99"/>
    <w:qFormat/>
    <w:rsid w:val="0030559A"/>
    <w:pPr>
      <w:spacing w:after="0" w:line="240" w:lineRule="auto"/>
    </w:pPr>
    <w:rPr>
      <w:rFonts w:ascii="Calibri" w:eastAsia="Calibri" w:hAnsi="Calibri" w:cs="Times New Roman"/>
    </w:rPr>
  </w:style>
  <w:style w:type="paragraph" w:customStyle="1" w:styleId="wp-caption-text">
    <w:name w:val="wp-caption-text"/>
    <w:basedOn w:val="a0"/>
    <w:uiPriority w:val="99"/>
    <w:rsid w:val="00BD0C23"/>
    <w:pPr>
      <w:spacing w:before="100" w:beforeAutospacing="1" w:after="100" w:afterAutospacing="1"/>
    </w:pPr>
  </w:style>
  <w:style w:type="character" w:customStyle="1" w:styleId="articleseperator">
    <w:name w:val="article_seperator"/>
    <w:basedOn w:val="a1"/>
    <w:rsid w:val="00696B74"/>
  </w:style>
  <w:style w:type="character" w:customStyle="1" w:styleId="btn-text">
    <w:name w:val="btn-text"/>
    <w:basedOn w:val="a1"/>
    <w:rsid w:val="00DB2AE0"/>
  </w:style>
  <w:style w:type="character" w:customStyle="1" w:styleId="favorite-text">
    <w:name w:val="favorite-text"/>
    <w:basedOn w:val="a1"/>
    <w:rsid w:val="007E1209"/>
  </w:style>
  <w:style w:type="character" w:customStyle="1" w:styleId="extended-textshort">
    <w:name w:val="extended-text__short"/>
    <w:basedOn w:val="a1"/>
    <w:rsid w:val="002A37E9"/>
  </w:style>
  <w:style w:type="paragraph" w:customStyle="1" w:styleId="25">
    <w:name w:val="заголовок 2"/>
    <w:basedOn w:val="a0"/>
    <w:next w:val="a0"/>
    <w:uiPriority w:val="99"/>
    <w:rsid w:val="00A860FD"/>
    <w:pPr>
      <w:keepNext/>
      <w:autoSpaceDE w:val="0"/>
      <w:autoSpaceDN w:val="0"/>
      <w:jc w:val="center"/>
    </w:pPr>
    <w:rPr>
      <w:b/>
      <w:bCs/>
      <w:i/>
      <w:iCs/>
      <w:sz w:val="28"/>
      <w:szCs w:val="28"/>
    </w:rPr>
  </w:style>
  <w:style w:type="character" w:styleId="aff1">
    <w:name w:val="page number"/>
    <w:basedOn w:val="a1"/>
    <w:rsid w:val="00332070"/>
  </w:style>
</w:styles>
</file>

<file path=word/webSettings.xml><?xml version="1.0" encoding="utf-8"?>
<w:webSettings xmlns:r="http://schemas.openxmlformats.org/officeDocument/2006/relationships" xmlns:w="http://schemas.openxmlformats.org/wordprocessingml/2006/main">
  <w:divs>
    <w:div w:id="3019083">
      <w:bodyDiv w:val="1"/>
      <w:marLeft w:val="0"/>
      <w:marRight w:val="0"/>
      <w:marTop w:val="0"/>
      <w:marBottom w:val="0"/>
      <w:divBdr>
        <w:top w:val="none" w:sz="0" w:space="0" w:color="auto"/>
        <w:left w:val="none" w:sz="0" w:space="0" w:color="auto"/>
        <w:bottom w:val="none" w:sz="0" w:space="0" w:color="auto"/>
        <w:right w:val="none" w:sz="0" w:space="0" w:color="auto"/>
      </w:divBdr>
      <w:divsChild>
        <w:div w:id="241764749">
          <w:marLeft w:val="0"/>
          <w:marRight w:val="0"/>
          <w:marTop w:val="0"/>
          <w:marBottom w:val="0"/>
          <w:divBdr>
            <w:top w:val="none" w:sz="0" w:space="0" w:color="auto"/>
            <w:left w:val="none" w:sz="0" w:space="0" w:color="auto"/>
            <w:bottom w:val="none" w:sz="0" w:space="0" w:color="auto"/>
            <w:right w:val="none" w:sz="0" w:space="0" w:color="auto"/>
          </w:divBdr>
        </w:div>
      </w:divsChild>
    </w:div>
    <w:div w:id="6835627">
      <w:bodyDiv w:val="1"/>
      <w:marLeft w:val="0"/>
      <w:marRight w:val="0"/>
      <w:marTop w:val="0"/>
      <w:marBottom w:val="0"/>
      <w:divBdr>
        <w:top w:val="none" w:sz="0" w:space="0" w:color="auto"/>
        <w:left w:val="none" w:sz="0" w:space="0" w:color="auto"/>
        <w:bottom w:val="none" w:sz="0" w:space="0" w:color="auto"/>
        <w:right w:val="none" w:sz="0" w:space="0" w:color="auto"/>
      </w:divBdr>
    </w:div>
    <w:div w:id="13072029">
      <w:bodyDiv w:val="1"/>
      <w:marLeft w:val="0"/>
      <w:marRight w:val="0"/>
      <w:marTop w:val="0"/>
      <w:marBottom w:val="0"/>
      <w:divBdr>
        <w:top w:val="none" w:sz="0" w:space="0" w:color="auto"/>
        <w:left w:val="none" w:sz="0" w:space="0" w:color="auto"/>
        <w:bottom w:val="none" w:sz="0" w:space="0" w:color="auto"/>
        <w:right w:val="none" w:sz="0" w:space="0" w:color="auto"/>
      </w:divBdr>
    </w:div>
    <w:div w:id="14890599">
      <w:bodyDiv w:val="1"/>
      <w:marLeft w:val="0"/>
      <w:marRight w:val="0"/>
      <w:marTop w:val="0"/>
      <w:marBottom w:val="0"/>
      <w:divBdr>
        <w:top w:val="none" w:sz="0" w:space="0" w:color="auto"/>
        <w:left w:val="none" w:sz="0" w:space="0" w:color="auto"/>
        <w:bottom w:val="none" w:sz="0" w:space="0" w:color="auto"/>
        <w:right w:val="none" w:sz="0" w:space="0" w:color="auto"/>
      </w:divBdr>
    </w:div>
    <w:div w:id="18046233">
      <w:bodyDiv w:val="1"/>
      <w:marLeft w:val="0"/>
      <w:marRight w:val="0"/>
      <w:marTop w:val="0"/>
      <w:marBottom w:val="0"/>
      <w:divBdr>
        <w:top w:val="none" w:sz="0" w:space="0" w:color="auto"/>
        <w:left w:val="none" w:sz="0" w:space="0" w:color="auto"/>
        <w:bottom w:val="none" w:sz="0" w:space="0" w:color="auto"/>
        <w:right w:val="none" w:sz="0" w:space="0" w:color="auto"/>
      </w:divBdr>
    </w:div>
    <w:div w:id="30231404">
      <w:bodyDiv w:val="1"/>
      <w:marLeft w:val="0"/>
      <w:marRight w:val="0"/>
      <w:marTop w:val="0"/>
      <w:marBottom w:val="0"/>
      <w:divBdr>
        <w:top w:val="none" w:sz="0" w:space="0" w:color="auto"/>
        <w:left w:val="none" w:sz="0" w:space="0" w:color="auto"/>
        <w:bottom w:val="none" w:sz="0" w:space="0" w:color="auto"/>
        <w:right w:val="none" w:sz="0" w:space="0" w:color="auto"/>
      </w:divBdr>
    </w:div>
    <w:div w:id="39715410">
      <w:bodyDiv w:val="1"/>
      <w:marLeft w:val="0"/>
      <w:marRight w:val="0"/>
      <w:marTop w:val="0"/>
      <w:marBottom w:val="0"/>
      <w:divBdr>
        <w:top w:val="none" w:sz="0" w:space="0" w:color="auto"/>
        <w:left w:val="none" w:sz="0" w:space="0" w:color="auto"/>
        <w:bottom w:val="none" w:sz="0" w:space="0" w:color="auto"/>
        <w:right w:val="none" w:sz="0" w:space="0" w:color="auto"/>
      </w:divBdr>
    </w:div>
    <w:div w:id="47992312">
      <w:bodyDiv w:val="1"/>
      <w:marLeft w:val="0"/>
      <w:marRight w:val="0"/>
      <w:marTop w:val="0"/>
      <w:marBottom w:val="0"/>
      <w:divBdr>
        <w:top w:val="none" w:sz="0" w:space="0" w:color="auto"/>
        <w:left w:val="none" w:sz="0" w:space="0" w:color="auto"/>
        <w:bottom w:val="none" w:sz="0" w:space="0" w:color="auto"/>
        <w:right w:val="none" w:sz="0" w:space="0" w:color="auto"/>
      </w:divBdr>
    </w:div>
    <w:div w:id="57291874">
      <w:bodyDiv w:val="1"/>
      <w:marLeft w:val="0"/>
      <w:marRight w:val="0"/>
      <w:marTop w:val="0"/>
      <w:marBottom w:val="0"/>
      <w:divBdr>
        <w:top w:val="none" w:sz="0" w:space="0" w:color="auto"/>
        <w:left w:val="none" w:sz="0" w:space="0" w:color="auto"/>
        <w:bottom w:val="none" w:sz="0" w:space="0" w:color="auto"/>
        <w:right w:val="none" w:sz="0" w:space="0" w:color="auto"/>
      </w:divBdr>
    </w:div>
    <w:div w:id="67001673">
      <w:bodyDiv w:val="1"/>
      <w:marLeft w:val="0"/>
      <w:marRight w:val="0"/>
      <w:marTop w:val="0"/>
      <w:marBottom w:val="0"/>
      <w:divBdr>
        <w:top w:val="none" w:sz="0" w:space="0" w:color="auto"/>
        <w:left w:val="none" w:sz="0" w:space="0" w:color="auto"/>
        <w:bottom w:val="none" w:sz="0" w:space="0" w:color="auto"/>
        <w:right w:val="none" w:sz="0" w:space="0" w:color="auto"/>
      </w:divBdr>
    </w:div>
    <w:div w:id="72515303">
      <w:bodyDiv w:val="1"/>
      <w:marLeft w:val="0"/>
      <w:marRight w:val="0"/>
      <w:marTop w:val="0"/>
      <w:marBottom w:val="0"/>
      <w:divBdr>
        <w:top w:val="none" w:sz="0" w:space="0" w:color="auto"/>
        <w:left w:val="none" w:sz="0" w:space="0" w:color="auto"/>
        <w:bottom w:val="none" w:sz="0" w:space="0" w:color="auto"/>
        <w:right w:val="none" w:sz="0" w:space="0" w:color="auto"/>
      </w:divBdr>
    </w:div>
    <w:div w:id="74481449">
      <w:bodyDiv w:val="1"/>
      <w:marLeft w:val="0"/>
      <w:marRight w:val="0"/>
      <w:marTop w:val="0"/>
      <w:marBottom w:val="0"/>
      <w:divBdr>
        <w:top w:val="none" w:sz="0" w:space="0" w:color="auto"/>
        <w:left w:val="none" w:sz="0" w:space="0" w:color="auto"/>
        <w:bottom w:val="none" w:sz="0" w:space="0" w:color="auto"/>
        <w:right w:val="none" w:sz="0" w:space="0" w:color="auto"/>
      </w:divBdr>
    </w:div>
    <w:div w:id="82266965">
      <w:bodyDiv w:val="1"/>
      <w:marLeft w:val="0"/>
      <w:marRight w:val="0"/>
      <w:marTop w:val="0"/>
      <w:marBottom w:val="0"/>
      <w:divBdr>
        <w:top w:val="none" w:sz="0" w:space="0" w:color="auto"/>
        <w:left w:val="none" w:sz="0" w:space="0" w:color="auto"/>
        <w:bottom w:val="none" w:sz="0" w:space="0" w:color="auto"/>
        <w:right w:val="none" w:sz="0" w:space="0" w:color="auto"/>
      </w:divBdr>
    </w:div>
    <w:div w:id="111100969">
      <w:bodyDiv w:val="1"/>
      <w:marLeft w:val="0"/>
      <w:marRight w:val="0"/>
      <w:marTop w:val="0"/>
      <w:marBottom w:val="0"/>
      <w:divBdr>
        <w:top w:val="none" w:sz="0" w:space="0" w:color="auto"/>
        <w:left w:val="none" w:sz="0" w:space="0" w:color="auto"/>
        <w:bottom w:val="none" w:sz="0" w:space="0" w:color="auto"/>
        <w:right w:val="none" w:sz="0" w:space="0" w:color="auto"/>
      </w:divBdr>
    </w:div>
    <w:div w:id="112098099">
      <w:bodyDiv w:val="1"/>
      <w:marLeft w:val="0"/>
      <w:marRight w:val="0"/>
      <w:marTop w:val="0"/>
      <w:marBottom w:val="0"/>
      <w:divBdr>
        <w:top w:val="none" w:sz="0" w:space="0" w:color="auto"/>
        <w:left w:val="none" w:sz="0" w:space="0" w:color="auto"/>
        <w:bottom w:val="none" w:sz="0" w:space="0" w:color="auto"/>
        <w:right w:val="none" w:sz="0" w:space="0" w:color="auto"/>
      </w:divBdr>
    </w:div>
    <w:div w:id="114759171">
      <w:bodyDiv w:val="1"/>
      <w:marLeft w:val="0"/>
      <w:marRight w:val="0"/>
      <w:marTop w:val="0"/>
      <w:marBottom w:val="0"/>
      <w:divBdr>
        <w:top w:val="none" w:sz="0" w:space="0" w:color="auto"/>
        <w:left w:val="none" w:sz="0" w:space="0" w:color="auto"/>
        <w:bottom w:val="none" w:sz="0" w:space="0" w:color="auto"/>
        <w:right w:val="none" w:sz="0" w:space="0" w:color="auto"/>
      </w:divBdr>
    </w:div>
    <w:div w:id="130365432">
      <w:bodyDiv w:val="1"/>
      <w:marLeft w:val="0"/>
      <w:marRight w:val="0"/>
      <w:marTop w:val="0"/>
      <w:marBottom w:val="0"/>
      <w:divBdr>
        <w:top w:val="none" w:sz="0" w:space="0" w:color="auto"/>
        <w:left w:val="none" w:sz="0" w:space="0" w:color="auto"/>
        <w:bottom w:val="none" w:sz="0" w:space="0" w:color="auto"/>
        <w:right w:val="none" w:sz="0" w:space="0" w:color="auto"/>
      </w:divBdr>
    </w:div>
    <w:div w:id="140923211">
      <w:bodyDiv w:val="1"/>
      <w:marLeft w:val="0"/>
      <w:marRight w:val="0"/>
      <w:marTop w:val="0"/>
      <w:marBottom w:val="0"/>
      <w:divBdr>
        <w:top w:val="none" w:sz="0" w:space="0" w:color="auto"/>
        <w:left w:val="none" w:sz="0" w:space="0" w:color="auto"/>
        <w:bottom w:val="none" w:sz="0" w:space="0" w:color="auto"/>
        <w:right w:val="none" w:sz="0" w:space="0" w:color="auto"/>
      </w:divBdr>
    </w:div>
    <w:div w:id="143284534">
      <w:bodyDiv w:val="1"/>
      <w:marLeft w:val="0"/>
      <w:marRight w:val="0"/>
      <w:marTop w:val="0"/>
      <w:marBottom w:val="0"/>
      <w:divBdr>
        <w:top w:val="none" w:sz="0" w:space="0" w:color="auto"/>
        <w:left w:val="none" w:sz="0" w:space="0" w:color="auto"/>
        <w:bottom w:val="none" w:sz="0" w:space="0" w:color="auto"/>
        <w:right w:val="none" w:sz="0" w:space="0" w:color="auto"/>
      </w:divBdr>
    </w:div>
    <w:div w:id="144055450">
      <w:bodyDiv w:val="1"/>
      <w:marLeft w:val="0"/>
      <w:marRight w:val="0"/>
      <w:marTop w:val="0"/>
      <w:marBottom w:val="0"/>
      <w:divBdr>
        <w:top w:val="none" w:sz="0" w:space="0" w:color="auto"/>
        <w:left w:val="none" w:sz="0" w:space="0" w:color="auto"/>
        <w:bottom w:val="none" w:sz="0" w:space="0" w:color="auto"/>
        <w:right w:val="none" w:sz="0" w:space="0" w:color="auto"/>
      </w:divBdr>
    </w:div>
    <w:div w:id="148715947">
      <w:bodyDiv w:val="1"/>
      <w:marLeft w:val="0"/>
      <w:marRight w:val="0"/>
      <w:marTop w:val="0"/>
      <w:marBottom w:val="0"/>
      <w:divBdr>
        <w:top w:val="none" w:sz="0" w:space="0" w:color="auto"/>
        <w:left w:val="none" w:sz="0" w:space="0" w:color="auto"/>
        <w:bottom w:val="none" w:sz="0" w:space="0" w:color="auto"/>
        <w:right w:val="none" w:sz="0" w:space="0" w:color="auto"/>
      </w:divBdr>
    </w:div>
    <w:div w:id="150292232">
      <w:bodyDiv w:val="1"/>
      <w:marLeft w:val="0"/>
      <w:marRight w:val="0"/>
      <w:marTop w:val="0"/>
      <w:marBottom w:val="0"/>
      <w:divBdr>
        <w:top w:val="none" w:sz="0" w:space="0" w:color="auto"/>
        <w:left w:val="none" w:sz="0" w:space="0" w:color="auto"/>
        <w:bottom w:val="none" w:sz="0" w:space="0" w:color="auto"/>
        <w:right w:val="none" w:sz="0" w:space="0" w:color="auto"/>
      </w:divBdr>
    </w:div>
    <w:div w:id="153380920">
      <w:bodyDiv w:val="1"/>
      <w:marLeft w:val="0"/>
      <w:marRight w:val="0"/>
      <w:marTop w:val="0"/>
      <w:marBottom w:val="0"/>
      <w:divBdr>
        <w:top w:val="none" w:sz="0" w:space="0" w:color="auto"/>
        <w:left w:val="none" w:sz="0" w:space="0" w:color="auto"/>
        <w:bottom w:val="none" w:sz="0" w:space="0" w:color="auto"/>
        <w:right w:val="none" w:sz="0" w:space="0" w:color="auto"/>
      </w:divBdr>
    </w:div>
    <w:div w:id="158927503">
      <w:bodyDiv w:val="1"/>
      <w:marLeft w:val="0"/>
      <w:marRight w:val="0"/>
      <w:marTop w:val="0"/>
      <w:marBottom w:val="0"/>
      <w:divBdr>
        <w:top w:val="none" w:sz="0" w:space="0" w:color="auto"/>
        <w:left w:val="none" w:sz="0" w:space="0" w:color="auto"/>
        <w:bottom w:val="none" w:sz="0" w:space="0" w:color="auto"/>
        <w:right w:val="none" w:sz="0" w:space="0" w:color="auto"/>
      </w:divBdr>
    </w:div>
    <w:div w:id="159276634">
      <w:bodyDiv w:val="1"/>
      <w:marLeft w:val="0"/>
      <w:marRight w:val="0"/>
      <w:marTop w:val="0"/>
      <w:marBottom w:val="0"/>
      <w:divBdr>
        <w:top w:val="none" w:sz="0" w:space="0" w:color="auto"/>
        <w:left w:val="none" w:sz="0" w:space="0" w:color="auto"/>
        <w:bottom w:val="none" w:sz="0" w:space="0" w:color="auto"/>
        <w:right w:val="none" w:sz="0" w:space="0" w:color="auto"/>
      </w:divBdr>
    </w:div>
    <w:div w:id="159466030">
      <w:bodyDiv w:val="1"/>
      <w:marLeft w:val="0"/>
      <w:marRight w:val="0"/>
      <w:marTop w:val="0"/>
      <w:marBottom w:val="0"/>
      <w:divBdr>
        <w:top w:val="none" w:sz="0" w:space="0" w:color="auto"/>
        <w:left w:val="none" w:sz="0" w:space="0" w:color="auto"/>
        <w:bottom w:val="none" w:sz="0" w:space="0" w:color="auto"/>
        <w:right w:val="none" w:sz="0" w:space="0" w:color="auto"/>
      </w:divBdr>
    </w:div>
    <w:div w:id="165097285">
      <w:bodyDiv w:val="1"/>
      <w:marLeft w:val="0"/>
      <w:marRight w:val="0"/>
      <w:marTop w:val="0"/>
      <w:marBottom w:val="0"/>
      <w:divBdr>
        <w:top w:val="none" w:sz="0" w:space="0" w:color="auto"/>
        <w:left w:val="none" w:sz="0" w:space="0" w:color="auto"/>
        <w:bottom w:val="none" w:sz="0" w:space="0" w:color="auto"/>
        <w:right w:val="none" w:sz="0" w:space="0" w:color="auto"/>
      </w:divBdr>
    </w:div>
    <w:div w:id="167908472">
      <w:bodyDiv w:val="1"/>
      <w:marLeft w:val="0"/>
      <w:marRight w:val="0"/>
      <w:marTop w:val="0"/>
      <w:marBottom w:val="0"/>
      <w:divBdr>
        <w:top w:val="none" w:sz="0" w:space="0" w:color="auto"/>
        <w:left w:val="none" w:sz="0" w:space="0" w:color="auto"/>
        <w:bottom w:val="none" w:sz="0" w:space="0" w:color="auto"/>
        <w:right w:val="none" w:sz="0" w:space="0" w:color="auto"/>
      </w:divBdr>
    </w:div>
    <w:div w:id="176845052">
      <w:bodyDiv w:val="1"/>
      <w:marLeft w:val="0"/>
      <w:marRight w:val="0"/>
      <w:marTop w:val="0"/>
      <w:marBottom w:val="0"/>
      <w:divBdr>
        <w:top w:val="none" w:sz="0" w:space="0" w:color="auto"/>
        <w:left w:val="none" w:sz="0" w:space="0" w:color="auto"/>
        <w:bottom w:val="none" w:sz="0" w:space="0" w:color="auto"/>
        <w:right w:val="none" w:sz="0" w:space="0" w:color="auto"/>
      </w:divBdr>
    </w:div>
    <w:div w:id="187645490">
      <w:bodyDiv w:val="1"/>
      <w:marLeft w:val="0"/>
      <w:marRight w:val="0"/>
      <w:marTop w:val="0"/>
      <w:marBottom w:val="0"/>
      <w:divBdr>
        <w:top w:val="none" w:sz="0" w:space="0" w:color="auto"/>
        <w:left w:val="none" w:sz="0" w:space="0" w:color="auto"/>
        <w:bottom w:val="none" w:sz="0" w:space="0" w:color="auto"/>
        <w:right w:val="none" w:sz="0" w:space="0" w:color="auto"/>
      </w:divBdr>
    </w:div>
    <w:div w:id="188493303">
      <w:bodyDiv w:val="1"/>
      <w:marLeft w:val="0"/>
      <w:marRight w:val="0"/>
      <w:marTop w:val="0"/>
      <w:marBottom w:val="0"/>
      <w:divBdr>
        <w:top w:val="none" w:sz="0" w:space="0" w:color="auto"/>
        <w:left w:val="none" w:sz="0" w:space="0" w:color="auto"/>
        <w:bottom w:val="none" w:sz="0" w:space="0" w:color="auto"/>
        <w:right w:val="none" w:sz="0" w:space="0" w:color="auto"/>
      </w:divBdr>
    </w:div>
    <w:div w:id="191457763">
      <w:bodyDiv w:val="1"/>
      <w:marLeft w:val="0"/>
      <w:marRight w:val="0"/>
      <w:marTop w:val="0"/>
      <w:marBottom w:val="0"/>
      <w:divBdr>
        <w:top w:val="none" w:sz="0" w:space="0" w:color="auto"/>
        <w:left w:val="none" w:sz="0" w:space="0" w:color="auto"/>
        <w:bottom w:val="none" w:sz="0" w:space="0" w:color="auto"/>
        <w:right w:val="none" w:sz="0" w:space="0" w:color="auto"/>
      </w:divBdr>
    </w:div>
    <w:div w:id="195194685">
      <w:bodyDiv w:val="1"/>
      <w:marLeft w:val="0"/>
      <w:marRight w:val="0"/>
      <w:marTop w:val="0"/>
      <w:marBottom w:val="0"/>
      <w:divBdr>
        <w:top w:val="none" w:sz="0" w:space="0" w:color="auto"/>
        <w:left w:val="none" w:sz="0" w:space="0" w:color="auto"/>
        <w:bottom w:val="none" w:sz="0" w:space="0" w:color="auto"/>
        <w:right w:val="none" w:sz="0" w:space="0" w:color="auto"/>
      </w:divBdr>
    </w:div>
    <w:div w:id="198393191">
      <w:bodyDiv w:val="1"/>
      <w:marLeft w:val="0"/>
      <w:marRight w:val="0"/>
      <w:marTop w:val="0"/>
      <w:marBottom w:val="0"/>
      <w:divBdr>
        <w:top w:val="none" w:sz="0" w:space="0" w:color="auto"/>
        <w:left w:val="none" w:sz="0" w:space="0" w:color="auto"/>
        <w:bottom w:val="none" w:sz="0" w:space="0" w:color="auto"/>
        <w:right w:val="none" w:sz="0" w:space="0" w:color="auto"/>
      </w:divBdr>
    </w:div>
    <w:div w:id="205877850">
      <w:bodyDiv w:val="1"/>
      <w:marLeft w:val="0"/>
      <w:marRight w:val="0"/>
      <w:marTop w:val="0"/>
      <w:marBottom w:val="0"/>
      <w:divBdr>
        <w:top w:val="none" w:sz="0" w:space="0" w:color="auto"/>
        <w:left w:val="none" w:sz="0" w:space="0" w:color="auto"/>
        <w:bottom w:val="none" w:sz="0" w:space="0" w:color="auto"/>
        <w:right w:val="none" w:sz="0" w:space="0" w:color="auto"/>
      </w:divBdr>
    </w:div>
    <w:div w:id="214439277">
      <w:bodyDiv w:val="1"/>
      <w:marLeft w:val="0"/>
      <w:marRight w:val="0"/>
      <w:marTop w:val="0"/>
      <w:marBottom w:val="0"/>
      <w:divBdr>
        <w:top w:val="none" w:sz="0" w:space="0" w:color="auto"/>
        <w:left w:val="none" w:sz="0" w:space="0" w:color="auto"/>
        <w:bottom w:val="none" w:sz="0" w:space="0" w:color="auto"/>
        <w:right w:val="none" w:sz="0" w:space="0" w:color="auto"/>
      </w:divBdr>
    </w:div>
    <w:div w:id="220674039">
      <w:bodyDiv w:val="1"/>
      <w:marLeft w:val="0"/>
      <w:marRight w:val="0"/>
      <w:marTop w:val="0"/>
      <w:marBottom w:val="0"/>
      <w:divBdr>
        <w:top w:val="none" w:sz="0" w:space="0" w:color="auto"/>
        <w:left w:val="none" w:sz="0" w:space="0" w:color="auto"/>
        <w:bottom w:val="none" w:sz="0" w:space="0" w:color="auto"/>
        <w:right w:val="none" w:sz="0" w:space="0" w:color="auto"/>
      </w:divBdr>
    </w:div>
    <w:div w:id="222524351">
      <w:bodyDiv w:val="1"/>
      <w:marLeft w:val="0"/>
      <w:marRight w:val="0"/>
      <w:marTop w:val="0"/>
      <w:marBottom w:val="0"/>
      <w:divBdr>
        <w:top w:val="none" w:sz="0" w:space="0" w:color="auto"/>
        <w:left w:val="none" w:sz="0" w:space="0" w:color="auto"/>
        <w:bottom w:val="none" w:sz="0" w:space="0" w:color="auto"/>
        <w:right w:val="none" w:sz="0" w:space="0" w:color="auto"/>
      </w:divBdr>
    </w:div>
    <w:div w:id="236984536">
      <w:bodyDiv w:val="1"/>
      <w:marLeft w:val="0"/>
      <w:marRight w:val="0"/>
      <w:marTop w:val="0"/>
      <w:marBottom w:val="0"/>
      <w:divBdr>
        <w:top w:val="none" w:sz="0" w:space="0" w:color="auto"/>
        <w:left w:val="none" w:sz="0" w:space="0" w:color="auto"/>
        <w:bottom w:val="none" w:sz="0" w:space="0" w:color="auto"/>
        <w:right w:val="none" w:sz="0" w:space="0" w:color="auto"/>
      </w:divBdr>
    </w:div>
    <w:div w:id="253974954">
      <w:bodyDiv w:val="1"/>
      <w:marLeft w:val="0"/>
      <w:marRight w:val="0"/>
      <w:marTop w:val="0"/>
      <w:marBottom w:val="0"/>
      <w:divBdr>
        <w:top w:val="none" w:sz="0" w:space="0" w:color="auto"/>
        <w:left w:val="none" w:sz="0" w:space="0" w:color="auto"/>
        <w:bottom w:val="none" w:sz="0" w:space="0" w:color="auto"/>
        <w:right w:val="none" w:sz="0" w:space="0" w:color="auto"/>
      </w:divBdr>
    </w:div>
    <w:div w:id="266356296">
      <w:bodyDiv w:val="1"/>
      <w:marLeft w:val="0"/>
      <w:marRight w:val="0"/>
      <w:marTop w:val="0"/>
      <w:marBottom w:val="0"/>
      <w:divBdr>
        <w:top w:val="none" w:sz="0" w:space="0" w:color="auto"/>
        <w:left w:val="none" w:sz="0" w:space="0" w:color="auto"/>
        <w:bottom w:val="none" w:sz="0" w:space="0" w:color="auto"/>
        <w:right w:val="none" w:sz="0" w:space="0" w:color="auto"/>
      </w:divBdr>
    </w:div>
    <w:div w:id="267812581">
      <w:bodyDiv w:val="1"/>
      <w:marLeft w:val="0"/>
      <w:marRight w:val="0"/>
      <w:marTop w:val="0"/>
      <w:marBottom w:val="0"/>
      <w:divBdr>
        <w:top w:val="none" w:sz="0" w:space="0" w:color="auto"/>
        <w:left w:val="none" w:sz="0" w:space="0" w:color="auto"/>
        <w:bottom w:val="none" w:sz="0" w:space="0" w:color="auto"/>
        <w:right w:val="none" w:sz="0" w:space="0" w:color="auto"/>
      </w:divBdr>
    </w:div>
    <w:div w:id="268392281">
      <w:bodyDiv w:val="1"/>
      <w:marLeft w:val="0"/>
      <w:marRight w:val="0"/>
      <w:marTop w:val="0"/>
      <w:marBottom w:val="0"/>
      <w:divBdr>
        <w:top w:val="none" w:sz="0" w:space="0" w:color="auto"/>
        <w:left w:val="none" w:sz="0" w:space="0" w:color="auto"/>
        <w:bottom w:val="none" w:sz="0" w:space="0" w:color="auto"/>
        <w:right w:val="none" w:sz="0" w:space="0" w:color="auto"/>
      </w:divBdr>
    </w:div>
    <w:div w:id="282006102">
      <w:bodyDiv w:val="1"/>
      <w:marLeft w:val="0"/>
      <w:marRight w:val="0"/>
      <w:marTop w:val="0"/>
      <w:marBottom w:val="0"/>
      <w:divBdr>
        <w:top w:val="none" w:sz="0" w:space="0" w:color="auto"/>
        <w:left w:val="none" w:sz="0" w:space="0" w:color="auto"/>
        <w:bottom w:val="none" w:sz="0" w:space="0" w:color="auto"/>
        <w:right w:val="none" w:sz="0" w:space="0" w:color="auto"/>
      </w:divBdr>
      <w:divsChild>
        <w:div w:id="759836812">
          <w:marLeft w:val="0"/>
          <w:marRight w:val="0"/>
          <w:marTop w:val="250"/>
          <w:marBottom w:val="230"/>
          <w:divBdr>
            <w:top w:val="none" w:sz="0" w:space="0" w:color="auto"/>
            <w:left w:val="none" w:sz="0" w:space="0" w:color="auto"/>
            <w:bottom w:val="none" w:sz="0" w:space="0" w:color="auto"/>
            <w:right w:val="none" w:sz="0" w:space="0" w:color="auto"/>
          </w:divBdr>
        </w:div>
      </w:divsChild>
    </w:div>
    <w:div w:id="283001248">
      <w:bodyDiv w:val="1"/>
      <w:marLeft w:val="0"/>
      <w:marRight w:val="0"/>
      <w:marTop w:val="0"/>
      <w:marBottom w:val="0"/>
      <w:divBdr>
        <w:top w:val="none" w:sz="0" w:space="0" w:color="auto"/>
        <w:left w:val="none" w:sz="0" w:space="0" w:color="auto"/>
        <w:bottom w:val="none" w:sz="0" w:space="0" w:color="auto"/>
        <w:right w:val="none" w:sz="0" w:space="0" w:color="auto"/>
      </w:divBdr>
    </w:div>
    <w:div w:id="293098849">
      <w:bodyDiv w:val="1"/>
      <w:marLeft w:val="0"/>
      <w:marRight w:val="0"/>
      <w:marTop w:val="0"/>
      <w:marBottom w:val="0"/>
      <w:divBdr>
        <w:top w:val="none" w:sz="0" w:space="0" w:color="auto"/>
        <w:left w:val="none" w:sz="0" w:space="0" w:color="auto"/>
        <w:bottom w:val="none" w:sz="0" w:space="0" w:color="auto"/>
        <w:right w:val="none" w:sz="0" w:space="0" w:color="auto"/>
      </w:divBdr>
    </w:div>
    <w:div w:id="301349586">
      <w:bodyDiv w:val="1"/>
      <w:marLeft w:val="0"/>
      <w:marRight w:val="0"/>
      <w:marTop w:val="0"/>
      <w:marBottom w:val="0"/>
      <w:divBdr>
        <w:top w:val="none" w:sz="0" w:space="0" w:color="auto"/>
        <w:left w:val="none" w:sz="0" w:space="0" w:color="auto"/>
        <w:bottom w:val="none" w:sz="0" w:space="0" w:color="auto"/>
        <w:right w:val="none" w:sz="0" w:space="0" w:color="auto"/>
      </w:divBdr>
    </w:div>
    <w:div w:id="314647999">
      <w:bodyDiv w:val="1"/>
      <w:marLeft w:val="0"/>
      <w:marRight w:val="0"/>
      <w:marTop w:val="0"/>
      <w:marBottom w:val="0"/>
      <w:divBdr>
        <w:top w:val="none" w:sz="0" w:space="0" w:color="auto"/>
        <w:left w:val="none" w:sz="0" w:space="0" w:color="auto"/>
        <w:bottom w:val="none" w:sz="0" w:space="0" w:color="auto"/>
        <w:right w:val="none" w:sz="0" w:space="0" w:color="auto"/>
      </w:divBdr>
    </w:div>
    <w:div w:id="323633494">
      <w:bodyDiv w:val="1"/>
      <w:marLeft w:val="0"/>
      <w:marRight w:val="0"/>
      <w:marTop w:val="0"/>
      <w:marBottom w:val="0"/>
      <w:divBdr>
        <w:top w:val="none" w:sz="0" w:space="0" w:color="auto"/>
        <w:left w:val="none" w:sz="0" w:space="0" w:color="auto"/>
        <w:bottom w:val="none" w:sz="0" w:space="0" w:color="auto"/>
        <w:right w:val="none" w:sz="0" w:space="0" w:color="auto"/>
      </w:divBdr>
    </w:div>
    <w:div w:id="326904576">
      <w:bodyDiv w:val="1"/>
      <w:marLeft w:val="0"/>
      <w:marRight w:val="0"/>
      <w:marTop w:val="0"/>
      <w:marBottom w:val="0"/>
      <w:divBdr>
        <w:top w:val="none" w:sz="0" w:space="0" w:color="auto"/>
        <w:left w:val="none" w:sz="0" w:space="0" w:color="auto"/>
        <w:bottom w:val="none" w:sz="0" w:space="0" w:color="auto"/>
        <w:right w:val="none" w:sz="0" w:space="0" w:color="auto"/>
      </w:divBdr>
    </w:div>
    <w:div w:id="327709560">
      <w:bodyDiv w:val="1"/>
      <w:marLeft w:val="0"/>
      <w:marRight w:val="0"/>
      <w:marTop w:val="0"/>
      <w:marBottom w:val="0"/>
      <w:divBdr>
        <w:top w:val="none" w:sz="0" w:space="0" w:color="auto"/>
        <w:left w:val="none" w:sz="0" w:space="0" w:color="auto"/>
        <w:bottom w:val="none" w:sz="0" w:space="0" w:color="auto"/>
        <w:right w:val="none" w:sz="0" w:space="0" w:color="auto"/>
      </w:divBdr>
    </w:div>
    <w:div w:id="339356808">
      <w:bodyDiv w:val="1"/>
      <w:marLeft w:val="0"/>
      <w:marRight w:val="0"/>
      <w:marTop w:val="0"/>
      <w:marBottom w:val="0"/>
      <w:divBdr>
        <w:top w:val="none" w:sz="0" w:space="0" w:color="auto"/>
        <w:left w:val="none" w:sz="0" w:space="0" w:color="auto"/>
        <w:bottom w:val="none" w:sz="0" w:space="0" w:color="auto"/>
        <w:right w:val="none" w:sz="0" w:space="0" w:color="auto"/>
      </w:divBdr>
    </w:div>
    <w:div w:id="339550900">
      <w:bodyDiv w:val="1"/>
      <w:marLeft w:val="0"/>
      <w:marRight w:val="0"/>
      <w:marTop w:val="0"/>
      <w:marBottom w:val="0"/>
      <w:divBdr>
        <w:top w:val="none" w:sz="0" w:space="0" w:color="auto"/>
        <w:left w:val="none" w:sz="0" w:space="0" w:color="auto"/>
        <w:bottom w:val="none" w:sz="0" w:space="0" w:color="auto"/>
        <w:right w:val="none" w:sz="0" w:space="0" w:color="auto"/>
      </w:divBdr>
    </w:div>
    <w:div w:id="341665899">
      <w:bodyDiv w:val="1"/>
      <w:marLeft w:val="0"/>
      <w:marRight w:val="0"/>
      <w:marTop w:val="0"/>
      <w:marBottom w:val="0"/>
      <w:divBdr>
        <w:top w:val="none" w:sz="0" w:space="0" w:color="auto"/>
        <w:left w:val="none" w:sz="0" w:space="0" w:color="auto"/>
        <w:bottom w:val="none" w:sz="0" w:space="0" w:color="auto"/>
        <w:right w:val="none" w:sz="0" w:space="0" w:color="auto"/>
      </w:divBdr>
    </w:div>
    <w:div w:id="356395926">
      <w:bodyDiv w:val="1"/>
      <w:marLeft w:val="0"/>
      <w:marRight w:val="0"/>
      <w:marTop w:val="0"/>
      <w:marBottom w:val="0"/>
      <w:divBdr>
        <w:top w:val="none" w:sz="0" w:space="0" w:color="auto"/>
        <w:left w:val="none" w:sz="0" w:space="0" w:color="auto"/>
        <w:bottom w:val="none" w:sz="0" w:space="0" w:color="auto"/>
        <w:right w:val="none" w:sz="0" w:space="0" w:color="auto"/>
      </w:divBdr>
    </w:div>
    <w:div w:id="368576929">
      <w:bodyDiv w:val="1"/>
      <w:marLeft w:val="0"/>
      <w:marRight w:val="0"/>
      <w:marTop w:val="0"/>
      <w:marBottom w:val="0"/>
      <w:divBdr>
        <w:top w:val="none" w:sz="0" w:space="0" w:color="auto"/>
        <w:left w:val="none" w:sz="0" w:space="0" w:color="auto"/>
        <w:bottom w:val="none" w:sz="0" w:space="0" w:color="auto"/>
        <w:right w:val="none" w:sz="0" w:space="0" w:color="auto"/>
      </w:divBdr>
    </w:div>
    <w:div w:id="368729696">
      <w:bodyDiv w:val="1"/>
      <w:marLeft w:val="0"/>
      <w:marRight w:val="0"/>
      <w:marTop w:val="0"/>
      <w:marBottom w:val="0"/>
      <w:divBdr>
        <w:top w:val="none" w:sz="0" w:space="0" w:color="auto"/>
        <w:left w:val="none" w:sz="0" w:space="0" w:color="auto"/>
        <w:bottom w:val="none" w:sz="0" w:space="0" w:color="auto"/>
        <w:right w:val="none" w:sz="0" w:space="0" w:color="auto"/>
      </w:divBdr>
    </w:div>
    <w:div w:id="370427137">
      <w:bodyDiv w:val="1"/>
      <w:marLeft w:val="0"/>
      <w:marRight w:val="0"/>
      <w:marTop w:val="0"/>
      <w:marBottom w:val="0"/>
      <w:divBdr>
        <w:top w:val="none" w:sz="0" w:space="0" w:color="auto"/>
        <w:left w:val="none" w:sz="0" w:space="0" w:color="auto"/>
        <w:bottom w:val="none" w:sz="0" w:space="0" w:color="auto"/>
        <w:right w:val="none" w:sz="0" w:space="0" w:color="auto"/>
      </w:divBdr>
    </w:div>
    <w:div w:id="378167090">
      <w:bodyDiv w:val="1"/>
      <w:marLeft w:val="0"/>
      <w:marRight w:val="0"/>
      <w:marTop w:val="0"/>
      <w:marBottom w:val="0"/>
      <w:divBdr>
        <w:top w:val="none" w:sz="0" w:space="0" w:color="auto"/>
        <w:left w:val="none" w:sz="0" w:space="0" w:color="auto"/>
        <w:bottom w:val="none" w:sz="0" w:space="0" w:color="auto"/>
        <w:right w:val="none" w:sz="0" w:space="0" w:color="auto"/>
      </w:divBdr>
    </w:div>
    <w:div w:id="385955595">
      <w:bodyDiv w:val="1"/>
      <w:marLeft w:val="0"/>
      <w:marRight w:val="0"/>
      <w:marTop w:val="0"/>
      <w:marBottom w:val="0"/>
      <w:divBdr>
        <w:top w:val="none" w:sz="0" w:space="0" w:color="auto"/>
        <w:left w:val="none" w:sz="0" w:space="0" w:color="auto"/>
        <w:bottom w:val="none" w:sz="0" w:space="0" w:color="auto"/>
        <w:right w:val="none" w:sz="0" w:space="0" w:color="auto"/>
      </w:divBdr>
    </w:div>
    <w:div w:id="398552328">
      <w:bodyDiv w:val="1"/>
      <w:marLeft w:val="0"/>
      <w:marRight w:val="0"/>
      <w:marTop w:val="0"/>
      <w:marBottom w:val="0"/>
      <w:divBdr>
        <w:top w:val="none" w:sz="0" w:space="0" w:color="auto"/>
        <w:left w:val="none" w:sz="0" w:space="0" w:color="auto"/>
        <w:bottom w:val="none" w:sz="0" w:space="0" w:color="auto"/>
        <w:right w:val="none" w:sz="0" w:space="0" w:color="auto"/>
      </w:divBdr>
    </w:div>
    <w:div w:id="412355205">
      <w:bodyDiv w:val="1"/>
      <w:marLeft w:val="0"/>
      <w:marRight w:val="0"/>
      <w:marTop w:val="0"/>
      <w:marBottom w:val="0"/>
      <w:divBdr>
        <w:top w:val="none" w:sz="0" w:space="0" w:color="auto"/>
        <w:left w:val="none" w:sz="0" w:space="0" w:color="auto"/>
        <w:bottom w:val="none" w:sz="0" w:space="0" w:color="auto"/>
        <w:right w:val="none" w:sz="0" w:space="0" w:color="auto"/>
      </w:divBdr>
    </w:div>
    <w:div w:id="413865035">
      <w:bodyDiv w:val="1"/>
      <w:marLeft w:val="0"/>
      <w:marRight w:val="0"/>
      <w:marTop w:val="0"/>
      <w:marBottom w:val="0"/>
      <w:divBdr>
        <w:top w:val="none" w:sz="0" w:space="0" w:color="auto"/>
        <w:left w:val="none" w:sz="0" w:space="0" w:color="auto"/>
        <w:bottom w:val="none" w:sz="0" w:space="0" w:color="auto"/>
        <w:right w:val="none" w:sz="0" w:space="0" w:color="auto"/>
      </w:divBdr>
    </w:div>
    <w:div w:id="419565277">
      <w:bodyDiv w:val="1"/>
      <w:marLeft w:val="0"/>
      <w:marRight w:val="0"/>
      <w:marTop w:val="0"/>
      <w:marBottom w:val="0"/>
      <w:divBdr>
        <w:top w:val="none" w:sz="0" w:space="0" w:color="auto"/>
        <w:left w:val="none" w:sz="0" w:space="0" w:color="auto"/>
        <w:bottom w:val="none" w:sz="0" w:space="0" w:color="auto"/>
        <w:right w:val="none" w:sz="0" w:space="0" w:color="auto"/>
      </w:divBdr>
    </w:div>
    <w:div w:id="426275273">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438841457">
      <w:bodyDiv w:val="1"/>
      <w:marLeft w:val="0"/>
      <w:marRight w:val="0"/>
      <w:marTop w:val="0"/>
      <w:marBottom w:val="0"/>
      <w:divBdr>
        <w:top w:val="none" w:sz="0" w:space="0" w:color="auto"/>
        <w:left w:val="none" w:sz="0" w:space="0" w:color="auto"/>
        <w:bottom w:val="none" w:sz="0" w:space="0" w:color="auto"/>
        <w:right w:val="none" w:sz="0" w:space="0" w:color="auto"/>
      </w:divBdr>
    </w:div>
    <w:div w:id="446512622">
      <w:bodyDiv w:val="1"/>
      <w:marLeft w:val="0"/>
      <w:marRight w:val="0"/>
      <w:marTop w:val="0"/>
      <w:marBottom w:val="0"/>
      <w:divBdr>
        <w:top w:val="none" w:sz="0" w:space="0" w:color="auto"/>
        <w:left w:val="none" w:sz="0" w:space="0" w:color="auto"/>
        <w:bottom w:val="none" w:sz="0" w:space="0" w:color="auto"/>
        <w:right w:val="none" w:sz="0" w:space="0" w:color="auto"/>
      </w:divBdr>
    </w:div>
    <w:div w:id="446972562">
      <w:bodyDiv w:val="1"/>
      <w:marLeft w:val="0"/>
      <w:marRight w:val="0"/>
      <w:marTop w:val="0"/>
      <w:marBottom w:val="0"/>
      <w:divBdr>
        <w:top w:val="none" w:sz="0" w:space="0" w:color="auto"/>
        <w:left w:val="none" w:sz="0" w:space="0" w:color="auto"/>
        <w:bottom w:val="none" w:sz="0" w:space="0" w:color="auto"/>
        <w:right w:val="none" w:sz="0" w:space="0" w:color="auto"/>
      </w:divBdr>
    </w:div>
    <w:div w:id="447050941">
      <w:bodyDiv w:val="1"/>
      <w:marLeft w:val="0"/>
      <w:marRight w:val="0"/>
      <w:marTop w:val="0"/>
      <w:marBottom w:val="0"/>
      <w:divBdr>
        <w:top w:val="none" w:sz="0" w:space="0" w:color="auto"/>
        <w:left w:val="none" w:sz="0" w:space="0" w:color="auto"/>
        <w:bottom w:val="none" w:sz="0" w:space="0" w:color="auto"/>
        <w:right w:val="none" w:sz="0" w:space="0" w:color="auto"/>
      </w:divBdr>
    </w:div>
    <w:div w:id="448475043">
      <w:bodyDiv w:val="1"/>
      <w:marLeft w:val="0"/>
      <w:marRight w:val="0"/>
      <w:marTop w:val="0"/>
      <w:marBottom w:val="0"/>
      <w:divBdr>
        <w:top w:val="none" w:sz="0" w:space="0" w:color="auto"/>
        <w:left w:val="none" w:sz="0" w:space="0" w:color="auto"/>
        <w:bottom w:val="none" w:sz="0" w:space="0" w:color="auto"/>
        <w:right w:val="none" w:sz="0" w:space="0" w:color="auto"/>
      </w:divBdr>
    </w:div>
    <w:div w:id="449325662">
      <w:bodyDiv w:val="1"/>
      <w:marLeft w:val="0"/>
      <w:marRight w:val="0"/>
      <w:marTop w:val="0"/>
      <w:marBottom w:val="0"/>
      <w:divBdr>
        <w:top w:val="none" w:sz="0" w:space="0" w:color="auto"/>
        <w:left w:val="none" w:sz="0" w:space="0" w:color="auto"/>
        <w:bottom w:val="none" w:sz="0" w:space="0" w:color="auto"/>
        <w:right w:val="none" w:sz="0" w:space="0" w:color="auto"/>
      </w:divBdr>
    </w:div>
    <w:div w:id="449399625">
      <w:bodyDiv w:val="1"/>
      <w:marLeft w:val="0"/>
      <w:marRight w:val="0"/>
      <w:marTop w:val="0"/>
      <w:marBottom w:val="0"/>
      <w:divBdr>
        <w:top w:val="none" w:sz="0" w:space="0" w:color="auto"/>
        <w:left w:val="none" w:sz="0" w:space="0" w:color="auto"/>
        <w:bottom w:val="none" w:sz="0" w:space="0" w:color="auto"/>
        <w:right w:val="none" w:sz="0" w:space="0" w:color="auto"/>
      </w:divBdr>
    </w:div>
    <w:div w:id="456879126">
      <w:bodyDiv w:val="1"/>
      <w:marLeft w:val="0"/>
      <w:marRight w:val="0"/>
      <w:marTop w:val="0"/>
      <w:marBottom w:val="0"/>
      <w:divBdr>
        <w:top w:val="none" w:sz="0" w:space="0" w:color="auto"/>
        <w:left w:val="none" w:sz="0" w:space="0" w:color="auto"/>
        <w:bottom w:val="none" w:sz="0" w:space="0" w:color="auto"/>
        <w:right w:val="none" w:sz="0" w:space="0" w:color="auto"/>
      </w:divBdr>
    </w:div>
    <w:div w:id="479804772">
      <w:bodyDiv w:val="1"/>
      <w:marLeft w:val="0"/>
      <w:marRight w:val="0"/>
      <w:marTop w:val="0"/>
      <w:marBottom w:val="0"/>
      <w:divBdr>
        <w:top w:val="none" w:sz="0" w:space="0" w:color="auto"/>
        <w:left w:val="none" w:sz="0" w:space="0" w:color="auto"/>
        <w:bottom w:val="none" w:sz="0" w:space="0" w:color="auto"/>
        <w:right w:val="none" w:sz="0" w:space="0" w:color="auto"/>
      </w:divBdr>
    </w:div>
    <w:div w:id="484124266">
      <w:bodyDiv w:val="1"/>
      <w:marLeft w:val="0"/>
      <w:marRight w:val="0"/>
      <w:marTop w:val="0"/>
      <w:marBottom w:val="0"/>
      <w:divBdr>
        <w:top w:val="none" w:sz="0" w:space="0" w:color="auto"/>
        <w:left w:val="none" w:sz="0" w:space="0" w:color="auto"/>
        <w:bottom w:val="none" w:sz="0" w:space="0" w:color="auto"/>
        <w:right w:val="none" w:sz="0" w:space="0" w:color="auto"/>
      </w:divBdr>
    </w:div>
    <w:div w:id="486556661">
      <w:bodyDiv w:val="1"/>
      <w:marLeft w:val="0"/>
      <w:marRight w:val="0"/>
      <w:marTop w:val="0"/>
      <w:marBottom w:val="0"/>
      <w:divBdr>
        <w:top w:val="none" w:sz="0" w:space="0" w:color="auto"/>
        <w:left w:val="none" w:sz="0" w:space="0" w:color="auto"/>
        <w:bottom w:val="none" w:sz="0" w:space="0" w:color="auto"/>
        <w:right w:val="none" w:sz="0" w:space="0" w:color="auto"/>
      </w:divBdr>
    </w:div>
    <w:div w:id="492915762">
      <w:bodyDiv w:val="1"/>
      <w:marLeft w:val="0"/>
      <w:marRight w:val="0"/>
      <w:marTop w:val="0"/>
      <w:marBottom w:val="0"/>
      <w:divBdr>
        <w:top w:val="none" w:sz="0" w:space="0" w:color="auto"/>
        <w:left w:val="none" w:sz="0" w:space="0" w:color="auto"/>
        <w:bottom w:val="none" w:sz="0" w:space="0" w:color="auto"/>
        <w:right w:val="none" w:sz="0" w:space="0" w:color="auto"/>
      </w:divBdr>
    </w:div>
    <w:div w:id="493108522">
      <w:bodyDiv w:val="1"/>
      <w:marLeft w:val="0"/>
      <w:marRight w:val="0"/>
      <w:marTop w:val="0"/>
      <w:marBottom w:val="0"/>
      <w:divBdr>
        <w:top w:val="none" w:sz="0" w:space="0" w:color="auto"/>
        <w:left w:val="none" w:sz="0" w:space="0" w:color="auto"/>
        <w:bottom w:val="none" w:sz="0" w:space="0" w:color="auto"/>
        <w:right w:val="none" w:sz="0" w:space="0" w:color="auto"/>
      </w:divBdr>
    </w:div>
    <w:div w:id="493378206">
      <w:bodyDiv w:val="1"/>
      <w:marLeft w:val="0"/>
      <w:marRight w:val="0"/>
      <w:marTop w:val="0"/>
      <w:marBottom w:val="0"/>
      <w:divBdr>
        <w:top w:val="none" w:sz="0" w:space="0" w:color="auto"/>
        <w:left w:val="none" w:sz="0" w:space="0" w:color="auto"/>
        <w:bottom w:val="none" w:sz="0" w:space="0" w:color="auto"/>
        <w:right w:val="none" w:sz="0" w:space="0" w:color="auto"/>
      </w:divBdr>
    </w:div>
    <w:div w:id="500044552">
      <w:bodyDiv w:val="1"/>
      <w:marLeft w:val="0"/>
      <w:marRight w:val="0"/>
      <w:marTop w:val="0"/>
      <w:marBottom w:val="0"/>
      <w:divBdr>
        <w:top w:val="none" w:sz="0" w:space="0" w:color="auto"/>
        <w:left w:val="none" w:sz="0" w:space="0" w:color="auto"/>
        <w:bottom w:val="none" w:sz="0" w:space="0" w:color="auto"/>
        <w:right w:val="none" w:sz="0" w:space="0" w:color="auto"/>
      </w:divBdr>
    </w:div>
    <w:div w:id="501893327">
      <w:bodyDiv w:val="1"/>
      <w:marLeft w:val="0"/>
      <w:marRight w:val="0"/>
      <w:marTop w:val="0"/>
      <w:marBottom w:val="0"/>
      <w:divBdr>
        <w:top w:val="none" w:sz="0" w:space="0" w:color="auto"/>
        <w:left w:val="none" w:sz="0" w:space="0" w:color="auto"/>
        <w:bottom w:val="none" w:sz="0" w:space="0" w:color="auto"/>
        <w:right w:val="none" w:sz="0" w:space="0" w:color="auto"/>
      </w:divBdr>
    </w:div>
    <w:div w:id="505367341">
      <w:bodyDiv w:val="1"/>
      <w:marLeft w:val="0"/>
      <w:marRight w:val="0"/>
      <w:marTop w:val="0"/>
      <w:marBottom w:val="0"/>
      <w:divBdr>
        <w:top w:val="none" w:sz="0" w:space="0" w:color="auto"/>
        <w:left w:val="none" w:sz="0" w:space="0" w:color="auto"/>
        <w:bottom w:val="none" w:sz="0" w:space="0" w:color="auto"/>
        <w:right w:val="none" w:sz="0" w:space="0" w:color="auto"/>
      </w:divBdr>
    </w:div>
    <w:div w:id="508065158">
      <w:bodyDiv w:val="1"/>
      <w:marLeft w:val="0"/>
      <w:marRight w:val="0"/>
      <w:marTop w:val="0"/>
      <w:marBottom w:val="0"/>
      <w:divBdr>
        <w:top w:val="none" w:sz="0" w:space="0" w:color="auto"/>
        <w:left w:val="none" w:sz="0" w:space="0" w:color="auto"/>
        <w:bottom w:val="none" w:sz="0" w:space="0" w:color="auto"/>
        <w:right w:val="none" w:sz="0" w:space="0" w:color="auto"/>
      </w:divBdr>
    </w:div>
    <w:div w:id="509026360">
      <w:bodyDiv w:val="1"/>
      <w:marLeft w:val="0"/>
      <w:marRight w:val="0"/>
      <w:marTop w:val="0"/>
      <w:marBottom w:val="0"/>
      <w:divBdr>
        <w:top w:val="none" w:sz="0" w:space="0" w:color="auto"/>
        <w:left w:val="none" w:sz="0" w:space="0" w:color="auto"/>
        <w:bottom w:val="none" w:sz="0" w:space="0" w:color="auto"/>
        <w:right w:val="none" w:sz="0" w:space="0" w:color="auto"/>
      </w:divBdr>
    </w:div>
    <w:div w:id="510071568">
      <w:bodyDiv w:val="1"/>
      <w:marLeft w:val="0"/>
      <w:marRight w:val="0"/>
      <w:marTop w:val="0"/>
      <w:marBottom w:val="0"/>
      <w:divBdr>
        <w:top w:val="none" w:sz="0" w:space="0" w:color="auto"/>
        <w:left w:val="none" w:sz="0" w:space="0" w:color="auto"/>
        <w:bottom w:val="none" w:sz="0" w:space="0" w:color="auto"/>
        <w:right w:val="none" w:sz="0" w:space="0" w:color="auto"/>
      </w:divBdr>
    </w:div>
    <w:div w:id="533810539">
      <w:bodyDiv w:val="1"/>
      <w:marLeft w:val="0"/>
      <w:marRight w:val="0"/>
      <w:marTop w:val="0"/>
      <w:marBottom w:val="0"/>
      <w:divBdr>
        <w:top w:val="none" w:sz="0" w:space="0" w:color="auto"/>
        <w:left w:val="none" w:sz="0" w:space="0" w:color="auto"/>
        <w:bottom w:val="none" w:sz="0" w:space="0" w:color="auto"/>
        <w:right w:val="none" w:sz="0" w:space="0" w:color="auto"/>
      </w:divBdr>
    </w:div>
    <w:div w:id="541405883">
      <w:bodyDiv w:val="1"/>
      <w:marLeft w:val="0"/>
      <w:marRight w:val="0"/>
      <w:marTop w:val="0"/>
      <w:marBottom w:val="0"/>
      <w:divBdr>
        <w:top w:val="none" w:sz="0" w:space="0" w:color="auto"/>
        <w:left w:val="none" w:sz="0" w:space="0" w:color="auto"/>
        <w:bottom w:val="none" w:sz="0" w:space="0" w:color="auto"/>
        <w:right w:val="none" w:sz="0" w:space="0" w:color="auto"/>
      </w:divBdr>
    </w:div>
    <w:div w:id="541794185">
      <w:bodyDiv w:val="1"/>
      <w:marLeft w:val="0"/>
      <w:marRight w:val="0"/>
      <w:marTop w:val="0"/>
      <w:marBottom w:val="0"/>
      <w:divBdr>
        <w:top w:val="none" w:sz="0" w:space="0" w:color="auto"/>
        <w:left w:val="none" w:sz="0" w:space="0" w:color="auto"/>
        <w:bottom w:val="none" w:sz="0" w:space="0" w:color="auto"/>
        <w:right w:val="none" w:sz="0" w:space="0" w:color="auto"/>
      </w:divBdr>
    </w:div>
    <w:div w:id="551233682">
      <w:bodyDiv w:val="1"/>
      <w:marLeft w:val="0"/>
      <w:marRight w:val="0"/>
      <w:marTop w:val="0"/>
      <w:marBottom w:val="0"/>
      <w:divBdr>
        <w:top w:val="none" w:sz="0" w:space="0" w:color="auto"/>
        <w:left w:val="none" w:sz="0" w:space="0" w:color="auto"/>
        <w:bottom w:val="none" w:sz="0" w:space="0" w:color="auto"/>
        <w:right w:val="none" w:sz="0" w:space="0" w:color="auto"/>
      </w:divBdr>
    </w:div>
    <w:div w:id="562565067">
      <w:bodyDiv w:val="1"/>
      <w:marLeft w:val="0"/>
      <w:marRight w:val="0"/>
      <w:marTop w:val="0"/>
      <w:marBottom w:val="0"/>
      <w:divBdr>
        <w:top w:val="none" w:sz="0" w:space="0" w:color="auto"/>
        <w:left w:val="none" w:sz="0" w:space="0" w:color="auto"/>
        <w:bottom w:val="none" w:sz="0" w:space="0" w:color="auto"/>
        <w:right w:val="none" w:sz="0" w:space="0" w:color="auto"/>
      </w:divBdr>
    </w:div>
    <w:div w:id="572201117">
      <w:bodyDiv w:val="1"/>
      <w:marLeft w:val="0"/>
      <w:marRight w:val="0"/>
      <w:marTop w:val="0"/>
      <w:marBottom w:val="0"/>
      <w:divBdr>
        <w:top w:val="none" w:sz="0" w:space="0" w:color="auto"/>
        <w:left w:val="none" w:sz="0" w:space="0" w:color="auto"/>
        <w:bottom w:val="none" w:sz="0" w:space="0" w:color="auto"/>
        <w:right w:val="none" w:sz="0" w:space="0" w:color="auto"/>
      </w:divBdr>
    </w:div>
    <w:div w:id="584799513">
      <w:bodyDiv w:val="1"/>
      <w:marLeft w:val="0"/>
      <w:marRight w:val="0"/>
      <w:marTop w:val="0"/>
      <w:marBottom w:val="0"/>
      <w:divBdr>
        <w:top w:val="none" w:sz="0" w:space="0" w:color="auto"/>
        <w:left w:val="none" w:sz="0" w:space="0" w:color="auto"/>
        <w:bottom w:val="none" w:sz="0" w:space="0" w:color="auto"/>
        <w:right w:val="none" w:sz="0" w:space="0" w:color="auto"/>
      </w:divBdr>
    </w:div>
    <w:div w:id="586380958">
      <w:bodyDiv w:val="1"/>
      <w:marLeft w:val="0"/>
      <w:marRight w:val="0"/>
      <w:marTop w:val="0"/>
      <w:marBottom w:val="0"/>
      <w:divBdr>
        <w:top w:val="none" w:sz="0" w:space="0" w:color="auto"/>
        <w:left w:val="none" w:sz="0" w:space="0" w:color="auto"/>
        <w:bottom w:val="none" w:sz="0" w:space="0" w:color="auto"/>
        <w:right w:val="none" w:sz="0" w:space="0" w:color="auto"/>
      </w:divBdr>
    </w:div>
    <w:div w:id="588806735">
      <w:bodyDiv w:val="1"/>
      <w:marLeft w:val="0"/>
      <w:marRight w:val="0"/>
      <w:marTop w:val="0"/>
      <w:marBottom w:val="0"/>
      <w:divBdr>
        <w:top w:val="none" w:sz="0" w:space="0" w:color="auto"/>
        <w:left w:val="none" w:sz="0" w:space="0" w:color="auto"/>
        <w:bottom w:val="none" w:sz="0" w:space="0" w:color="auto"/>
        <w:right w:val="none" w:sz="0" w:space="0" w:color="auto"/>
      </w:divBdr>
    </w:div>
    <w:div w:id="600139445">
      <w:bodyDiv w:val="1"/>
      <w:marLeft w:val="0"/>
      <w:marRight w:val="0"/>
      <w:marTop w:val="0"/>
      <w:marBottom w:val="0"/>
      <w:divBdr>
        <w:top w:val="none" w:sz="0" w:space="0" w:color="auto"/>
        <w:left w:val="none" w:sz="0" w:space="0" w:color="auto"/>
        <w:bottom w:val="none" w:sz="0" w:space="0" w:color="auto"/>
        <w:right w:val="none" w:sz="0" w:space="0" w:color="auto"/>
      </w:divBdr>
    </w:div>
    <w:div w:id="602613700">
      <w:bodyDiv w:val="1"/>
      <w:marLeft w:val="0"/>
      <w:marRight w:val="0"/>
      <w:marTop w:val="0"/>
      <w:marBottom w:val="0"/>
      <w:divBdr>
        <w:top w:val="none" w:sz="0" w:space="0" w:color="auto"/>
        <w:left w:val="none" w:sz="0" w:space="0" w:color="auto"/>
        <w:bottom w:val="none" w:sz="0" w:space="0" w:color="auto"/>
        <w:right w:val="none" w:sz="0" w:space="0" w:color="auto"/>
      </w:divBdr>
    </w:div>
    <w:div w:id="610626025">
      <w:bodyDiv w:val="1"/>
      <w:marLeft w:val="0"/>
      <w:marRight w:val="0"/>
      <w:marTop w:val="0"/>
      <w:marBottom w:val="0"/>
      <w:divBdr>
        <w:top w:val="none" w:sz="0" w:space="0" w:color="auto"/>
        <w:left w:val="none" w:sz="0" w:space="0" w:color="auto"/>
        <w:bottom w:val="none" w:sz="0" w:space="0" w:color="auto"/>
        <w:right w:val="none" w:sz="0" w:space="0" w:color="auto"/>
      </w:divBdr>
    </w:div>
    <w:div w:id="610866096">
      <w:bodyDiv w:val="1"/>
      <w:marLeft w:val="0"/>
      <w:marRight w:val="0"/>
      <w:marTop w:val="0"/>
      <w:marBottom w:val="0"/>
      <w:divBdr>
        <w:top w:val="none" w:sz="0" w:space="0" w:color="auto"/>
        <w:left w:val="none" w:sz="0" w:space="0" w:color="auto"/>
        <w:bottom w:val="none" w:sz="0" w:space="0" w:color="auto"/>
        <w:right w:val="none" w:sz="0" w:space="0" w:color="auto"/>
      </w:divBdr>
    </w:div>
    <w:div w:id="615060729">
      <w:bodyDiv w:val="1"/>
      <w:marLeft w:val="0"/>
      <w:marRight w:val="0"/>
      <w:marTop w:val="0"/>
      <w:marBottom w:val="0"/>
      <w:divBdr>
        <w:top w:val="none" w:sz="0" w:space="0" w:color="auto"/>
        <w:left w:val="none" w:sz="0" w:space="0" w:color="auto"/>
        <w:bottom w:val="none" w:sz="0" w:space="0" w:color="auto"/>
        <w:right w:val="none" w:sz="0" w:space="0" w:color="auto"/>
      </w:divBdr>
    </w:div>
    <w:div w:id="615915585">
      <w:bodyDiv w:val="1"/>
      <w:marLeft w:val="0"/>
      <w:marRight w:val="0"/>
      <w:marTop w:val="0"/>
      <w:marBottom w:val="0"/>
      <w:divBdr>
        <w:top w:val="none" w:sz="0" w:space="0" w:color="auto"/>
        <w:left w:val="none" w:sz="0" w:space="0" w:color="auto"/>
        <w:bottom w:val="none" w:sz="0" w:space="0" w:color="auto"/>
        <w:right w:val="none" w:sz="0" w:space="0" w:color="auto"/>
      </w:divBdr>
    </w:div>
    <w:div w:id="621036829">
      <w:bodyDiv w:val="1"/>
      <w:marLeft w:val="0"/>
      <w:marRight w:val="0"/>
      <w:marTop w:val="0"/>
      <w:marBottom w:val="0"/>
      <w:divBdr>
        <w:top w:val="none" w:sz="0" w:space="0" w:color="auto"/>
        <w:left w:val="none" w:sz="0" w:space="0" w:color="auto"/>
        <w:bottom w:val="none" w:sz="0" w:space="0" w:color="auto"/>
        <w:right w:val="none" w:sz="0" w:space="0" w:color="auto"/>
      </w:divBdr>
    </w:div>
    <w:div w:id="625350210">
      <w:bodyDiv w:val="1"/>
      <w:marLeft w:val="0"/>
      <w:marRight w:val="0"/>
      <w:marTop w:val="0"/>
      <w:marBottom w:val="0"/>
      <w:divBdr>
        <w:top w:val="none" w:sz="0" w:space="0" w:color="auto"/>
        <w:left w:val="none" w:sz="0" w:space="0" w:color="auto"/>
        <w:bottom w:val="none" w:sz="0" w:space="0" w:color="auto"/>
        <w:right w:val="none" w:sz="0" w:space="0" w:color="auto"/>
      </w:divBdr>
    </w:div>
    <w:div w:id="635330756">
      <w:bodyDiv w:val="1"/>
      <w:marLeft w:val="0"/>
      <w:marRight w:val="0"/>
      <w:marTop w:val="0"/>
      <w:marBottom w:val="0"/>
      <w:divBdr>
        <w:top w:val="none" w:sz="0" w:space="0" w:color="auto"/>
        <w:left w:val="none" w:sz="0" w:space="0" w:color="auto"/>
        <w:bottom w:val="none" w:sz="0" w:space="0" w:color="auto"/>
        <w:right w:val="none" w:sz="0" w:space="0" w:color="auto"/>
      </w:divBdr>
    </w:div>
    <w:div w:id="645284290">
      <w:bodyDiv w:val="1"/>
      <w:marLeft w:val="0"/>
      <w:marRight w:val="0"/>
      <w:marTop w:val="0"/>
      <w:marBottom w:val="0"/>
      <w:divBdr>
        <w:top w:val="none" w:sz="0" w:space="0" w:color="auto"/>
        <w:left w:val="none" w:sz="0" w:space="0" w:color="auto"/>
        <w:bottom w:val="none" w:sz="0" w:space="0" w:color="auto"/>
        <w:right w:val="none" w:sz="0" w:space="0" w:color="auto"/>
      </w:divBdr>
    </w:div>
    <w:div w:id="649331321">
      <w:bodyDiv w:val="1"/>
      <w:marLeft w:val="0"/>
      <w:marRight w:val="0"/>
      <w:marTop w:val="0"/>
      <w:marBottom w:val="0"/>
      <w:divBdr>
        <w:top w:val="none" w:sz="0" w:space="0" w:color="auto"/>
        <w:left w:val="none" w:sz="0" w:space="0" w:color="auto"/>
        <w:bottom w:val="none" w:sz="0" w:space="0" w:color="auto"/>
        <w:right w:val="none" w:sz="0" w:space="0" w:color="auto"/>
      </w:divBdr>
    </w:div>
    <w:div w:id="650062960">
      <w:bodyDiv w:val="1"/>
      <w:marLeft w:val="0"/>
      <w:marRight w:val="0"/>
      <w:marTop w:val="0"/>
      <w:marBottom w:val="0"/>
      <w:divBdr>
        <w:top w:val="none" w:sz="0" w:space="0" w:color="auto"/>
        <w:left w:val="none" w:sz="0" w:space="0" w:color="auto"/>
        <w:bottom w:val="none" w:sz="0" w:space="0" w:color="auto"/>
        <w:right w:val="none" w:sz="0" w:space="0" w:color="auto"/>
      </w:divBdr>
    </w:div>
    <w:div w:id="663512105">
      <w:bodyDiv w:val="1"/>
      <w:marLeft w:val="0"/>
      <w:marRight w:val="0"/>
      <w:marTop w:val="0"/>
      <w:marBottom w:val="0"/>
      <w:divBdr>
        <w:top w:val="none" w:sz="0" w:space="0" w:color="auto"/>
        <w:left w:val="none" w:sz="0" w:space="0" w:color="auto"/>
        <w:bottom w:val="none" w:sz="0" w:space="0" w:color="auto"/>
        <w:right w:val="none" w:sz="0" w:space="0" w:color="auto"/>
      </w:divBdr>
    </w:div>
    <w:div w:id="679084380">
      <w:bodyDiv w:val="1"/>
      <w:marLeft w:val="0"/>
      <w:marRight w:val="0"/>
      <w:marTop w:val="0"/>
      <w:marBottom w:val="0"/>
      <w:divBdr>
        <w:top w:val="none" w:sz="0" w:space="0" w:color="auto"/>
        <w:left w:val="none" w:sz="0" w:space="0" w:color="auto"/>
        <w:bottom w:val="none" w:sz="0" w:space="0" w:color="auto"/>
        <w:right w:val="none" w:sz="0" w:space="0" w:color="auto"/>
      </w:divBdr>
    </w:div>
    <w:div w:id="679548460">
      <w:bodyDiv w:val="1"/>
      <w:marLeft w:val="0"/>
      <w:marRight w:val="0"/>
      <w:marTop w:val="0"/>
      <w:marBottom w:val="0"/>
      <w:divBdr>
        <w:top w:val="none" w:sz="0" w:space="0" w:color="auto"/>
        <w:left w:val="none" w:sz="0" w:space="0" w:color="auto"/>
        <w:bottom w:val="none" w:sz="0" w:space="0" w:color="auto"/>
        <w:right w:val="none" w:sz="0" w:space="0" w:color="auto"/>
      </w:divBdr>
    </w:div>
    <w:div w:id="683747379">
      <w:bodyDiv w:val="1"/>
      <w:marLeft w:val="0"/>
      <w:marRight w:val="0"/>
      <w:marTop w:val="0"/>
      <w:marBottom w:val="0"/>
      <w:divBdr>
        <w:top w:val="none" w:sz="0" w:space="0" w:color="auto"/>
        <w:left w:val="none" w:sz="0" w:space="0" w:color="auto"/>
        <w:bottom w:val="none" w:sz="0" w:space="0" w:color="auto"/>
        <w:right w:val="none" w:sz="0" w:space="0" w:color="auto"/>
      </w:divBdr>
    </w:div>
    <w:div w:id="693075749">
      <w:bodyDiv w:val="1"/>
      <w:marLeft w:val="0"/>
      <w:marRight w:val="0"/>
      <w:marTop w:val="0"/>
      <w:marBottom w:val="0"/>
      <w:divBdr>
        <w:top w:val="none" w:sz="0" w:space="0" w:color="auto"/>
        <w:left w:val="none" w:sz="0" w:space="0" w:color="auto"/>
        <w:bottom w:val="none" w:sz="0" w:space="0" w:color="auto"/>
        <w:right w:val="none" w:sz="0" w:space="0" w:color="auto"/>
      </w:divBdr>
    </w:div>
    <w:div w:id="694886344">
      <w:bodyDiv w:val="1"/>
      <w:marLeft w:val="0"/>
      <w:marRight w:val="0"/>
      <w:marTop w:val="0"/>
      <w:marBottom w:val="0"/>
      <w:divBdr>
        <w:top w:val="none" w:sz="0" w:space="0" w:color="auto"/>
        <w:left w:val="none" w:sz="0" w:space="0" w:color="auto"/>
        <w:bottom w:val="none" w:sz="0" w:space="0" w:color="auto"/>
        <w:right w:val="none" w:sz="0" w:space="0" w:color="auto"/>
      </w:divBdr>
    </w:div>
    <w:div w:id="695926859">
      <w:bodyDiv w:val="1"/>
      <w:marLeft w:val="0"/>
      <w:marRight w:val="0"/>
      <w:marTop w:val="0"/>
      <w:marBottom w:val="0"/>
      <w:divBdr>
        <w:top w:val="none" w:sz="0" w:space="0" w:color="auto"/>
        <w:left w:val="none" w:sz="0" w:space="0" w:color="auto"/>
        <w:bottom w:val="none" w:sz="0" w:space="0" w:color="auto"/>
        <w:right w:val="none" w:sz="0" w:space="0" w:color="auto"/>
      </w:divBdr>
    </w:div>
    <w:div w:id="697465758">
      <w:bodyDiv w:val="1"/>
      <w:marLeft w:val="0"/>
      <w:marRight w:val="0"/>
      <w:marTop w:val="0"/>
      <w:marBottom w:val="0"/>
      <w:divBdr>
        <w:top w:val="none" w:sz="0" w:space="0" w:color="auto"/>
        <w:left w:val="none" w:sz="0" w:space="0" w:color="auto"/>
        <w:bottom w:val="none" w:sz="0" w:space="0" w:color="auto"/>
        <w:right w:val="none" w:sz="0" w:space="0" w:color="auto"/>
      </w:divBdr>
    </w:div>
    <w:div w:id="710106656">
      <w:bodyDiv w:val="1"/>
      <w:marLeft w:val="0"/>
      <w:marRight w:val="0"/>
      <w:marTop w:val="0"/>
      <w:marBottom w:val="0"/>
      <w:divBdr>
        <w:top w:val="none" w:sz="0" w:space="0" w:color="auto"/>
        <w:left w:val="none" w:sz="0" w:space="0" w:color="auto"/>
        <w:bottom w:val="none" w:sz="0" w:space="0" w:color="auto"/>
        <w:right w:val="none" w:sz="0" w:space="0" w:color="auto"/>
      </w:divBdr>
    </w:div>
    <w:div w:id="713236901">
      <w:bodyDiv w:val="1"/>
      <w:marLeft w:val="0"/>
      <w:marRight w:val="0"/>
      <w:marTop w:val="0"/>
      <w:marBottom w:val="0"/>
      <w:divBdr>
        <w:top w:val="none" w:sz="0" w:space="0" w:color="auto"/>
        <w:left w:val="none" w:sz="0" w:space="0" w:color="auto"/>
        <w:bottom w:val="none" w:sz="0" w:space="0" w:color="auto"/>
        <w:right w:val="none" w:sz="0" w:space="0" w:color="auto"/>
      </w:divBdr>
    </w:div>
    <w:div w:id="721440359">
      <w:bodyDiv w:val="1"/>
      <w:marLeft w:val="0"/>
      <w:marRight w:val="0"/>
      <w:marTop w:val="0"/>
      <w:marBottom w:val="0"/>
      <w:divBdr>
        <w:top w:val="none" w:sz="0" w:space="0" w:color="auto"/>
        <w:left w:val="none" w:sz="0" w:space="0" w:color="auto"/>
        <w:bottom w:val="none" w:sz="0" w:space="0" w:color="auto"/>
        <w:right w:val="none" w:sz="0" w:space="0" w:color="auto"/>
      </w:divBdr>
    </w:div>
    <w:div w:id="728040844">
      <w:bodyDiv w:val="1"/>
      <w:marLeft w:val="0"/>
      <w:marRight w:val="0"/>
      <w:marTop w:val="0"/>
      <w:marBottom w:val="0"/>
      <w:divBdr>
        <w:top w:val="none" w:sz="0" w:space="0" w:color="auto"/>
        <w:left w:val="none" w:sz="0" w:space="0" w:color="auto"/>
        <w:bottom w:val="none" w:sz="0" w:space="0" w:color="auto"/>
        <w:right w:val="none" w:sz="0" w:space="0" w:color="auto"/>
      </w:divBdr>
    </w:div>
    <w:div w:id="728462204">
      <w:bodyDiv w:val="1"/>
      <w:marLeft w:val="0"/>
      <w:marRight w:val="0"/>
      <w:marTop w:val="0"/>
      <w:marBottom w:val="0"/>
      <w:divBdr>
        <w:top w:val="none" w:sz="0" w:space="0" w:color="auto"/>
        <w:left w:val="none" w:sz="0" w:space="0" w:color="auto"/>
        <w:bottom w:val="none" w:sz="0" w:space="0" w:color="auto"/>
        <w:right w:val="none" w:sz="0" w:space="0" w:color="auto"/>
      </w:divBdr>
    </w:div>
    <w:div w:id="734666987">
      <w:bodyDiv w:val="1"/>
      <w:marLeft w:val="0"/>
      <w:marRight w:val="0"/>
      <w:marTop w:val="0"/>
      <w:marBottom w:val="0"/>
      <w:divBdr>
        <w:top w:val="none" w:sz="0" w:space="0" w:color="auto"/>
        <w:left w:val="none" w:sz="0" w:space="0" w:color="auto"/>
        <w:bottom w:val="none" w:sz="0" w:space="0" w:color="auto"/>
        <w:right w:val="none" w:sz="0" w:space="0" w:color="auto"/>
      </w:divBdr>
    </w:div>
    <w:div w:id="736367291">
      <w:bodyDiv w:val="1"/>
      <w:marLeft w:val="0"/>
      <w:marRight w:val="0"/>
      <w:marTop w:val="0"/>
      <w:marBottom w:val="0"/>
      <w:divBdr>
        <w:top w:val="none" w:sz="0" w:space="0" w:color="auto"/>
        <w:left w:val="none" w:sz="0" w:space="0" w:color="auto"/>
        <w:bottom w:val="none" w:sz="0" w:space="0" w:color="auto"/>
        <w:right w:val="none" w:sz="0" w:space="0" w:color="auto"/>
      </w:divBdr>
    </w:div>
    <w:div w:id="742022038">
      <w:bodyDiv w:val="1"/>
      <w:marLeft w:val="0"/>
      <w:marRight w:val="0"/>
      <w:marTop w:val="0"/>
      <w:marBottom w:val="0"/>
      <w:divBdr>
        <w:top w:val="none" w:sz="0" w:space="0" w:color="auto"/>
        <w:left w:val="none" w:sz="0" w:space="0" w:color="auto"/>
        <w:bottom w:val="none" w:sz="0" w:space="0" w:color="auto"/>
        <w:right w:val="none" w:sz="0" w:space="0" w:color="auto"/>
      </w:divBdr>
    </w:div>
    <w:div w:id="742873219">
      <w:bodyDiv w:val="1"/>
      <w:marLeft w:val="0"/>
      <w:marRight w:val="0"/>
      <w:marTop w:val="0"/>
      <w:marBottom w:val="0"/>
      <w:divBdr>
        <w:top w:val="none" w:sz="0" w:space="0" w:color="auto"/>
        <w:left w:val="none" w:sz="0" w:space="0" w:color="auto"/>
        <w:bottom w:val="none" w:sz="0" w:space="0" w:color="auto"/>
        <w:right w:val="none" w:sz="0" w:space="0" w:color="auto"/>
      </w:divBdr>
    </w:div>
    <w:div w:id="742990252">
      <w:bodyDiv w:val="1"/>
      <w:marLeft w:val="0"/>
      <w:marRight w:val="0"/>
      <w:marTop w:val="0"/>
      <w:marBottom w:val="0"/>
      <w:divBdr>
        <w:top w:val="none" w:sz="0" w:space="0" w:color="auto"/>
        <w:left w:val="none" w:sz="0" w:space="0" w:color="auto"/>
        <w:bottom w:val="none" w:sz="0" w:space="0" w:color="auto"/>
        <w:right w:val="none" w:sz="0" w:space="0" w:color="auto"/>
      </w:divBdr>
    </w:div>
    <w:div w:id="745147223">
      <w:bodyDiv w:val="1"/>
      <w:marLeft w:val="0"/>
      <w:marRight w:val="0"/>
      <w:marTop w:val="0"/>
      <w:marBottom w:val="0"/>
      <w:divBdr>
        <w:top w:val="none" w:sz="0" w:space="0" w:color="auto"/>
        <w:left w:val="none" w:sz="0" w:space="0" w:color="auto"/>
        <w:bottom w:val="none" w:sz="0" w:space="0" w:color="auto"/>
        <w:right w:val="none" w:sz="0" w:space="0" w:color="auto"/>
      </w:divBdr>
    </w:div>
    <w:div w:id="747069423">
      <w:bodyDiv w:val="1"/>
      <w:marLeft w:val="0"/>
      <w:marRight w:val="0"/>
      <w:marTop w:val="0"/>
      <w:marBottom w:val="0"/>
      <w:divBdr>
        <w:top w:val="none" w:sz="0" w:space="0" w:color="auto"/>
        <w:left w:val="none" w:sz="0" w:space="0" w:color="auto"/>
        <w:bottom w:val="none" w:sz="0" w:space="0" w:color="auto"/>
        <w:right w:val="none" w:sz="0" w:space="0" w:color="auto"/>
      </w:divBdr>
    </w:div>
    <w:div w:id="747651476">
      <w:bodyDiv w:val="1"/>
      <w:marLeft w:val="0"/>
      <w:marRight w:val="0"/>
      <w:marTop w:val="0"/>
      <w:marBottom w:val="0"/>
      <w:divBdr>
        <w:top w:val="none" w:sz="0" w:space="0" w:color="auto"/>
        <w:left w:val="none" w:sz="0" w:space="0" w:color="auto"/>
        <w:bottom w:val="none" w:sz="0" w:space="0" w:color="auto"/>
        <w:right w:val="none" w:sz="0" w:space="0" w:color="auto"/>
      </w:divBdr>
    </w:div>
    <w:div w:id="752894300">
      <w:bodyDiv w:val="1"/>
      <w:marLeft w:val="0"/>
      <w:marRight w:val="0"/>
      <w:marTop w:val="0"/>
      <w:marBottom w:val="0"/>
      <w:divBdr>
        <w:top w:val="none" w:sz="0" w:space="0" w:color="auto"/>
        <w:left w:val="none" w:sz="0" w:space="0" w:color="auto"/>
        <w:bottom w:val="none" w:sz="0" w:space="0" w:color="auto"/>
        <w:right w:val="none" w:sz="0" w:space="0" w:color="auto"/>
      </w:divBdr>
    </w:div>
    <w:div w:id="756245605">
      <w:bodyDiv w:val="1"/>
      <w:marLeft w:val="0"/>
      <w:marRight w:val="0"/>
      <w:marTop w:val="0"/>
      <w:marBottom w:val="0"/>
      <w:divBdr>
        <w:top w:val="none" w:sz="0" w:space="0" w:color="auto"/>
        <w:left w:val="none" w:sz="0" w:space="0" w:color="auto"/>
        <w:bottom w:val="none" w:sz="0" w:space="0" w:color="auto"/>
        <w:right w:val="none" w:sz="0" w:space="0" w:color="auto"/>
      </w:divBdr>
    </w:div>
    <w:div w:id="763384339">
      <w:bodyDiv w:val="1"/>
      <w:marLeft w:val="0"/>
      <w:marRight w:val="0"/>
      <w:marTop w:val="0"/>
      <w:marBottom w:val="0"/>
      <w:divBdr>
        <w:top w:val="none" w:sz="0" w:space="0" w:color="auto"/>
        <w:left w:val="none" w:sz="0" w:space="0" w:color="auto"/>
        <w:bottom w:val="none" w:sz="0" w:space="0" w:color="auto"/>
        <w:right w:val="none" w:sz="0" w:space="0" w:color="auto"/>
      </w:divBdr>
    </w:div>
    <w:div w:id="765811484">
      <w:bodyDiv w:val="1"/>
      <w:marLeft w:val="0"/>
      <w:marRight w:val="0"/>
      <w:marTop w:val="0"/>
      <w:marBottom w:val="0"/>
      <w:divBdr>
        <w:top w:val="none" w:sz="0" w:space="0" w:color="auto"/>
        <w:left w:val="none" w:sz="0" w:space="0" w:color="auto"/>
        <w:bottom w:val="none" w:sz="0" w:space="0" w:color="auto"/>
        <w:right w:val="none" w:sz="0" w:space="0" w:color="auto"/>
      </w:divBdr>
    </w:div>
    <w:div w:id="765884203">
      <w:bodyDiv w:val="1"/>
      <w:marLeft w:val="0"/>
      <w:marRight w:val="0"/>
      <w:marTop w:val="0"/>
      <w:marBottom w:val="0"/>
      <w:divBdr>
        <w:top w:val="none" w:sz="0" w:space="0" w:color="auto"/>
        <w:left w:val="none" w:sz="0" w:space="0" w:color="auto"/>
        <w:bottom w:val="none" w:sz="0" w:space="0" w:color="auto"/>
        <w:right w:val="none" w:sz="0" w:space="0" w:color="auto"/>
      </w:divBdr>
    </w:div>
    <w:div w:id="772289902">
      <w:bodyDiv w:val="1"/>
      <w:marLeft w:val="0"/>
      <w:marRight w:val="0"/>
      <w:marTop w:val="0"/>
      <w:marBottom w:val="0"/>
      <w:divBdr>
        <w:top w:val="none" w:sz="0" w:space="0" w:color="auto"/>
        <w:left w:val="none" w:sz="0" w:space="0" w:color="auto"/>
        <w:bottom w:val="none" w:sz="0" w:space="0" w:color="auto"/>
        <w:right w:val="none" w:sz="0" w:space="0" w:color="auto"/>
      </w:divBdr>
    </w:div>
    <w:div w:id="777142207">
      <w:bodyDiv w:val="1"/>
      <w:marLeft w:val="0"/>
      <w:marRight w:val="0"/>
      <w:marTop w:val="0"/>
      <w:marBottom w:val="0"/>
      <w:divBdr>
        <w:top w:val="none" w:sz="0" w:space="0" w:color="auto"/>
        <w:left w:val="none" w:sz="0" w:space="0" w:color="auto"/>
        <w:bottom w:val="none" w:sz="0" w:space="0" w:color="auto"/>
        <w:right w:val="none" w:sz="0" w:space="0" w:color="auto"/>
      </w:divBdr>
    </w:div>
    <w:div w:id="785778627">
      <w:bodyDiv w:val="1"/>
      <w:marLeft w:val="0"/>
      <w:marRight w:val="0"/>
      <w:marTop w:val="0"/>
      <w:marBottom w:val="0"/>
      <w:divBdr>
        <w:top w:val="none" w:sz="0" w:space="0" w:color="auto"/>
        <w:left w:val="none" w:sz="0" w:space="0" w:color="auto"/>
        <w:bottom w:val="none" w:sz="0" w:space="0" w:color="auto"/>
        <w:right w:val="none" w:sz="0" w:space="0" w:color="auto"/>
      </w:divBdr>
    </w:div>
    <w:div w:id="789666733">
      <w:bodyDiv w:val="1"/>
      <w:marLeft w:val="0"/>
      <w:marRight w:val="0"/>
      <w:marTop w:val="0"/>
      <w:marBottom w:val="0"/>
      <w:divBdr>
        <w:top w:val="none" w:sz="0" w:space="0" w:color="auto"/>
        <w:left w:val="none" w:sz="0" w:space="0" w:color="auto"/>
        <w:bottom w:val="none" w:sz="0" w:space="0" w:color="auto"/>
        <w:right w:val="none" w:sz="0" w:space="0" w:color="auto"/>
      </w:divBdr>
    </w:div>
    <w:div w:id="797185274">
      <w:bodyDiv w:val="1"/>
      <w:marLeft w:val="0"/>
      <w:marRight w:val="0"/>
      <w:marTop w:val="0"/>
      <w:marBottom w:val="0"/>
      <w:divBdr>
        <w:top w:val="none" w:sz="0" w:space="0" w:color="auto"/>
        <w:left w:val="none" w:sz="0" w:space="0" w:color="auto"/>
        <w:bottom w:val="none" w:sz="0" w:space="0" w:color="auto"/>
        <w:right w:val="none" w:sz="0" w:space="0" w:color="auto"/>
      </w:divBdr>
    </w:div>
    <w:div w:id="798494371">
      <w:bodyDiv w:val="1"/>
      <w:marLeft w:val="0"/>
      <w:marRight w:val="0"/>
      <w:marTop w:val="0"/>
      <w:marBottom w:val="0"/>
      <w:divBdr>
        <w:top w:val="none" w:sz="0" w:space="0" w:color="auto"/>
        <w:left w:val="none" w:sz="0" w:space="0" w:color="auto"/>
        <w:bottom w:val="none" w:sz="0" w:space="0" w:color="auto"/>
        <w:right w:val="none" w:sz="0" w:space="0" w:color="auto"/>
      </w:divBdr>
    </w:div>
    <w:div w:id="804155968">
      <w:bodyDiv w:val="1"/>
      <w:marLeft w:val="0"/>
      <w:marRight w:val="0"/>
      <w:marTop w:val="0"/>
      <w:marBottom w:val="0"/>
      <w:divBdr>
        <w:top w:val="none" w:sz="0" w:space="0" w:color="auto"/>
        <w:left w:val="none" w:sz="0" w:space="0" w:color="auto"/>
        <w:bottom w:val="none" w:sz="0" w:space="0" w:color="auto"/>
        <w:right w:val="none" w:sz="0" w:space="0" w:color="auto"/>
      </w:divBdr>
    </w:div>
    <w:div w:id="804389789">
      <w:bodyDiv w:val="1"/>
      <w:marLeft w:val="0"/>
      <w:marRight w:val="0"/>
      <w:marTop w:val="0"/>
      <w:marBottom w:val="0"/>
      <w:divBdr>
        <w:top w:val="none" w:sz="0" w:space="0" w:color="auto"/>
        <w:left w:val="none" w:sz="0" w:space="0" w:color="auto"/>
        <w:bottom w:val="none" w:sz="0" w:space="0" w:color="auto"/>
        <w:right w:val="none" w:sz="0" w:space="0" w:color="auto"/>
      </w:divBdr>
    </w:div>
    <w:div w:id="804541029">
      <w:bodyDiv w:val="1"/>
      <w:marLeft w:val="0"/>
      <w:marRight w:val="0"/>
      <w:marTop w:val="0"/>
      <w:marBottom w:val="0"/>
      <w:divBdr>
        <w:top w:val="none" w:sz="0" w:space="0" w:color="auto"/>
        <w:left w:val="none" w:sz="0" w:space="0" w:color="auto"/>
        <w:bottom w:val="none" w:sz="0" w:space="0" w:color="auto"/>
        <w:right w:val="none" w:sz="0" w:space="0" w:color="auto"/>
      </w:divBdr>
    </w:div>
    <w:div w:id="804742533">
      <w:bodyDiv w:val="1"/>
      <w:marLeft w:val="0"/>
      <w:marRight w:val="0"/>
      <w:marTop w:val="0"/>
      <w:marBottom w:val="0"/>
      <w:divBdr>
        <w:top w:val="none" w:sz="0" w:space="0" w:color="auto"/>
        <w:left w:val="none" w:sz="0" w:space="0" w:color="auto"/>
        <w:bottom w:val="none" w:sz="0" w:space="0" w:color="auto"/>
        <w:right w:val="none" w:sz="0" w:space="0" w:color="auto"/>
      </w:divBdr>
      <w:divsChild>
        <w:div w:id="2141996473">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807554990">
      <w:bodyDiv w:val="1"/>
      <w:marLeft w:val="0"/>
      <w:marRight w:val="0"/>
      <w:marTop w:val="0"/>
      <w:marBottom w:val="0"/>
      <w:divBdr>
        <w:top w:val="none" w:sz="0" w:space="0" w:color="auto"/>
        <w:left w:val="none" w:sz="0" w:space="0" w:color="auto"/>
        <w:bottom w:val="none" w:sz="0" w:space="0" w:color="auto"/>
        <w:right w:val="none" w:sz="0" w:space="0" w:color="auto"/>
      </w:divBdr>
      <w:divsChild>
        <w:div w:id="1764103978">
          <w:marLeft w:val="0"/>
          <w:marRight w:val="0"/>
          <w:marTop w:val="0"/>
          <w:marBottom w:val="0"/>
          <w:divBdr>
            <w:top w:val="none" w:sz="0" w:space="0" w:color="auto"/>
            <w:left w:val="none" w:sz="0" w:space="0" w:color="auto"/>
            <w:bottom w:val="none" w:sz="0" w:space="0" w:color="auto"/>
            <w:right w:val="none" w:sz="0" w:space="0" w:color="auto"/>
          </w:divBdr>
          <w:divsChild>
            <w:div w:id="9442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3563">
      <w:bodyDiv w:val="1"/>
      <w:marLeft w:val="0"/>
      <w:marRight w:val="0"/>
      <w:marTop w:val="0"/>
      <w:marBottom w:val="0"/>
      <w:divBdr>
        <w:top w:val="none" w:sz="0" w:space="0" w:color="auto"/>
        <w:left w:val="none" w:sz="0" w:space="0" w:color="auto"/>
        <w:bottom w:val="none" w:sz="0" w:space="0" w:color="auto"/>
        <w:right w:val="none" w:sz="0" w:space="0" w:color="auto"/>
      </w:divBdr>
    </w:div>
    <w:div w:id="814375274">
      <w:bodyDiv w:val="1"/>
      <w:marLeft w:val="0"/>
      <w:marRight w:val="0"/>
      <w:marTop w:val="0"/>
      <w:marBottom w:val="0"/>
      <w:divBdr>
        <w:top w:val="none" w:sz="0" w:space="0" w:color="auto"/>
        <w:left w:val="none" w:sz="0" w:space="0" w:color="auto"/>
        <w:bottom w:val="none" w:sz="0" w:space="0" w:color="auto"/>
        <w:right w:val="none" w:sz="0" w:space="0" w:color="auto"/>
      </w:divBdr>
      <w:divsChild>
        <w:div w:id="2120950987">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826673769">
      <w:bodyDiv w:val="1"/>
      <w:marLeft w:val="0"/>
      <w:marRight w:val="0"/>
      <w:marTop w:val="0"/>
      <w:marBottom w:val="0"/>
      <w:divBdr>
        <w:top w:val="none" w:sz="0" w:space="0" w:color="auto"/>
        <w:left w:val="none" w:sz="0" w:space="0" w:color="auto"/>
        <w:bottom w:val="none" w:sz="0" w:space="0" w:color="auto"/>
        <w:right w:val="none" w:sz="0" w:space="0" w:color="auto"/>
      </w:divBdr>
    </w:div>
    <w:div w:id="831916220">
      <w:bodyDiv w:val="1"/>
      <w:marLeft w:val="0"/>
      <w:marRight w:val="0"/>
      <w:marTop w:val="0"/>
      <w:marBottom w:val="0"/>
      <w:divBdr>
        <w:top w:val="none" w:sz="0" w:space="0" w:color="auto"/>
        <w:left w:val="none" w:sz="0" w:space="0" w:color="auto"/>
        <w:bottom w:val="none" w:sz="0" w:space="0" w:color="auto"/>
        <w:right w:val="none" w:sz="0" w:space="0" w:color="auto"/>
      </w:divBdr>
    </w:div>
    <w:div w:id="833186298">
      <w:bodyDiv w:val="1"/>
      <w:marLeft w:val="0"/>
      <w:marRight w:val="0"/>
      <w:marTop w:val="0"/>
      <w:marBottom w:val="0"/>
      <w:divBdr>
        <w:top w:val="none" w:sz="0" w:space="0" w:color="auto"/>
        <w:left w:val="none" w:sz="0" w:space="0" w:color="auto"/>
        <w:bottom w:val="none" w:sz="0" w:space="0" w:color="auto"/>
        <w:right w:val="none" w:sz="0" w:space="0" w:color="auto"/>
      </w:divBdr>
    </w:div>
    <w:div w:id="840899677">
      <w:bodyDiv w:val="1"/>
      <w:marLeft w:val="0"/>
      <w:marRight w:val="0"/>
      <w:marTop w:val="0"/>
      <w:marBottom w:val="0"/>
      <w:divBdr>
        <w:top w:val="none" w:sz="0" w:space="0" w:color="auto"/>
        <w:left w:val="none" w:sz="0" w:space="0" w:color="auto"/>
        <w:bottom w:val="none" w:sz="0" w:space="0" w:color="auto"/>
        <w:right w:val="none" w:sz="0" w:space="0" w:color="auto"/>
      </w:divBdr>
    </w:div>
    <w:div w:id="841816674">
      <w:bodyDiv w:val="1"/>
      <w:marLeft w:val="0"/>
      <w:marRight w:val="0"/>
      <w:marTop w:val="0"/>
      <w:marBottom w:val="0"/>
      <w:divBdr>
        <w:top w:val="none" w:sz="0" w:space="0" w:color="auto"/>
        <w:left w:val="none" w:sz="0" w:space="0" w:color="auto"/>
        <w:bottom w:val="none" w:sz="0" w:space="0" w:color="auto"/>
        <w:right w:val="none" w:sz="0" w:space="0" w:color="auto"/>
      </w:divBdr>
    </w:div>
    <w:div w:id="849292672">
      <w:bodyDiv w:val="1"/>
      <w:marLeft w:val="0"/>
      <w:marRight w:val="0"/>
      <w:marTop w:val="0"/>
      <w:marBottom w:val="0"/>
      <w:divBdr>
        <w:top w:val="none" w:sz="0" w:space="0" w:color="auto"/>
        <w:left w:val="none" w:sz="0" w:space="0" w:color="auto"/>
        <w:bottom w:val="none" w:sz="0" w:space="0" w:color="auto"/>
        <w:right w:val="none" w:sz="0" w:space="0" w:color="auto"/>
      </w:divBdr>
    </w:div>
    <w:div w:id="850488467">
      <w:bodyDiv w:val="1"/>
      <w:marLeft w:val="0"/>
      <w:marRight w:val="0"/>
      <w:marTop w:val="0"/>
      <w:marBottom w:val="0"/>
      <w:divBdr>
        <w:top w:val="none" w:sz="0" w:space="0" w:color="auto"/>
        <w:left w:val="none" w:sz="0" w:space="0" w:color="auto"/>
        <w:bottom w:val="none" w:sz="0" w:space="0" w:color="auto"/>
        <w:right w:val="none" w:sz="0" w:space="0" w:color="auto"/>
      </w:divBdr>
    </w:div>
    <w:div w:id="854808890">
      <w:bodyDiv w:val="1"/>
      <w:marLeft w:val="0"/>
      <w:marRight w:val="0"/>
      <w:marTop w:val="0"/>
      <w:marBottom w:val="0"/>
      <w:divBdr>
        <w:top w:val="none" w:sz="0" w:space="0" w:color="auto"/>
        <w:left w:val="none" w:sz="0" w:space="0" w:color="auto"/>
        <w:bottom w:val="none" w:sz="0" w:space="0" w:color="auto"/>
        <w:right w:val="none" w:sz="0" w:space="0" w:color="auto"/>
      </w:divBdr>
    </w:div>
    <w:div w:id="855848192">
      <w:bodyDiv w:val="1"/>
      <w:marLeft w:val="0"/>
      <w:marRight w:val="0"/>
      <w:marTop w:val="0"/>
      <w:marBottom w:val="0"/>
      <w:divBdr>
        <w:top w:val="none" w:sz="0" w:space="0" w:color="auto"/>
        <w:left w:val="none" w:sz="0" w:space="0" w:color="auto"/>
        <w:bottom w:val="none" w:sz="0" w:space="0" w:color="auto"/>
        <w:right w:val="none" w:sz="0" w:space="0" w:color="auto"/>
      </w:divBdr>
    </w:div>
    <w:div w:id="860582295">
      <w:bodyDiv w:val="1"/>
      <w:marLeft w:val="0"/>
      <w:marRight w:val="0"/>
      <w:marTop w:val="0"/>
      <w:marBottom w:val="0"/>
      <w:divBdr>
        <w:top w:val="none" w:sz="0" w:space="0" w:color="auto"/>
        <w:left w:val="none" w:sz="0" w:space="0" w:color="auto"/>
        <w:bottom w:val="none" w:sz="0" w:space="0" w:color="auto"/>
        <w:right w:val="none" w:sz="0" w:space="0" w:color="auto"/>
      </w:divBdr>
    </w:div>
    <w:div w:id="861742587">
      <w:bodyDiv w:val="1"/>
      <w:marLeft w:val="0"/>
      <w:marRight w:val="0"/>
      <w:marTop w:val="0"/>
      <w:marBottom w:val="0"/>
      <w:divBdr>
        <w:top w:val="none" w:sz="0" w:space="0" w:color="auto"/>
        <w:left w:val="none" w:sz="0" w:space="0" w:color="auto"/>
        <w:bottom w:val="none" w:sz="0" w:space="0" w:color="auto"/>
        <w:right w:val="none" w:sz="0" w:space="0" w:color="auto"/>
      </w:divBdr>
    </w:div>
    <w:div w:id="863714635">
      <w:bodyDiv w:val="1"/>
      <w:marLeft w:val="0"/>
      <w:marRight w:val="0"/>
      <w:marTop w:val="0"/>
      <w:marBottom w:val="0"/>
      <w:divBdr>
        <w:top w:val="none" w:sz="0" w:space="0" w:color="auto"/>
        <w:left w:val="none" w:sz="0" w:space="0" w:color="auto"/>
        <w:bottom w:val="none" w:sz="0" w:space="0" w:color="auto"/>
        <w:right w:val="none" w:sz="0" w:space="0" w:color="auto"/>
      </w:divBdr>
    </w:div>
    <w:div w:id="864173224">
      <w:bodyDiv w:val="1"/>
      <w:marLeft w:val="0"/>
      <w:marRight w:val="0"/>
      <w:marTop w:val="0"/>
      <w:marBottom w:val="0"/>
      <w:divBdr>
        <w:top w:val="none" w:sz="0" w:space="0" w:color="auto"/>
        <w:left w:val="none" w:sz="0" w:space="0" w:color="auto"/>
        <w:bottom w:val="none" w:sz="0" w:space="0" w:color="auto"/>
        <w:right w:val="none" w:sz="0" w:space="0" w:color="auto"/>
      </w:divBdr>
    </w:div>
    <w:div w:id="868951190">
      <w:bodyDiv w:val="1"/>
      <w:marLeft w:val="0"/>
      <w:marRight w:val="0"/>
      <w:marTop w:val="0"/>
      <w:marBottom w:val="0"/>
      <w:divBdr>
        <w:top w:val="none" w:sz="0" w:space="0" w:color="auto"/>
        <w:left w:val="none" w:sz="0" w:space="0" w:color="auto"/>
        <w:bottom w:val="none" w:sz="0" w:space="0" w:color="auto"/>
        <w:right w:val="none" w:sz="0" w:space="0" w:color="auto"/>
      </w:divBdr>
    </w:div>
    <w:div w:id="870612878">
      <w:bodyDiv w:val="1"/>
      <w:marLeft w:val="0"/>
      <w:marRight w:val="0"/>
      <w:marTop w:val="0"/>
      <w:marBottom w:val="0"/>
      <w:divBdr>
        <w:top w:val="none" w:sz="0" w:space="0" w:color="auto"/>
        <w:left w:val="none" w:sz="0" w:space="0" w:color="auto"/>
        <w:bottom w:val="none" w:sz="0" w:space="0" w:color="auto"/>
        <w:right w:val="none" w:sz="0" w:space="0" w:color="auto"/>
      </w:divBdr>
    </w:div>
    <w:div w:id="876506627">
      <w:bodyDiv w:val="1"/>
      <w:marLeft w:val="0"/>
      <w:marRight w:val="0"/>
      <w:marTop w:val="0"/>
      <w:marBottom w:val="0"/>
      <w:divBdr>
        <w:top w:val="none" w:sz="0" w:space="0" w:color="auto"/>
        <w:left w:val="none" w:sz="0" w:space="0" w:color="auto"/>
        <w:bottom w:val="none" w:sz="0" w:space="0" w:color="auto"/>
        <w:right w:val="none" w:sz="0" w:space="0" w:color="auto"/>
      </w:divBdr>
    </w:div>
    <w:div w:id="881868942">
      <w:bodyDiv w:val="1"/>
      <w:marLeft w:val="0"/>
      <w:marRight w:val="0"/>
      <w:marTop w:val="0"/>
      <w:marBottom w:val="0"/>
      <w:divBdr>
        <w:top w:val="none" w:sz="0" w:space="0" w:color="auto"/>
        <w:left w:val="none" w:sz="0" w:space="0" w:color="auto"/>
        <w:bottom w:val="none" w:sz="0" w:space="0" w:color="auto"/>
        <w:right w:val="none" w:sz="0" w:space="0" w:color="auto"/>
      </w:divBdr>
    </w:div>
    <w:div w:id="884491558">
      <w:bodyDiv w:val="1"/>
      <w:marLeft w:val="0"/>
      <w:marRight w:val="0"/>
      <w:marTop w:val="0"/>
      <w:marBottom w:val="0"/>
      <w:divBdr>
        <w:top w:val="none" w:sz="0" w:space="0" w:color="auto"/>
        <w:left w:val="none" w:sz="0" w:space="0" w:color="auto"/>
        <w:bottom w:val="none" w:sz="0" w:space="0" w:color="auto"/>
        <w:right w:val="none" w:sz="0" w:space="0" w:color="auto"/>
      </w:divBdr>
    </w:div>
    <w:div w:id="890922153">
      <w:bodyDiv w:val="1"/>
      <w:marLeft w:val="0"/>
      <w:marRight w:val="0"/>
      <w:marTop w:val="0"/>
      <w:marBottom w:val="0"/>
      <w:divBdr>
        <w:top w:val="none" w:sz="0" w:space="0" w:color="auto"/>
        <w:left w:val="none" w:sz="0" w:space="0" w:color="auto"/>
        <w:bottom w:val="none" w:sz="0" w:space="0" w:color="auto"/>
        <w:right w:val="none" w:sz="0" w:space="0" w:color="auto"/>
      </w:divBdr>
    </w:div>
    <w:div w:id="894972310">
      <w:bodyDiv w:val="1"/>
      <w:marLeft w:val="0"/>
      <w:marRight w:val="0"/>
      <w:marTop w:val="0"/>
      <w:marBottom w:val="0"/>
      <w:divBdr>
        <w:top w:val="none" w:sz="0" w:space="0" w:color="auto"/>
        <w:left w:val="none" w:sz="0" w:space="0" w:color="auto"/>
        <w:bottom w:val="none" w:sz="0" w:space="0" w:color="auto"/>
        <w:right w:val="none" w:sz="0" w:space="0" w:color="auto"/>
      </w:divBdr>
    </w:div>
    <w:div w:id="897012881">
      <w:bodyDiv w:val="1"/>
      <w:marLeft w:val="0"/>
      <w:marRight w:val="0"/>
      <w:marTop w:val="0"/>
      <w:marBottom w:val="0"/>
      <w:divBdr>
        <w:top w:val="none" w:sz="0" w:space="0" w:color="auto"/>
        <w:left w:val="none" w:sz="0" w:space="0" w:color="auto"/>
        <w:bottom w:val="none" w:sz="0" w:space="0" w:color="auto"/>
        <w:right w:val="none" w:sz="0" w:space="0" w:color="auto"/>
      </w:divBdr>
    </w:div>
    <w:div w:id="901335911">
      <w:bodyDiv w:val="1"/>
      <w:marLeft w:val="0"/>
      <w:marRight w:val="0"/>
      <w:marTop w:val="0"/>
      <w:marBottom w:val="0"/>
      <w:divBdr>
        <w:top w:val="none" w:sz="0" w:space="0" w:color="auto"/>
        <w:left w:val="none" w:sz="0" w:space="0" w:color="auto"/>
        <w:bottom w:val="none" w:sz="0" w:space="0" w:color="auto"/>
        <w:right w:val="none" w:sz="0" w:space="0" w:color="auto"/>
      </w:divBdr>
    </w:div>
    <w:div w:id="909728385">
      <w:bodyDiv w:val="1"/>
      <w:marLeft w:val="0"/>
      <w:marRight w:val="0"/>
      <w:marTop w:val="0"/>
      <w:marBottom w:val="0"/>
      <w:divBdr>
        <w:top w:val="none" w:sz="0" w:space="0" w:color="auto"/>
        <w:left w:val="none" w:sz="0" w:space="0" w:color="auto"/>
        <w:bottom w:val="none" w:sz="0" w:space="0" w:color="auto"/>
        <w:right w:val="none" w:sz="0" w:space="0" w:color="auto"/>
      </w:divBdr>
    </w:div>
    <w:div w:id="911889034">
      <w:bodyDiv w:val="1"/>
      <w:marLeft w:val="0"/>
      <w:marRight w:val="0"/>
      <w:marTop w:val="0"/>
      <w:marBottom w:val="0"/>
      <w:divBdr>
        <w:top w:val="none" w:sz="0" w:space="0" w:color="auto"/>
        <w:left w:val="none" w:sz="0" w:space="0" w:color="auto"/>
        <w:bottom w:val="none" w:sz="0" w:space="0" w:color="auto"/>
        <w:right w:val="none" w:sz="0" w:space="0" w:color="auto"/>
      </w:divBdr>
    </w:div>
    <w:div w:id="913592137">
      <w:bodyDiv w:val="1"/>
      <w:marLeft w:val="0"/>
      <w:marRight w:val="0"/>
      <w:marTop w:val="0"/>
      <w:marBottom w:val="0"/>
      <w:divBdr>
        <w:top w:val="none" w:sz="0" w:space="0" w:color="auto"/>
        <w:left w:val="none" w:sz="0" w:space="0" w:color="auto"/>
        <w:bottom w:val="none" w:sz="0" w:space="0" w:color="auto"/>
        <w:right w:val="none" w:sz="0" w:space="0" w:color="auto"/>
      </w:divBdr>
    </w:div>
    <w:div w:id="916549619">
      <w:bodyDiv w:val="1"/>
      <w:marLeft w:val="0"/>
      <w:marRight w:val="0"/>
      <w:marTop w:val="0"/>
      <w:marBottom w:val="0"/>
      <w:divBdr>
        <w:top w:val="none" w:sz="0" w:space="0" w:color="auto"/>
        <w:left w:val="none" w:sz="0" w:space="0" w:color="auto"/>
        <w:bottom w:val="none" w:sz="0" w:space="0" w:color="auto"/>
        <w:right w:val="none" w:sz="0" w:space="0" w:color="auto"/>
      </w:divBdr>
    </w:div>
    <w:div w:id="917251549">
      <w:bodyDiv w:val="1"/>
      <w:marLeft w:val="0"/>
      <w:marRight w:val="0"/>
      <w:marTop w:val="0"/>
      <w:marBottom w:val="0"/>
      <w:divBdr>
        <w:top w:val="none" w:sz="0" w:space="0" w:color="auto"/>
        <w:left w:val="none" w:sz="0" w:space="0" w:color="auto"/>
        <w:bottom w:val="none" w:sz="0" w:space="0" w:color="auto"/>
        <w:right w:val="none" w:sz="0" w:space="0" w:color="auto"/>
      </w:divBdr>
    </w:div>
    <w:div w:id="924605041">
      <w:bodyDiv w:val="1"/>
      <w:marLeft w:val="0"/>
      <w:marRight w:val="0"/>
      <w:marTop w:val="0"/>
      <w:marBottom w:val="0"/>
      <w:divBdr>
        <w:top w:val="none" w:sz="0" w:space="0" w:color="auto"/>
        <w:left w:val="none" w:sz="0" w:space="0" w:color="auto"/>
        <w:bottom w:val="none" w:sz="0" w:space="0" w:color="auto"/>
        <w:right w:val="none" w:sz="0" w:space="0" w:color="auto"/>
      </w:divBdr>
      <w:divsChild>
        <w:div w:id="1648122350">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944923039">
      <w:bodyDiv w:val="1"/>
      <w:marLeft w:val="0"/>
      <w:marRight w:val="0"/>
      <w:marTop w:val="0"/>
      <w:marBottom w:val="0"/>
      <w:divBdr>
        <w:top w:val="none" w:sz="0" w:space="0" w:color="auto"/>
        <w:left w:val="none" w:sz="0" w:space="0" w:color="auto"/>
        <w:bottom w:val="none" w:sz="0" w:space="0" w:color="auto"/>
        <w:right w:val="none" w:sz="0" w:space="0" w:color="auto"/>
      </w:divBdr>
      <w:divsChild>
        <w:div w:id="915896344">
          <w:marLeft w:val="0"/>
          <w:marRight w:val="0"/>
          <w:marTop w:val="250"/>
          <w:marBottom w:val="230"/>
          <w:divBdr>
            <w:top w:val="none" w:sz="0" w:space="0" w:color="auto"/>
            <w:left w:val="none" w:sz="0" w:space="0" w:color="auto"/>
            <w:bottom w:val="none" w:sz="0" w:space="0" w:color="auto"/>
            <w:right w:val="none" w:sz="0" w:space="0" w:color="auto"/>
          </w:divBdr>
        </w:div>
        <w:div w:id="1847788182">
          <w:marLeft w:val="0"/>
          <w:marRight w:val="0"/>
          <w:marTop w:val="0"/>
          <w:marBottom w:val="0"/>
          <w:divBdr>
            <w:top w:val="none" w:sz="0" w:space="0" w:color="auto"/>
            <w:left w:val="none" w:sz="0" w:space="0" w:color="auto"/>
            <w:bottom w:val="none" w:sz="0" w:space="0" w:color="auto"/>
            <w:right w:val="none" w:sz="0" w:space="0" w:color="auto"/>
          </w:divBdr>
        </w:div>
      </w:divsChild>
    </w:div>
    <w:div w:id="949046386">
      <w:bodyDiv w:val="1"/>
      <w:marLeft w:val="0"/>
      <w:marRight w:val="0"/>
      <w:marTop w:val="0"/>
      <w:marBottom w:val="0"/>
      <w:divBdr>
        <w:top w:val="none" w:sz="0" w:space="0" w:color="auto"/>
        <w:left w:val="none" w:sz="0" w:space="0" w:color="auto"/>
        <w:bottom w:val="none" w:sz="0" w:space="0" w:color="auto"/>
        <w:right w:val="none" w:sz="0" w:space="0" w:color="auto"/>
      </w:divBdr>
    </w:div>
    <w:div w:id="954823724">
      <w:bodyDiv w:val="1"/>
      <w:marLeft w:val="0"/>
      <w:marRight w:val="0"/>
      <w:marTop w:val="0"/>
      <w:marBottom w:val="0"/>
      <w:divBdr>
        <w:top w:val="none" w:sz="0" w:space="0" w:color="auto"/>
        <w:left w:val="none" w:sz="0" w:space="0" w:color="auto"/>
        <w:bottom w:val="none" w:sz="0" w:space="0" w:color="auto"/>
        <w:right w:val="none" w:sz="0" w:space="0" w:color="auto"/>
      </w:divBdr>
    </w:div>
    <w:div w:id="955798635">
      <w:bodyDiv w:val="1"/>
      <w:marLeft w:val="0"/>
      <w:marRight w:val="0"/>
      <w:marTop w:val="0"/>
      <w:marBottom w:val="0"/>
      <w:divBdr>
        <w:top w:val="none" w:sz="0" w:space="0" w:color="auto"/>
        <w:left w:val="none" w:sz="0" w:space="0" w:color="auto"/>
        <w:bottom w:val="none" w:sz="0" w:space="0" w:color="auto"/>
        <w:right w:val="none" w:sz="0" w:space="0" w:color="auto"/>
      </w:divBdr>
    </w:div>
    <w:div w:id="958727884">
      <w:bodyDiv w:val="1"/>
      <w:marLeft w:val="0"/>
      <w:marRight w:val="0"/>
      <w:marTop w:val="0"/>
      <w:marBottom w:val="0"/>
      <w:divBdr>
        <w:top w:val="none" w:sz="0" w:space="0" w:color="auto"/>
        <w:left w:val="none" w:sz="0" w:space="0" w:color="auto"/>
        <w:bottom w:val="none" w:sz="0" w:space="0" w:color="auto"/>
        <w:right w:val="none" w:sz="0" w:space="0" w:color="auto"/>
      </w:divBdr>
    </w:div>
    <w:div w:id="964655096">
      <w:bodyDiv w:val="1"/>
      <w:marLeft w:val="0"/>
      <w:marRight w:val="0"/>
      <w:marTop w:val="0"/>
      <w:marBottom w:val="0"/>
      <w:divBdr>
        <w:top w:val="none" w:sz="0" w:space="0" w:color="auto"/>
        <w:left w:val="none" w:sz="0" w:space="0" w:color="auto"/>
        <w:bottom w:val="none" w:sz="0" w:space="0" w:color="auto"/>
        <w:right w:val="none" w:sz="0" w:space="0" w:color="auto"/>
      </w:divBdr>
    </w:div>
    <w:div w:id="967707211">
      <w:bodyDiv w:val="1"/>
      <w:marLeft w:val="0"/>
      <w:marRight w:val="0"/>
      <w:marTop w:val="0"/>
      <w:marBottom w:val="0"/>
      <w:divBdr>
        <w:top w:val="none" w:sz="0" w:space="0" w:color="auto"/>
        <w:left w:val="none" w:sz="0" w:space="0" w:color="auto"/>
        <w:bottom w:val="none" w:sz="0" w:space="0" w:color="auto"/>
        <w:right w:val="none" w:sz="0" w:space="0" w:color="auto"/>
      </w:divBdr>
    </w:div>
    <w:div w:id="976379542">
      <w:bodyDiv w:val="1"/>
      <w:marLeft w:val="0"/>
      <w:marRight w:val="0"/>
      <w:marTop w:val="0"/>
      <w:marBottom w:val="0"/>
      <w:divBdr>
        <w:top w:val="none" w:sz="0" w:space="0" w:color="auto"/>
        <w:left w:val="none" w:sz="0" w:space="0" w:color="auto"/>
        <w:bottom w:val="none" w:sz="0" w:space="0" w:color="auto"/>
        <w:right w:val="none" w:sz="0" w:space="0" w:color="auto"/>
      </w:divBdr>
    </w:div>
    <w:div w:id="981302656">
      <w:bodyDiv w:val="1"/>
      <w:marLeft w:val="0"/>
      <w:marRight w:val="0"/>
      <w:marTop w:val="0"/>
      <w:marBottom w:val="0"/>
      <w:divBdr>
        <w:top w:val="none" w:sz="0" w:space="0" w:color="auto"/>
        <w:left w:val="none" w:sz="0" w:space="0" w:color="auto"/>
        <w:bottom w:val="none" w:sz="0" w:space="0" w:color="auto"/>
        <w:right w:val="none" w:sz="0" w:space="0" w:color="auto"/>
      </w:divBdr>
    </w:div>
    <w:div w:id="989795348">
      <w:bodyDiv w:val="1"/>
      <w:marLeft w:val="0"/>
      <w:marRight w:val="0"/>
      <w:marTop w:val="0"/>
      <w:marBottom w:val="0"/>
      <w:divBdr>
        <w:top w:val="none" w:sz="0" w:space="0" w:color="auto"/>
        <w:left w:val="none" w:sz="0" w:space="0" w:color="auto"/>
        <w:bottom w:val="none" w:sz="0" w:space="0" w:color="auto"/>
        <w:right w:val="none" w:sz="0" w:space="0" w:color="auto"/>
      </w:divBdr>
    </w:div>
    <w:div w:id="1000352148">
      <w:bodyDiv w:val="1"/>
      <w:marLeft w:val="0"/>
      <w:marRight w:val="0"/>
      <w:marTop w:val="0"/>
      <w:marBottom w:val="0"/>
      <w:divBdr>
        <w:top w:val="none" w:sz="0" w:space="0" w:color="auto"/>
        <w:left w:val="none" w:sz="0" w:space="0" w:color="auto"/>
        <w:bottom w:val="none" w:sz="0" w:space="0" w:color="auto"/>
        <w:right w:val="none" w:sz="0" w:space="0" w:color="auto"/>
      </w:divBdr>
    </w:div>
    <w:div w:id="1010106446">
      <w:bodyDiv w:val="1"/>
      <w:marLeft w:val="0"/>
      <w:marRight w:val="0"/>
      <w:marTop w:val="0"/>
      <w:marBottom w:val="0"/>
      <w:divBdr>
        <w:top w:val="none" w:sz="0" w:space="0" w:color="auto"/>
        <w:left w:val="none" w:sz="0" w:space="0" w:color="auto"/>
        <w:bottom w:val="none" w:sz="0" w:space="0" w:color="auto"/>
        <w:right w:val="none" w:sz="0" w:space="0" w:color="auto"/>
      </w:divBdr>
    </w:div>
    <w:div w:id="1020619164">
      <w:bodyDiv w:val="1"/>
      <w:marLeft w:val="0"/>
      <w:marRight w:val="0"/>
      <w:marTop w:val="0"/>
      <w:marBottom w:val="0"/>
      <w:divBdr>
        <w:top w:val="none" w:sz="0" w:space="0" w:color="auto"/>
        <w:left w:val="none" w:sz="0" w:space="0" w:color="auto"/>
        <w:bottom w:val="none" w:sz="0" w:space="0" w:color="auto"/>
        <w:right w:val="none" w:sz="0" w:space="0" w:color="auto"/>
      </w:divBdr>
    </w:div>
    <w:div w:id="1025516544">
      <w:bodyDiv w:val="1"/>
      <w:marLeft w:val="0"/>
      <w:marRight w:val="0"/>
      <w:marTop w:val="0"/>
      <w:marBottom w:val="0"/>
      <w:divBdr>
        <w:top w:val="none" w:sz="0" w:space="0" w:color="auto"/>
        <w:left w:val="none" w:sz="0" w:space="0" w:color="auto"/>
        <w:bottom w:val="none" w:sz="0" w:space="0" w:color="auto"/>
        <w:right w:val="none" w:sz="0" w:space="0" w:color="auto"/>
      </w:divBdr>
    </w:div>
    <w:div w:id="1027953182">
      <w:bodyDiv w:val="1"/>
      <w:marLeft w:val="0"/>
      <w:marRight w:val="0"/>
      <w:marTop w:val="0"/>
      <w:marBottom w:val="0"/>
      <w:divBdr>
        <w:top w:val="none" w:sz="0" w:space="0" w:color="auto"/>
        <w:left w:val="none" w:sz="0" w:space="0" w:color="auto"/>
        <w:bottom w:val="none" w:sz="0" w:space="0" w:color="auto"/>
        <w:right w:val="none" w:sz="0" w:space="0" w:color="auto"/>
      </w:divBdr>
      <w:divsChild>
        <w:div w:id="1213731129">
          <w:marLeft w:val="0"/>
          <w:marRight w:val="0"/>
          <w:marTop w:val="0"/>
          <w:marBottom w:val="0"/>
          <w:divBdr>
            <w:top w:val="none" w:sz="0" w:space="0" w:color="auto"/>
            <w:left w:val="none" w:sz="0" w:space="0" w:color="auto"/>
            <w:bottom w:val="none" w:sz="0" w:space="0" w:color="auto"/>
            <w:right w:val="none" w:sz="0" w:space="0" w:color="auto"/>
          </w:divBdr>
          <w:divsChild>
            <w:div w:id="4189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7573">
      <w:bodyDiv w:val="1"/>
      <w:marLeft w:val="0"/>
      <w:marRight w:val="0"/>
      <w:marTop w:val="0"/>
      <w:marBottom w:val="0"/>
      <w:divBdr>
        <w:top w:val="none" w:sz="0" w:space="0" w:color="auto"/>
        <w:left w:val="none" w:sz="0" w:space="0" w:color="auto"/>
        <w:bottom w:val="none" w:sz="0" w:space="0" w:color="auto"/>
        <w:right w:val="none" w:sz="0" w:space="0" w:color="auto"/>
      </w:divBdr>
    </w:div>
    <w:div w:id="1064134948">
      <w:bodyDiv w:val="1"/>
      <w:marLeft w:val="0"/>
      <w:marRight w:val="0"/>
      <w:marTop w:val="0"/>
      <w:marBottom w:val="0"/>
      <w:divBdr>
        <w:top w:val="none" w:sz="0" w:space="0" w:color="auto"/>
        <w:left w:val="none" w:sz="0" w:space="0" w:color="auto"/>
        <w:bottom w:val="none" w:sz="0" w:space="0" w:color="auto"/>
        <w:right w:val="none" w:sz="0" w:space="0" w:color="auto"/>
      </w:divBdr>
    </w:div>
    <w:div w:id="1066149372">
      <w:bodyDiv w:val="1"/>
      <w:marLeft w:val="0"/>
      <w:marRight w:val="0"/>
      <w:marTop w:val="0"/>
      <w:marBottom w:val="0"/>
      <w:divBdr>
        <w:top w:val="none" w:sz="0" w:space="0" w:color="auto"/>
        <w:left w:val="none" w:sz="0" w:space="0" w:color="auto"/>
        <w:bottom w:val="none" w:sz="0" w:space="0" w:color="auto"/>
        <w:right w:val="none" w:sz="0" w:space="0" w:color="auto"/>
      </w:divBdr>
    </w:div>
    <w:div w:id="1072043212">
      <w:bodyDiv w:val="1"/>
      <w:marLeft w:val="0"/>
      <w:marRight w:val="0"/>
      <w:marTop w:val="0"/>
      <w:marBottom w:val="0"/>
      <w:divBdr>
        <w:top w:val="none" w:sz="0" w:space="0" w:color="auto"/>
        <w:left w:val="none" w:sz="0" w:space="0" w:color="auto"/>
        <w:bottom w:val="none" w:sz="0" w:space="0" w:color="auto"/>
        <w:right w:val="none" w:sz="0" w:space="0" w:color="auto"/>
      </w:divBdr>
    </w:div>
    <w:div w:id="1092776171">
      <w:bodyDiv w:val="1"/>
      <w:marLeft w:val="0"/>
      <w:marRight w:val="0"/>
      <w:marTop w:val="0"/>
      <w:marBottom w:val="0"/>
      <w:divBdr>
        <w:top w:val="none" w:sz="0" w:space="0" w:color="auto"/>
        <w:left w:val="none" w:sz="0" w:space="0" w:color="auto"/>
        <w:bottom w:val="none" w:sz="0" w:space="0" w:color="auto"/>
        <w:right w:val="none" w:sz="0" w:space="0" w:color="auto"/>
      </w:divBdr>
    </w:div>
    <w:div w:id="1093627042">
      <w:bodyDiv w:val="1"/>
      <w:marLeft w:val="0"/>
      <w:marRight w:val="0"/>
      <w:marTop w:val="0"/>
      <w:marBottom w:val="0"/>
      <w:divBdr>
        <w:top w:val="none" w:sz="0" w:space="0" w:color="auto"/>
        <w:left w:val="none" w:sz="0" w:space="0" w:color="auto"/>
        <w:bottom w:val="none" w:sz="0" w:space="0" w:color="auto"/>
        <w:right w:val="none" w:sz="0" w:space="0" w:color="auto"/>
      </w:divBdr>
    </w:div>
    <w:div w:id="1095785834">
      <w:bodyDiv w:val="1"/>
      <w:marLeft w:val="0"/>
      <w:marRight w:val="0"/>
      <w:marTop w:val="0"/>
      <w:marBottom w:val="0"/>
      <w:divBdr>
        <w:top w:val="none" w:sz="0" w:space="0" w:color="auto"/>
        <w:left w:val="none" w:sz="0" w:space="0" w:color="auto"/>
        <w:bottom w:val="none" w:sz="0" w:space="0" w:color="auto"/>
        <w:right w:val="none" w:sz="0" w:space="0" w:color="auto"/>
      </w:divBdr>
    </w:div>
    <w:div w:id="1103378896">
      <w:bodyDiv w:val="1"/>
      <w:marLeft w:val="0"/>
      <w:marRight w:val="0"/>
      <w:marTop w:val="0"/>
      <w:marBottom w:val="0"/>
      <w:divBdr>
        <w:top w:val="none" w:sz="0" w:space="0" w:color="auto"/>
        <w:left w:val="none" w:sz="0" w:space="0" w:color="auto"/>
        <w:bottom w:val="none" w:sz="0" w:space="0" w:color="auto"/>
        <w:right w:val="none" w:sz="0" w:space="0" w:color="auto"/>
      </w:divBdr>
    </w:div>
    <w:div w:id="1110472463">
      <w:bodyDiv w:val="1"/>
      <w:marLeft w:val="0"/>
      <w:marRight w:val="0"/>
      <w:marTop w:val="0"/>
      <w:marBottom w:val="0"/>
      <w:divBdr>
        <w:top w:val="none" w:sz="0" w:space="0" w:color="auto"/>
        <w:left w:val="none" w:sz="0" w:space="0" w:color="auto"/>
        <w:bottom w:val="none" w:sz="0" w:space="0" w:color="auto"/>
        <w:right w:val="none" w:sz="0" w:space="0" w:color="auto"/>
      </w:divBdr>
    </w:div>
    <w:div w:id="1114908805">
      <w:bodyDiv w:val="1"/>
      <w:marLeft w:val="0"/>
      <w:marRight w:val="0"/>
      <w:marTop w:val="0"/>
      <w:marBottom w:val="0"/>
      <w:divBdr>
        <w:top w:val="none" w:sz="0" w:space="0" w:color="auto"/>
        <w:left w:val="none" w:sz="0" w:space="0" w:color="auto"/>
        <w:bottom w:val="none" w:sz="0" w:space="0" w:color="auto"/>
        <w:right w:val="none" w:sz="0" w:space="0" w:color="auto"/>
      </w:divBdr>
    </w:div>
    <w:div w:id="1122068959">
      <w:bodyDiv w:val="1"/>
      <w:marLeft w:val="0"/>
      <w:marRight w:val="0"/>
      <w:marTop w:val="0"/>
      <w:marBottom w:val="0"/>
      <w:divBdr>
        <w:top w:val="none" w:sz="0" w:space="0" w:color="auto"/>
        <w:left w:val="none" w:sz="0" w:space="0" w:color="auto"/>
        <w:bottom w:val="none" w:sz="0" w:space="0" w:color="auto"/>
        <w:right w:val="none" w:sz="0" w:space="0" w:color="auto"/>
      </w:divBdr>
    </w:div>
    <w:div w:id="1127159845">
      <w:bodyDiv w:val="1"/>
      <w:marLeft w:val="0"/>
      <w:marRight w:val="0"/>
      <w:marTop w:val="0"/>
      <w:marBottom w:val="0"/>
      <w:divBdr>
        <w:top w:val="none" w:sz="0" w:space="0" w:color="auto"/>
        <w:left w:val="none" w:sz="0" w:space="0" w:color="auto"/>
        <w:bottom w:val="none" w:sz="0" w:space="0" w:color="auto"/>
        <w:right w:val="none" w:sz="0" w:space="0" w:color="auto"/>
      </w:divBdr>
    </w:div>
    <w:div w:id="1127312551">
      <w:bodyDiv w:val="1"/>
      <w:marLeft w:val="0"/>
      <w:marRight w:val="0"/>
      <w:marTop w:val="0"/>
      <w:marBottom w:val="0"/>
      <w:divBdr>
        <w:top w:val="none" w:sz="0" w:space="0" w:color="auto"/>
        <w:left w:val="none" w:sz="0" w:space="0" w:color="auto"/>
        <w:bottom w:val="none" w:sz="0" w:space="0" w:color="auto"/>
        <w:right w:val="none" w:sz="0" w:space="0" w:color="auto"/>
      </w:divBdr>
    </w:div>
    <w:div w:id="1133133286">
      <w:bodyDiv w:val="1"/>
      <w:marLeft w:val="0"/>
      <w:marRight w:val="0"/>
      <w:marTop w:val="0"/>
      <w:marBottom w:val="0"/>
      <w:divBdr>
        <w:top w:val="none" w:sz="0" w:space="0" w:color="auto"/>
        <w:left w:val="none" w:sz="0" w:space="0" w:color="auto"/>
        <w:bottom w:val="none" w:sz="0" w:space="0" w:color="auto"/>
        <w:right w:val="none" w:sz="0" w:space="0" w:color="auto"/>
      </w:divBdr>
    </w:div>
    <w:div w:id="1137336886">
      <w:bodyDiv w:val="1"/>
      <w:marLeft w:val="0"/>
      <w:marRight w:val="0"/>
      <w:marTop w:val="0"/>
      <w:marBottom w:val="0"/>
      <w:divBdr>
        <w:top w:val="none" w:sz="0" w:space="0" w:color="auto"/>
        <w:left w:val="none" w:sz="0" w:space="0" w:color="auto"/>
        <w:bottom w:val="none" w:sz="0" w:space="0" w:color="auto"/>
        <w:right w:val="none" w:sz="0" w:space="0" w:color="auto"/>
      </w:divBdr>
    </w:div>
    <w:div w:id="1139686472">
      <w:bodyDiv w:val="1"/>
      <w:marLeft w:val="0"/>
      <w:marRight w:val="0"/>
      <w:marTop w:val="0"/>
      <w:marBottom w:val="0"/>
      <w:divBdr>
        <w:top w:val="none" w:sz="0" w:space="0" w:color="auto"/>
        <w:left w:val="none" w:sz="0" w:space="0" w:color="auto"/>
        <w:bottom w:val="none" w:sz="0" w:space="0" w:color="auto"/>
        <w:right w:val="none" w:sz="0" w:space="0" w:color="auto"/>
      </w:divBdr>
    </w:div>
    <w:div w:id="1144736406">
      <w:bodyDiv w:val="1"/>
      <w:marLeft w:val="0"/>
      <w:marRight w:val="0"/>
      <w:marTop w:val="0"/>
      <w:marBottom w:val="0"/>
      <w:divBdr>
        <w:top w:val="none" w:sz="0" w:space="0" w:color="auto"/>
        <w:left w:val="none" w:sz="0" w:space="0" w:color="auto"/>
        <w:bottom w:val="none" w:sz="0" w:space="0" w:color="auto"/>
        <w:right w:val="none" w:sz="0" w:space="0" w:color="auto"/>
      </w:divBdr>
    </w:div>
    <w:div w:id="1146779099">
      <w:bodyDiv w:val="1"/>
      <w:marLeft w:val="0"/>
      <w:marRight w:val="0"/>
      <w:marTop w:val="0"/>
      <w:marBottom w:val="0"/>
      <w:divBdr>
        <w:top w:val="none" w:sz="0" w:space="0" w:color="auto"/>
        <w:left w:val="none" w:sz="0" w:space="0" w:color="auto"/>
        <w:bottom w:val="none" w:sz="0" w:space="0" w:color="auto"/>
        <w:right w:val="none" w:sz="0" w:space="0" w:color="auto"/>
      </w:divBdr>
    </w:div>
    <w:div w:id="1184124459">
      <w:bodyDiv w:val="1"/>
      <w:marLeft w:val="0"/>
      <w:marRight w:val="0"/>
      <w:marTop w:val="0"/>
      <w:marBottom w:val="0"/>
      <w:divBdr>
        <w:top w:val="none" w:sz="0" w:space="0" w:color="auto"/>
        <w:left w:val="none" w:sz="0" w:space="0" w:color="auto"/>
        <w:bottom w:val="none" w:sz="0" w:space="0" w:color="auto"/>
        <w:right w:val="none" w:sz="0" w:space="0" w:color="auto"/>
      </w:divBdr>
    </w:div>
    <w:div w:id="1184442159">
      <w:bodyDiv w:val="1"/>
      <w:marLeft w:val="0"/>
      <w:marRight w:val="0"/>
      <w:marTop w:val="0"/>
      <w:marBottom w:val="0"/>
      <w:divBdr>
        <w:top w:val="none" w:sz="0" w:space="0" w:color="auto"/>
        <w:left w:val="none" w:sz="0" w:space="0" w:color="auto"/>
        <w:bottom w:val="none" w:sz="0" w:space="0" w:color="auto"/>
        <w:right w:val="none" w:sz="0" w:space="0" w:color="auto"/>
      </w:divBdr>
    </w:div>
    <w:div w:id="1206530187">
      <w:bodyDiv w:val="1"/>
      <w:marLeft w:val="0"/>
      <w:marRight w:val="0"/>
      <w:marTop w:val="0"/>
      <w:marBottom w:val="0"/>
      <w:divBdr>
        <w:top w:val="none" w:sz="0" w:space="0" w:color="auto"/>
        <w:left w:val="none" w:sz="0" w:space="0" w:color="auto"/>
        <w:bottom w:val="none" w:sz="0" w:space="0" w:color="auto"/>
        <w:right w:val="none" w:sz="0" w:space="0" w:color="auto"/>
      </w:divBdr>
    </w:div>
    <w:div w:id="1210069853">
      <w:bodyDiv w:val="1"/>
      <w:marLeft w:val="0"/>
      <w:marRight w:val="0"/>
      <w:marTop w:val="0"/>
      <w:marBottom w:val="0"/>
      <w:divBdr>
        <w:top w:val="none" w:sz="0" w:space="0" w:color="auto"/>
        <w:left w:val="none" w:sz="0" w:space="0" w:color="auto"/>
        <w:bottom w:val="none" w:sz="0" w:space="0" w:color="auto"/>
        <w:right w:val="none" w:sz="0" w:space="0" w:color="auto"/>
      </w:divBdr>
      <w:divsChild>
        <w:div w:id="742067066">
          <w:marLeft w:val="0"/>
          <w:marRight w:val="0"/>
          <w:marTop w:val="0"/>
          <w:marBottom w:val="0"/>
          <w:divBdr>
            <w:top w:val="none" w:sz="0" w:space="0" w:color="auto"/>
            <w:left w:val="none" w:sz="0" w:space="0" w:color="auto"/>
            <w:bottom w:val="none" w:sz="0" w:space="0" w:color="auto"/>
            <w:right w:val="none" w:sz="0" w:space="0" w:color="auto"/>
          </w:divBdr>
        </w:div>
        <w:div w:id="1048917728">
          <w:marLeft w:val="0"/>
          <w:marRight w:val="0"/>
          <w:marTop w:val="0"/>
          <w:marBottom w:val="0"/>
          <w:divBdr>
            <w:top w:val="none" w:sz="0" w:space="0" w:color="auto"/>
            <w:left w:val="none" w:sz="0" w:space="0" w:color="auto"/>
            <w:bottom w:val="none" w:sz="0" w:space="0" w:color="auto"/>
            <w:right w:val="none" w:sz="0" w:space="0" w:color="auto"/>
          </w:divBdr>
        </w:div>
        <w:div w:id="1485703934">
          <w:marLeft w:val="0"/>
          <w:marRight w:val="0"/>
          <w:marTop w:val="0"/>
          <w:marBottom w:val="0"/>
          <w:divBdr>
            <w:top w:val="none" w:sz="0" w:space="0" w:color="auto"/>
            <w:left w:val="none" w:sz="0" w:space="0" w:color="auto"/>
            <w:bottom w:val="none" w:sz="0" w:space="0" w:color="auto"/>
            <w:right w:val="none" w:sz="0" w:space="0" w:color="auto"/>
          </w:divBdr>
        </w:div>
      </w:divsChild>
    </w:div>
    <w:div w:id="1218125321">
      <w:bodyDiv w:val="1"/>
      <w:marLeft w:val="0"/>
      <w:marRight w:val="0"/>
      <w:marTop w:val="0"/>
      <w:marBottom w:val="0"/>
      <w:divBdr>
        <w:top w:val="none" w:sz="0" w:space="0" w:color="auto"/>
        <w:left w:val="none" w:sz="0" w:space="0" w:color="auto"/>
        <w:bottom w:val="none" w:sz="0" w:space="0" w:color="auto"/>
        <w:right w:val="none" w:sz="0" w:space="0" w:color="auto"/>
      </w:divBdr>
    </w:div>
    <w:div w:id="1227296654">
      <w:bodyDiv w:val="1"/>
      <w:marLeft w:val="0"/>
      <w:marRight w:val="0"/>
      <w:marTop w:val="0"/>
      <w:marBottom w:val="0"/>
      <w:divBdr>
        <w:top w:val="none" w:sz="0" w:space="0" w:color="auto"/>
        <w:left w:val="none" w:sz="0" w:space="0" w:color="auto"/>
        <w:bottom w:val="none" w:sz="0" w:space="0" w:color="auto"/>
        <w:right w:val="none" w:sz="0" w:space="0" w:color="auto"/>
      </w:divBdr>
    </w:div>
    <w:div w:id="1236093218">
      <w:bodyDiv w:val="1"/>
      <w:marLeft w:val="0"/>
      <w:marRight w:val="0"/>
      <w:marTop w:val="0"/>
      <w:marBottom w:val="0"/>
      <w:divBdr>
        <w:top w:val="none" w:sz="0" w:space="0" w:color="auto"/>
        <w:left w:val="none" w:sz="0" w:space="0" w:color="auto"/>
        <w:bottom w:val="none" w:sz="0" w:space="0" w:color="auto"/>
        <w:right w:val="none" w:sz="0" w:space="0" w:color="auto"/>
      </w:divBdr>
    </w:div>
    <w:div w:id="1244871912">
      <w:bodyDiv w:val="1"/>
      <w:marLeft w:val="0"/>
      <w:marRight w:val="0"/>
      <w:marTop w:val="0"/>
      <w:marBottom w:val="0"/>
      <w:divBdr>
        <w:top w:val="none" w:sz="0" w:space="0" w:color="auto"/>
        <w:left w:val="none" w:sz="0" w:space="0" w:color="auto"/>
        <w:bottom w:val="none" w:sz="0" w:space="0" w:color="auto"/>
        <w:right w:val="none" w:sz="0" w:space="0" w:color="auto"/>
      </w:divBdr>
    </w:div>
    <w:div w:id="1249072922">
      <w:bodyDiv w:val="1"/>
      <w:marLeft w:val="0"/>
      <w:marRight w:val="0"/>
      <w:marTop w:val="0"/>
      <w:marBottom w:val="0"/>
      <w:divBdr>
        <w:top w:val="none" w:sz="0" w:space="0" w:color="auto"/>
        <w:left w:val="none" w:sz="0" w:space="0" w:color="auto"/>
        <w:bottom w:val="none" w:sz="0" w:space="0" w:color="auto"/>
        <w:right w:val="none" w:sz="0" w:space="0" w:color="auto"/>
      </w:divBdr>
    </w:div>
    <w:div w:id="1250651793">
      <w:bodyDiv w:val="1"/>
      <w:marLeft w:val="0"/>
      <w:marRight w:val="0"/>
      <w:marTop w:val="0"/>
      <w:marBottom w:val="0"/>
      <w:divBdr>
        <w:top w:val="none" w:sz="0" w:space="0" w:color="auto"/>
        <w:left w:val="none" w:sz="0" w:space="0" w:color="auto"/>
        <w:bottom w:val="none" w:sz="0" w:space="0" w:color="auto"/>
        <w:right w:val="none" w:sz="0" w:space="0" w:color="auto"/>
      </w:divBdr>
    </w:div>
    <w:div w:id="1251817353">
      <w:bodyDiv w:val="1"/>
      <w:marLeft w:val="0"/>
      <w:marRight w:val="0"/>
      <w:marTop w:val="0"/>
      <w:marBottom w:val="0"/>
      <w:divBdr>
        <w:top w:val="none" w:sz="0" w:space="0" w:color="auto"/>
        <w:left w:val="none" w:sz="0" w:space="0" w:color="auto"/>
        <w:bottom w:val="none" w:sz="0" w:space="0" w:color="auto"/>
        <w:right w:val="none" w:sz="0" w:space="0" w:color="auto"/>
      </w:divBdr>
    </w:div>
    <w:div w:id="1261838542">
      <w:bodyDiv w:val="1"/>
      <w:marLeft w:val="0"/>
      <w:marRight w:val="0"/>
      <w:marTop w:val="0"/>
      <w:marBottom w:val="0"/>
      <w:divBdr>
        <w:top w:val="none" w:sz="0" w:space="0" w:color="auto"/>
        <w:left w:val="none" w:sz="0" w:space="0" w:color="auto"/>
        <w:bottom w:val="none" w:sz="0" w:space="0" w:color="auto"/>
        <w:right w:val="none" w:sz="0" w:space="0" w:color="auto"/>
      </w:divBdr>
    </w:div>
    <w:div w:id="1262303461">
      <w:bodyDiv w:val="1"/>
      <w:marLeft w:val="0"/>
      <w:marRight w:val="0"/>
      <w:marTop w:val="0"/>
      <w:marBottom w:val="0"/>
      <w:divBdr>
        <w:top w:val="none" w:sz="0" w:space="0" w:color="auto"/>
        <w:left w:val="none" w:sz="0" w:space="0" w:color="auto"/>
        <w:bottom w:val="none" w:sz="0" w:space="0" w:color="auto"/>
        <w:right w:val="none" w:sz="0" w:space="0" w:color="auto"/>
      </w:divBdr>
    </w:div>
    <w:div w:id="1273896162">
      <w:bodyDiv w:val="1"/>
      <w:marLeft w:val="0"/>
      <w:marRight w:val="0"/>
      <w:marTop w:val="0"/>
      <w:marBottom w:val="0"/>
      <w:divBdr>
        <w:top w:val="none" w:sz="0" w:space="0" w:color="auto"/>
        <w:left w:val="none" w:sz="0" w:space="0" w:color="auto"/>
        <w:bottom w:val="none" w:sz="0" w:space="0" w:color="auto"/>
        <w:right w:val="none" w:sz="0" w:space="0" w:color="auto"/>
      </w:divBdr>
    </w:div>
    <w:div w:id="1286158523">
      <w:bodyDiv w:val="1"/>
      <w:marLeft w:val="0"/>
      <w:marRight w:val="0"/>
      <w:marTop w:val="0"/>
      <w:marBottom w:val="0"/>
      <w:divBdr>
        <w:top w:val="none" w:sz="0" w:space="0" w:color="auto"/>
        <w:left w:val="none" w:sz="0" w:space="0" w:color="auto"/>
        <w:bottom w:val="none" w:sz="0" w:space="0" w:color="auto"/>
        <w:right w:val="none" w:sz="0" w:space="0" w:color="auto"/>
      </w:divBdr>
    </w:div>
    <w:div w:id="1290287065">
      <w:bodyDiv w:val="1"/>
      <w:marLeft w:val="0"/>
      <w:marRight w:val="0"/>
      <w:marTop w:val="0"/>
      <w:marBottom w:val="0"/>
      <w:divBdr>
        <w:top w:val="none" w:sz="0" w:space="0" w:color="auto"/>
        <w:left w:val="none" w:sz="0" w:space="0" w:color="auto"/>
        <w:bottom w:val="none" w:sz="0" w:space="0" w:color="auto"/>
        <w:right w:val="none" w:sz="0" w:space="0" w:color="auto"/>
      </w:divBdr>
    </w:div>
    <w:div w:id="1301232706">
      <w:bodyDiv w:val="1"/>
      <w:marLeft w:val="0"/>
      <w:marRight w:val="0"/>
      <w:marTop w:val="0"/>
      <w:marBottom w:val="0"/>
      <w:divBdr>
        <w:top w:val="none" w:sz="0" w:space="0" w:color="auto"/>
        <w:left w:val="none" w:sz="0" w:space="0" w:color="auto"/>
        <w:bottom w:val="none" w:sz="0" w:space="0" w:color="auto"/>
        <w:right w:val="none" w:sz="0" w:space="0" w:color="auto"/>
      </w:divBdr>
    </w:div>
    <w:div w:id="1303384800">
      <w:bodyDiv w:val="1"/>
      <w:marLeft w:val="0"/>
      <w:marRight w:val="0"/>
      <w:marTop w:val="0"/>
      <w:marBottom w:val="0"/>
      <w:divBdr>
        <w:top w:val="none" w:sz="0" w:space="0" w:color="auto"/>
        <w:left w:val="none" w:sz="0" w:space="0" w:color="auto"/>
        <w:bottom w:val="none" w:sz="0" w:space="0" w:color="auto"/>
        <w:right w:val="none" w:sz="0" w:space="0" w:color="auto"/>
      </w:divBdr>
    </w:div>
    <w:div w:id="1312561534">
      <w:bodyDiv w:val="1"/>
      <w:marLeft w:val="0"/>
      <w:marRight w:val="0"/>
      <w:marTop w:val="0"/>
      <w:marBottom w:val="0"/>
      <w:divBdr>
        <w:top w:val="none" w:sz="0" w:space="0" w:color="auto"/>
        <w:left w:val="none" w:sz="0" w:space="0" w:color="auto"/>
        <w:bottom w:val="none" w:sz="0" w:space="0" w:color="auto"/>
        <w:right w:val="none" w:sz="0" w:space="0" w:color="auto"/>
      </w:divBdr>
    </w:div>
    <w:div w:id="1322469474">
      <w:bodyDiv w:val="1"/>
      <w:marLeft w:val="0"/>
      <w:marRight w:val="0"/>
      <w:marTop w:val="0"/>
      <w:marBottom w:val="0"/>
      <w:divBdr>
        <w:top w:val="none" w:sz="0" w:space="0" w:color="auto"/>
        <w:left w:val="none" w:sz="0" w:space="0" w:color="auto"/>
        <w:bottom w:val="none" w:sz="0" w:space="0" w:color="auto"/>
        <w:right w:val="none" w:sz="0" w:space="0" w:color="auto"/>
      </w:divBdr>
    </w:div>
    <w:div w:id="1325284749">
      <w:bodyDiv w:val="1"/>
      <w:marLeft w:val="0"/>
      <w:marRight w:val="0"/>
      <w:marTop w:val="0"/>
      <w:marBottom w:val="0"/>
      <w:divBdr>
        <w:top w:val="none" w:sz="0" w:space="0" w:color="auto"/>
        <w:left w:val="none" w:sz="0" w:space="0" w:color="auto"/>
        <w:bottom w:val="none" w:sz="0" w:space="0" w:color="auto"/>
        <w:right w:val="none" w:sz="0" w:space="0" w:color="auto"/>
      </w:divBdr>
      <w:divsChild>
        <w:div w:id="1673296466">
          <w:marLeft w:val="0"/>
          <w:marRight w:val="0"/>
          <w:marTop w:val="0"/>
          <w:marBottom w:val="0"/>
          <w:divBdr>
            <w:top w:val="none" w:sz="0" w:space="0" w:color="auto"/>
            <w:left w:val="none" w:sz="0" w:space="0" w:color="auto"/>
            <w:bottom w:val="none" w:sz="0" w:space="0" w:color="auto"/>
            <w:right w:val="none" w:sz="0" w:space="0" w:color="auto"/>
          </w:divBdr>
        </w:div>
      </w:divsChild>
    </w:div>
    <w:div w:id="1326664031">
      <w:bodyDiv w:val="1"/>
      <w:marLeft w:val="0"/>
      <w:marRight w:val="0"/>
      <w:marTop w:val="0"/>
      <w:marBottom w:val="0"/>
      <w:divBdr>
        <w:top w:val="none" w:sz="0" w:space="0" w:color="auto"/>
        <w:left w:val="none" w:sz="0" w:space="0" w:color="auto"/>
        <w:bottom w:val="none" w:sz="0" w:space="0" w:color="auto"/>
        <w:right w:val="none" w:sz="0" w:space="0" w:color="auto"/>
      </w:divBdr>
    </w:div>
    <w:div w:id="1329021116">
      <w:bodyDiv w:val="1"/>
      <w:marLeft w:val="0"/>
      <w:marRight w:val="0"/>
      <w:marTop w:val="0"/>
      <w:marBottom w:val="0"/>
      <w:divBdr>
        <w:top w:val="none" w:sz="0" w:space="0" w:color="auto"/>
        <w:left w:val="none" w:sz="0" w:space="0" w:color="auto"/>
        <w:bottom w:val="none" w:sz="0" w:space="0" w:color="auto"/>
        <w:right w:val="none" w:sz="0" w:space="0" w:color="auto"/>
      </w:divBdr>
    </w:div>
    <w:div w:id="1330140316">
      <w:bodyDiv w:val="1"/>
      <w:marLeft w:val="0"/>
      <w:marRight w:val="0"/>
      <w:marTop w:val="0"/>
      <w:marBottom w:val="0"/>
      <w:divBdr>
        <w:top w:val="none" w:sz="0" w:space="0" w:color="auto"/>
        <w:left w:val="none" w:sz="0" w:space="0" w:color="auto"/>
        <w:bottom w:val="none" w:sz="0" w:space="0" w:color="auto"/>
        <w:right w:val="none" w:sz="0" w:space="0" w:color="auto"/>
      </w:divBdr>
    </w:div>
    <w:div w:id="1337489983">
      <w:bodyDiv w:val="1"/>
      <w:marLeft w:val="0"/>
      <w:marRight w:val="0"/>
      <w:marTop w:val="0"/>
      <w:marBottom w:val="0"/>
      <w:divBdr>
        <w:top w:val="none" w:sz="0" w:space="0" w:color="auto"/>
        <w:left w:val="none" w:sz="0" w:space="0" w:color="auto"/>
        <w:bottom w:val="none" w:sz="0" w:space="0" w:color="auto"/>
        <w:right w:val="none" w:sz="0" w:space="0" w:color="auto"/>
      </w:divBdr>
    </w:div>
    <w:div w:id="1338077682">
      <w:bodyDiv w:val="1"/>
      <w:marLeft w:val="0"/>
      <w:marRight w:val="0"/>
      <w:marTop w:val="0"/>
      <w:marBottom w:val="0"/>
      <w:divBdr>
        <w:top w:val="none" w:sz="0" w:space="0" w:color="auto"/>
        <w:left w:val="none" w:sz="0" w:space="0" w:color="auto"/>
        <w:bottom w:val="none" w:sz="0" w:space="0" w:color="auto"/>
        <w:right w:val="none" w:sz="0" w:space="0" w:color="auto"/>
      </w:divBdr>
    </w:div>
    <w:div w:id="1338341003">
      <w:bodyDiv w:val="1"/>
      <w:marLeft w:val="0"/>
      <w:marRight w:val="0"/>
      <w:marTop w:val="0"/>
      <w:marBottom w:val="0"/>
      <w:divBdr>
        <w:top w:val="none" w:sz="0" w:space="0" w:color="auto"/>
        <w:left w:val="none" w:sz="0" w:space="0" w:color="auto"/>
        <w:bottom w:val="none" w:sz="0" w:space="0" w:color="auto"/>
        <w:right w:val="none" w:sz="0" w:space="0" w:color="auto"/>
      </w:divBdr>
    </w:div>
    <w:div w:id="1343161114">
      <w:bodyDiv w:val="1"/>
      <w:marLeft w:val="0"/>
      <w:marRight w:val="0"/>
      <w:marTop w:val="0"/>
      <w:marBottom w:val="0"/>
      <w:divBdr>
        <w:top w:val="none" w:sz="0" w:space="0" w:color="auto"/>
        <w:left w:val="none" w:sz="0" w:space="0" w:color="auto"/>
        <w:bottom w:val="none" w:sz="0" w:space="0" w:color="auto"/>
        <w:right w:val="none" w:sz="0" w:space="0" w:color="auto"/>
      </w:divBdr>
    </w:div>
    <w:div w:id="1356730978">
      <w:bodyDiv w:val="1"/>
      <w:marLeft w:val="0"/>
      <w:marRight w:val="0"/>
      <w:marTop w:val="0"/>
      <w:marBottom w:val="0"/>
      <w:divBdr>
        <w:top w:val="none" w:sz="0" w:space="0" w:color="auto"/>
        <w:left w:val="none" w:sz="0" w:space="0" w:color="auto"/>
        <w:bottom w:val="none" w:sz="0" w:space="0" w:color="auto"/>
        <w:right w:val="none" w:sz="0" w:space="0" w:color="auto"/>
      </w:divBdr>
    </w:div>
    <w:div w:id="1370105188">
      <w:bodyDiv w:val="1"/>
      <w:marLeft w:val="0"/>
      <w:marRight w:val="0"/>
      <w:marTop w:val="0"/>
      <w:marBottom w:val="0"/>
      <w:divBdr>
        <w:top w:val="none" w:sz="0" w:space="0" w:color="auto"/>
        <w:left w:val="none" w:sz="0" w:space="0" w:color="auto"/>
        <w:bottom w:val="none" w:sz="0" w:space="0" w:color="auto"/>
        <w:right w:val="none" w:sz="0" w:space="0" w:color="auto"/>
      </w:divBdr>
    </w:div>
    <w:div w:id="1377779218">
      <w:bodyDiv w:val="1"/>
      <w:marLeft w:val="0"/>
      <w:marRight w:val="0"/>
      <w:marTop w:val="0"/>
      <w:marBottom w:val="0"/>
      <w:divBdr>
        <w:top w:val="none" w:sz="0" w:space="0" w:color="auto"/>
        <w:left w:val="none" w:sz="0" w:space="0" w:color="auto"/>
        <w:bottom w:val="none" w:sz="0" w:space="0" w:color="auto"/>
        <w:right w:val="none" w:sz="0" w:space="0" w:color="auto"/>
      </w:divBdr>
    </w:div>
    <w:div w:id="1393195470">
      <w:bodyDiv w:val="1"/>
      <w:marLeft w:val="0"/>
      <w:marRight w:val="0"/>
      <w:marTop w:val="0"/>
      <w:marBottom w:val="0"/>
      <w:divBdr>
        <w:top w:val="none" w:sz="0" w:space="0" w:color="auto"/>
        <w:left w:val="none" w:sz="0" w:space="0" w:color="auto"/>
        <w:bottom w:val="none" w:sz="0" w:space="0" w:color="auto"/>
        <w:right w:val="none" w:sz="0" w:space="0" w:color="auto"/>
      </w:divBdr>
    </w:div>
    <w:div w:id="1393581219">
      <w:bodyDiv w:val="1"/>
      <w:marLeft w:val="0"/>
      <w:marRight w:val="0"/>
      <w:marTop w:val="0"/>
      <w:marBottom w:val="0"/>
      <w:divBdr>
        <w:top w:val="none" w:sz="0" w:space="0" w:color="auto"/>
        <w:left w:val="none" w:sz="0" w:space="0" w:color="auto"/>
        <w:bottom w:val="none" w:sz="0" w:space="0" w:color="auto"/>
        <w:right w:val="none" w:sz="0" w:space="0" w:color="auto"/>
      </w:divBdr>
    </w:div>
    <w:div w:id="1393700858">
      <w:bodyDiv w:val="1"/>
      <w:marLeft w:val="0"/>
      <w:marRight w:val="0"/>
      <w:marTop w:val="0"/>
      <w:marBottom w:val="0"/>
      <w:divBdr>
        <w:top w:val="none" w:sz="0" w:space="0" w:color="auto"/>
        <w:left w:val="none" w:sz="0" w:space="0" w:color="auto"/>
        <w:bottom w:val="none" w:sz="0" w:space="0" w:color="auto"/>
        <w:right w:val="none" w:sz="0" w:space="0" w:color="auto"/>
      </w:divBdr>
    </w:div>
    <w:div w:id="1403289003">
      <w:bodyDiv w:val="1"/>
      <w:marLeft w:val="0"/>
      <w:marRight w:val="0"/>
      <w:marTop w:val="0"/>
      <w:marBottom w:val="0"/>
      <w:divBdr>
        <w:top w:val="none" w:sz="0" w:space="0" w:color="auto"/>
        <w:left w:val="none" w:sz="0" w:space="0" w:color="auto"/>
        <w:bottom w:val="none" w:sz="0" w:space="0" w:color="auto"/>
        <w:right w:val="none" w:sz="0" w:space="0" w:color="auto"/>
      </w:divBdr>
    </w:div>
    <w:div w:id="1403917207">
      <w:bodyDiv w:val="1"/>
      <w:marLeft w:val="0"/>
      <w:marRight w:val="0"/>
      <w:marTop w:val="0"/>
      <w:marBottom w:val="0"/>
      <w:divBdr>
        <w:top w:val="none" w:sz="0" w:space="0" w:color="auto"/>
        <w:left w:val="none" w:sz="0" w:space="0" w:color="auto"/>
        <w:bottom w:val="none" w:sz="0" w:space="0" w:color="auto"/>
        <w:right w:val="none" w:sz="0" w:space="0" w:color="auto"/>
      </w:divBdr>
    </w:div>
    <w:div w:id="1416052806">
      <w:bodyDiv w:val="1"/>
      <w:marLeft w:val="0"/>
      <w:marRight w:val="0"/>
      <w:marTop w:val="0"/>
      <w:marBottom w:val="0"/>
      <w:divBdr>
        <w:top w:val="none" w:sz="0" w:space="0" w:color="auto"/>
        <w:left w:val="none" w:sz="0" w:space="0" w:color="auto"/>
        <w:bottom w:val="none" w:sz="0" w:space="0" w:color="auto"/>
        <w:right w:val="none" w:sz="0" w:space="0" w:color="auto"/>
      </w:divBdr>
    </w:div>
    <w:div w:id="1424492923">
      <w:bodyDiv w:val="1"/>
      <w:marLeft w:val="0"/>
      <w:marRight w:val="0"/>
      <w:marTop w:val="0"/>
      <w:marBottom w:val="0"/>
      <w:divBdr>
        <w:top w:val="none" w:sz="0" w:space="0" w:color="auto"/>
        <w:left w:val="none" w:sz="0" w:space="0" w:color="auto"/>
        <w:bottom w:val="none" w:sz="0" w:space="0" w:color="auto"/>
        <w:right w:val="none" w:sz="0" w:space="0" w:color="auto"/>
      </w:divBdr>
    </w:div>
    <w:div w:id="1427268301">
      <w:bodyDiv w:val="1"/>
      <w:marLeft w:val="0"/>
      <w:marRight w:val="0"/>
      <w:marTop w:val="0"/>
      <w:marBottom w:val="0"/>
      <w:divBdr>
        <w:top w:val="none" w:sz="0" w:space="0" w:color="auto"/>
        <w:left w:val="none" w:sz="0" w:space="0" w:color="auto"/>
        <w:bottom w:val="none" w:sz="0" w:space="0" w:color="auto"/>
        <w:right w:val="none" w:sz="0" w:space="0" w:color="auto"/>
      </w:divBdr>
    </w:div>
    <w:div w:id="1438285476">
      <w:bodyDiv w:val="1"/>
      <w:marLeft w:val="0"/>
      <w:marRight w:val="0"/>
      <w:marTop w:val="0"/>
      <w:marBottom w:val="0"/>
      <w:divBdr>
        <w:top w:val="none" w:sz="0" w:space="0" w:color="auto"/>
        <w:left w:val="none" w:sz="0" w:space="0" w:color="auto"/>
        <w:bottom w:val="none" w:sz="0" w:space="0" w:color="auto"/>
        <w:right w:val="none" w:sz="0" w:space="0" w:color="auto"/>
      </w:divBdr>
    </w:div>
    <w:div w:id="1442067875">
      <w:bodyDiv w:val="1"/>
      <w:marLeft w:val="0"/>
      <w:marRight w:val="0"/>
      <w:marTop w:val="0"/>
      <w:marBottom w:val="0"/>
      <w:divBdr>
        <w:top w:val="none" w:sz="0" w:space="0" w:color="auto"/>
        <w:left w:val="none" w:sz="0" w:space="0" w:color="auto"/>
        <w:bottom w:val="none" w:sz="0" w:space="0" w:color="auto"/>
        <w:right w:val="none" w:sz="0" w:space="0" w:color="auto"/>
      </w:divBdr>
    </w:div>
    <w:div w:id="1442647436">
      <w:bodyDiv w:val="1"/>
      <w:marLeft w:val="0"/>
      <w:marRight w:val="0"/>
      <w:marTop w:val="0"/>
      <w:marBottom w:val="0"/>
      <w:divBdr>
        <w:top w:val="none" w:sz="0" w:space="0" w:color="auto"/>
        <w:left w:val="none" w:sz="0" w:space="0" w:color="auto"/>
        <w:bottom w:val="none" w:sz="0" w:space="0" w:color="auto"/>
        <w:right w:val="none" w:sz="0" w:space="0" w:color="auto"/>
      </w:divBdr>
      <w:divsChild>
        <w:div w:id="566769843">
          <w:marLeft w:val="820"/>
          <w:marRight w:val="0"/>
          <w:marTop w:val="0"/>
          <w:marBottom w:val="0"/>
          <w:divBdr>
            <w:top w:val="none" w:sz="0" w:space="0" w:color="auto"/>
            <w:left w:val="none" w:sz="0" w:space="0" w:color="auto"/>
            <w:bottom w:val="none" w:sz="0" w:space="0" w:color="auto"/>
            <w:right w:val="none" w:sz="0" w:space="0" w:color="auto"/>
          </w:divBdr>
        </w:div>
      </w:divsChild>
    </w:div>
    <w:div w:id="1448499951">
      <w:bodyDiv w:val="1"/>
      <w:marLeft w:val="0"/>
      <w:marRight w:val="0"/>
      <w:marTop w:val="0"/>
      <w:marBottom w:val="0"/>
      <w:divBdr>
        <w:top w:val="none" w:sz="0" w:space="0" w:color="auto"/>
        <w:left w:val="none" w:sz="0" w:space="0" w:color="auto"/>
        <w:bottom w:val="none" w:sz="0" w:space="0" w:color="auto"/>
        <w:right w:val="none" w:sz="0" w:space="0" w:color="auto"/>
      </w:divBdr>
      <w:divsChild>
        <w:div w:id="1161459807">
          <w:marLeft w:val="0"/>
          <w:marRight w:val="0"/>
          <w:marTop w:val="0"/>
          <w:marBottom w:val="54"/>
          <w:divBdr>
            <w:top w:val="none" w:sz="0" w:space="0" w:color="auto"/>
            <w:left w:val="none" w:sz="0" w:space="0" w:color="auto"/>
            <w:bottom w:val="none" w:sz="0" w:space="0" w:color="auto"/>
            <w:right w:val="none" w:sz="0" w:space="0" w:color="auto"/>
          </w:divBdr>
        </w:div>
        <w:div w:id="1939827982">
          <w:marLeft w:val="0"/>
          <w:marRight w:val="0"/>
          <w:marTop w:val="0"/>
          <w:marBottom w:val="0"/>
          <w:divBdr>
            <w:top w:val="none" w:sz="0" w:space="0" w:color="auto"/>
            <w:left w:val="none" w:sz="0" w:space="0" w:color="auto"/>
            <w:bottom w:val="none" w:sz="0" w:space="0" w:color="auto"/>
            <w:right w:val="none" w:sz="0" w:space="0" w:color="auto"/>
          </w:divBdr>
        </w:div>
      </w:divsChild>
    </w:div>
    <w:div w:id="1451244948">
      <w:bodyDiv w:val="1"/>
      <w:marLeft w:val="0"/>
      <w:marRight w:val="0"/>
      <w:marTop w:val="0"/>
      <w:marBottom w:val="0"/>
      <w:divBdr>
        <w:top w:val="none" w:sz="0" w:space="0" w:color="auto"/>
        <w:left w:val="none" w:sz="0" w:space="0" w:color="auto"/>
        <w:bottom w:val="none" w:sz="0" w:space="0" w:color="auto"/>
        <w:right w:val="none" w:sz="0" w:space="0" w:color="auto"/>
      </w:divBdr>
    </w:div>
    <w:div w:id="1453592425">
      <w:bodyDiv w:val="1"/>
      <w:marLeft w:val="0"/>
      <w:marRight w:val="0"/>
      <w:marTop w:val="0"/>
      <w:marBottom w:val="0"/>
      <w:divBdr>
        <w:top w:val="none" w:sz="0" w:space="0" w:color="auto"/>
        <w:left w:val="none" w:sz="0" w:space="0" w:color="auto"/>
        <w:bottom w:val="none" w:sz="0" w:space="0" w:color="auto"/>
        <w:right w:val="none" w:sz="0" w:space="0" w:color="auto"/>
      </w:divBdr>
      <w:divsChild>
        <w:div w:id="2122650661">
          <w:marLeft w:val="171"/>
          <w:marRight w:val="0"/>
          <w:marTop w:val="0"/>
          <w:marBottom w:val="171"/>
          <w:divBdr>
            <w:top w:val="none" w:sz="0" w:space="0" w:color="auto"/>
            <w:left w:val="none" w:sz="0" w:space="0" w:color="auto"/>
            <w:bottom w:val="none" w:sz="0" w:space="0" w:color="auto"/>
            <w:right w:val="none" w:sz="0" w:space="0" w:color="auto"/>
          </w:divBdr>
        </w:div>
      </w:divsChild>
    </w:div>
    <w:div w:id="1453934282">
      <w:bodyDiv w:val="1"/>
      <w:marLeft w:val="0"/>
      <w:marRight w:val="0"/>
      <w:marTop w:val="0"/>
      <w:marBottom w:val="0"/>
      <w:divBdr>
        <w:top w:val="none" w:sz="0" w:space="0" w:color="auto"/>
        <w:left w:val="none" w:sz="0" w:space="0" w:color="auto"/>
        <w:bottom w:val="none" w:sz="0" w:space="0" w:color="auto"/>
        <w:right w:val="none" w:sz="0" w:space="0" w:color="auto"/>
      </w:divBdr>
    </w:div>
    <w:div w:id="1454907665">
      <w:bodyDiv w:val="1"/>
      <w:marLeft w:val="0"/>
      <w:marRight w:val="0"/>
      <w:marTop w:val="0"/>
      <w:marBottom w:val="0"/>
      <w:divBdr>
        <w:top w:val="none" w:sz="0" w:space="0" w:color="auto"/>
        <w:left w:val="none" w:sz="0" w:space="0" w:color="auto"/>
        <w:bottom w:val="none" w:sz="0" w:space="0" w:color="auto"/>
        <w:right w:val="none" w:sz="0" w:space="0" w:color="auto"/>
      </w:divBdr>
    </w:div>
    <w:div w:id="1459714664">
      <w:bodyDiv w:val="1"/>
      <w:marLeft w:val="0"/>
      <w:marRight w:val="0"/>
      <w:marTop w:val="0"/>
      <w:marBottom w:val="0"/>
      <w:divBdr>
        <w:top w:val="none" w:sz="0" w:space="0" w:color="auto"/>
        <w:left w:val="none" w:sz="0" w:space="0" w:color="auto"/>
        <w:bottom w:val="none" w:sz="0" w:space="0" w:color="auto"/>
        <w:right w:val="none" w:sz="0" w:space="0" w:color="auto"/>
      </w:divBdr>
    </w:div>
    <w:div w:id="1464038607">
      <w:bodyDiv w:val="1"/>
      <w:marLeft w:val="0"/>
      <w:marRight w:val="0"/>
      <w:marTop w:val="0"/>
      <w:marBottom w:val="0"/>
      <w:divBdr>
        <w:top w:val="none" w:sz="0" w:space="0" w:color="auto"/>
        <w:left w:val="none" w:sz="0" w:space="0" w:color="auto"/>
        <w:bottom w:val="none" w:sz="0" w:space="0" w:color="auto"/>
        <w:right w:val="none" w:sz="0" w:space="0" w:color="auto"/>
      </w:divBdr>
    </w:div>
    <w:div w:id="1479304542">
      <w:bodyDiv w:val="1"/>
      <w:marLeft w:val="0"/>
      <w:marRight w:val="0"/>
      <w:marTop w:val="0"/>
      <w:marBottom w:val="0"/>
      <w:divBdr>
        <w:top w:val="none" w:sz="0" w:space="0" w:color="auto"/>
        <w:left w:val="none" w:sz="0" w:space="0" w:color="auto"/>
        <w:bottom w:val="none" w:sz="0" w:space="0" w:color="auto"/>
        <w:right w:val="none" w:sz="0" w:space="0" w:color="auto"/>
      </w:divBdr>
    </w:div>
    <w:div w:id="1483111144">
      <w:bodyDiv w:val="1"/>
      <w:marLeft w:val="0"/>
      <w:marRight w:val="0"/>
      <w:marTop w:val="0"/>
      <w:marBottom w:val="0"/>
      <w:divBdr>
        <w:top w:val="none" w:sz="0" w:space="0" w:color="auto"/>
        <w:left w:val="none" w:sz="0" w:space="0" w:color="auto"/>
        <w:bottom w:val="none" w:sz="0" w:space="0" w:color="auto"/>
        <w:right w:val="none" w:sz="0" w:space="0" w:color="auto"/>
      </w:divBdr>
    </w:div>
    <w:div w:id="1493136544">
      <w:bodyDiv w:val="1"/>
      <w:marLeft w:val="0"/>
      <w:marRight w:val="0"/>
      <w:marTop w:val="0"/>
      <w:marBottom w:val="0"/>
      <w:divBdr>
        <w:top w:val="none" w:sz="0" w:space="0" w:color="auto"/>
        <w:left w:val="none" w:sz="0" w:space="0" w:color="auto"/>
        <w:bottom w:val="none" w:sz="0" w:space="0" w:color="auto"/>
        <w:right w:val="none" w:sz="0" w:space="0" w:color="auto"/>
      </w:divBdr>
    </w:div>
    <w:div w:id="1495801664">
      <w:bodyDiv w:val="1"/>
      <w:marLeft w:val="0"/>
      <w:marRight w:val="0"/>
      <w:marTop w:val="0"/>
      <w:marBottom w:val="0"/>
      <w:divBdr>
        <w:top w:val="none" w:sz="0" w:space="0" w:color="auto"/>
        <w:left w:val="none" w:sz="0" w:space="0" w:color="auto"/>
        <w:bottom w:val="none" w:sz="0" w:space="0" w:color="auto"/>
        <w:right w:val="none" w:sz="0" w:space="0" w:color="auto"/>
      </w:divBdr>
    </w:div>
    <w:div w:id="1514224037">
      <w:bodyDiv w:val="1"/>
      <w:marLeft w:val="0"/>
      <w:marRight w:val="0"/>
      <w:marTop w:val="0"/>
      <w:marBottom w:val="0"/>
      <w:divBdr>
        <w:top w:val="none" w:sz="0" w:space="0" w:color="auto"/>
        <w:left w:val="none" w:sz="0" w:space="0" w:color="auto"/>
        <w:bottom w:val="none" w:sz="0" w:space="0" w:color="auto"/>
        <w:right w:val="none" w:sz="0" w:space="0" w:color="auto"/>
      </w:divBdr>
    </w:div>
    <w:div w:id="1524855429">
      <w:bodyDiv w:val="1"/>
      <w:marLeft w:val="0"/>
      <w:marRight w:val="0"/>
      <w:marTop w:val="0"/>
      <w:marBottom w:val="0"/>
      <w:divBdr>
        <w:top w:val="none" w:sz="0" w:space="0" w:color="auto"/>
        <w:left w:val="none" w:sz="0" w:space="0" w:color="auto"/>
        <w:bottom w:val="none" w:sz="0" w:space="0" w:color="auto"/>
        <w:right w:val="none" w:sz="0" w:space="0" w:color="auto"/>
      </w:divBdr>
    </w:div>
    <w:div w:id="1543131901">
      <w:bodyDiv w:val="1"/>
      <w:marLeft w:val="0"/>
      <w:marRight w:val="0"/>
      <w:marTop w:val="0"/>
      <w:marBottom w:val="0"/>
      <w:divBdr>
        <w:top w:val="none" w:sz="0" w:space="0" w:color="auto"/>
        <w:left w:val="none" w:sz="0" w:space="0" w:color="auto"/>
        <w:bottom w:val="none" w:sz="0" w:space="0" w:color="auto"/>
        <w:right w:val="none" w:sz="0" w:space="0" w:color="auto"/>
      </w:divBdr>
    </w:div>
    <w:div w:id="1543982499">
      <w:bodyDiv w:val="1"/>
      <w:marLeft w:val="0"/>
      <w:marRight w:val="0"/>
      <w:marTop w:val="0"/>
      <w:marBottom w:val="0"/>
      <w:divBdr>
        <w:top w:val="none" w:sz="0" w:space="0" w:color="auto"/>
        <w:left w:val="none" w:sz="0" w:space="0" w:color="auto"/>
        <w:bottom w:val="none" w:sz="0" w:space="0" w:color="auto"/>
        <w:right w:val="none" w:sz="0" w:space="0" w:color="auto"/>
      </w:divBdr>
    </w:div>
    <w:div w:id="1544713353">
      <w:bodyDiv w:val="1"/>
      <w:marLeft w:val="0"/>
      <w:marRight w:val="0"/>
      <w:marTop w:val="0"/>
      <w:marBottom w:val="0"/>
      <w:divBdr>
        <w:top w:val="none" w:sz="0" w:space="0" w:color="auto"/>
        <w:left w:val="none" w:sz="0" w:space="0" w:color="auto"/>
        <w:bottom w:val="none" w:sz="0" w:space="0" w:color="auto"/>
        <w:right w:val="none" w:sz="0" w:space="0" w:color="auto"/>
      </w:divBdr>
    </w:div>
    <w:div w:id="1549688274">
      <w:bodyDiv w:val="1"/>
      <w:marLeft w:val="0"/>
      <w:marRight w:val="0"/>
      <w:marTop w:val="0"/>
      <w:marBottom w:val="0"/>
      <w:divBdr>
        <w:top w:val="none" w:sz="0" w:space="0" w:color="auto"/>
        <w:left w:val="none" w:sz="0" w:space="0" w:color="auto"/>
        <w:bottom w:val="none" w:sz="0" w:space="0" w:color="auto"/>
        <w:right w:val="none" w:sz="0" w:space="0" w:color="auto"/>
      </w:divBdr>
    </w:div>
    <w:div w:id="1558668281">
      <w:bodyDiv w:val="1"/>
      <w:marLeft w:val="0"/>
      <w:marRight w:val="0"/>
      <w:marTop w:val="0"/>
      <w:marBottom w:val="0"/>
      <w:divBdr>
        <w:top w:val="none" w:sz="0" w:space="0" w:color="auto"/>
        <w:left w:val="none" w:sz="0" w:space="0" w:color="auto"/>
        <w:bottom w:val="none" w:sz="0" w:space="0" w:color="auto"/>
        <w:right w:val="none" w:sz="0" w:space="0" w:color="auto"/>
      </w:divBdr>
    </w:div>
    <w:div w:id="1595816793">
      <w:bodyDiv w:val="1"/>
      <w:marLeft w:val="0"/>
      <w:marRight w:val="0"/>
      <w:marTop w:val="0"/>
      <w:marBottom w:val="0"/>
      <w:divBdr>
        <w:top w:val="none" w:sz="0" w:space="0" w:color="auto"/>
        <w:left w:val="none" w:sz="0" w:space="0" w:color="auto"/>
        <w:bottom w:val="none" w:sz="0" w:space="0" w:color="auto"/>
        <w:right w:val="none" w:sz="0" w:space="0" w:color="auto"/>
      </w:divBdr>
    </w:div>
    <w:div w:id="1596284599">
      <w:bodyDiv w:val="1"/>
      <w:marLeft w:val="0"/>
      <w:marRight w:val="0"/>
      <w:marTop w:val="0"/>
      <w:marBottom w:val="0"/>
      <w:divBdr>
        <w:top w:val="none" w:sz="0" w:space="0" w:color="auto"/>
        <w:left w:val="none" w:sz="0" w:space="0" w:color="auto"/>
        <w:bottom w:val="none" w:sz="0" w:space="0" w:color="auto"/>
        <w:right w:val="none" w:sz="0" w:space="0" w:color="auto"/>
      </w:divBdr>
    </w:div>
    <w:div w:id="1606226543">
      <w:bodyDiv w:val="1"/>
      <w:marLeft w:val="0"/>
      <w:marRight w:val="0"/>
      <w:marTop w:val="0"/>
      <w:marBottom w:val="0"/>
      <w:divBdr>
        <w:top w:val="none" w:sz="0" w:space="0" w:color="auto"/>
        <w:left w:val="none" w:sz="0" w:space="0" w:color="auto"/>
        <w:bottom w:val="none" w:sz="0" w:space="0" w:color="auto"/>
        <w:right w:val="none" w:sz="0" w:space="0" w:color="auto"/>
      </w:divBdr>
    </w:div>
    <w:div w:id="1609779482">
      <w:bodyDiv w:val="1"/>
      <w:marLeft w:val="0"/>
      <w:marRight w:val="0"/>
      <w:marTop w:val="0"/>
      <w:marBottom w:val="0"/>
      <w:divBdr>
        <w:top w:val="none" w:sz="0" w:space="0" w:color="auto"/>
        <w:left w:val="none" w:sz="0" w:space="0" w:color="auto"/>
        <w:bottom w:val="none" w:sz="0" w:space="0" w:color="auto"/>
        <w:right w:val="none" w:sz="0" w:space="0" w:color="auto"/>
      </w:divBdr>
    </w:div>
    <w:div w:id="1612008236">
      <w:bodyDiv w:val="1"/>
      <w:marLeft w:val="0"/>
      <w:marRight w:val="0"/>
      <w:marTop w:val="0"/>
      <w:marBottom w:val="0"/>
      <w:divBdr>
        <w:top w:val="none" w:sz="0" w:space="0" w:color="auto"/>
        <w:left w:val="none" w:sz="0" w:space="0" w:color="auto"/>
        <w:bottom w:val="none" w:sz="0" w:space="0" w:color="auto"/>
        <w:right w:val="none" w:sz="0" w:space="0" w:color="auto"/>
      </w:divBdr>
    </w:div>
    <w:div w:id="1613901296">
      <w:bodyDiv w:val="1"/>
      <w:marLeft w:val="0"/>
      <w:marRight w:val="0"/>
      <w:marTop w:val="0"/>
      <w:marBottom w:val="0"/>
      <w:divBdr>
        <w:top w:val="none" w:sz="0" w:space="0" w:color="auto"/>
        <w:left w:val="none" w:sz="0" w:space="0" w:color="auto"/>
        <w:bottom w:val="none" w:sz="0" w:space="0" w:color="auto"/>
        <w:right w:val="none" w:sz="0" w:space="0" w:color="auto"/>
      </w:divBdr>
    </w:div>
    <w:div w:id="1615088612">
      <w:bodyDiv w:val="1"/>
      <w:marLeft w:val="0"/>
      <w:marRight w:val="0"/>
      <w:marTop w:val="0"/>
      <w:marBottom w:val="0"/>
      <w:divBdr>
        <w:top w:val="none" w:sz="0" w:space="0" w:color="auto"/>
        <w:left w:val="none" w:sz="0" w:space="0" w:color="auto"/>
        <w:bottom w:val="none" w:sz="0" w:space="0" w:color="auto"/>
        <w:right w:val="none" w:sz="0" w:space="0" w:color="auto"/>
      </w:divBdr>
    </w:div>
    <w:div w:id="1615790927">
      <w:bodyDiv w:val="1"/>
      <w:marLeft w:val="0"/>
      <w:marRight w:val="0"/>
      <w:marTop w:val="0"/>
      <w:marBottom w:val="0"/>
      <w:divBdr>
        <w:top w:val="none" w:sz="0" w:space="0" w:color="auto"/>
        <w:left w:val="none" w:sz="0" w:space="0" w:color="auto"/>
        <w:bottom w:val="none" w:sz="0" w:space="0" w:color="auto"/>
        <w:right w:val="none" w:sz="0" w:space="0" w:color="auto"/>
      </w:divBdr>
    </w:div>
    <w:div w:id="1624657361">
      <w:bodyDiv w:val="1"/>
      <w:marLeft w:val="0"/>
      <w:marRight w:val="0"/>
      <w:marTop w:val="0"/>
      <w:marBottom w:val="0"/>
      <w:divBdr>
        <w:top w:val="none" w:sz="0" w:space="0" w:color="auto"/>
        <w:left w:val="none" w:sz="0" w:space="0" w:color="auto"/>
        <w:bottom w:val="none" w:sz="0" w:space="0" w:color="auto"/>
        <w:right w:val="none" w:sz="0" w:space="0" w:color="auto"/>
      </w:divBdr>
    </w:div>
    <w:div w:id="1631090355">
      <w:bodyDiv w:val="1"/>
      <w:marLeft w:val="0"/>
      <w:marRight w:val="0"/>
      <w:marTop w:val="0"/>
      <w:marBottom w:val="0"/>
      <w:divBdr>
        <w:top w:val="none" w:sz="0" w:space="0" w:color="auto"/>
        <w:left w:val="none" w:sz="0" w:space="0" w:color="auto"/>
        <w:bottom w:val="none" w:sz="0" w:space="0" w:color="auto"/>
        <w:right w:val="none" w:sz="0" w:space="0" w:color="auto"/>
      </w:divBdr>
    </w:div>
    <w:div w:id="1634367476">
      <w:bodyDiv w:val="1"/>
      <w:marLeft w:val="0"/>
      <w:marRight w:val="0"/>
      <w:marTop w:val="0"/>
      <w:marBottom w:val="0"/>
      <w:divBdr>
        <w:top w:val="none" w:sz="0" w:space="0" w:color="auto"/>
        <w:left w:val="none" w:sz="0" w:space="0" w:color="auto"/>
        <w:bottom w:val="none" w:sz="0" w:space="0" w:color="auto"/>
        <w:right w:val="none" w:sz="0" w:space="0" w:color="auto"/>
      </w:divBdr>
    </w:div>
    <w:div w:id="1636519629">
      <w:bodyDiv w:val="1"/>
      <w:marLeft w:val="0"/>
      <w:marRight w:val="0"/>
      <w:marTop w:val="0"/>
      <w:marBottom w:val="0"/>
      <w:divBdr>
        <w:top w:val="none" w:sz="0" w:space="0" w:color="auto"/>
        <w:left w:val="none" w:sz="0" w:space="0" w:color="auto"/>
        <w:bottom w:val="none" w:sz="0" w:space="0" w:color="auto"/>
        <w:right w:val="none" w:sz="0" w:space="0" w:color="auto"/>
      </w:divBdr>
    </w:div>
    <w:div w:id="1639870403">
      <w:bodyDiv w:val="1"/>
      <w:marLeft w:val="0"/>
      <w:marRight w:val="0"/>
      <w:marTop w:val="0"/>
      <w:marBottom w:val="0"/>
      <w:divBdr>
        <w:top w:val="none" w:sz="0" w:space="0" w:color="auto"/>
        <w:left w:val="none" w:sz="0" w:space="0" w:color="auto"/>
        <w:bottom w:val="none" w:sz="0" w:space="0" w:color="auto"/>
        <w:right w:val="none" w:sz="0" w:space="0" w:color="auto"/>
      </w:divBdr>
    </w:div>
    <w:div w:id="1639871868">
      <w:bodyDiv w:val="1"/>
      <w:marLeft w:val="0"/>
      <w:marRight w:val="0"/>
      <w:marTop w:val="0"/>
      <w:marBottom w:val="0"/>
      <w:divBdr>
        <w:top w:val="none" w:sz="0" w:space="0" w:color="auto"/>
        <w:left w:val="none" w:sz="0" w:space="0" w:color="auto"/>
        <w:bottom w:val="none" w:sz="0" w:space="0" w:color="auto"/>
        <w:right w:val="none" w:sz="0" w:space="0" w:color="auto"/>
      </w:divBdr>
    </w:div>
    <w:div w:id="1664700354">
      <w:bodyDiv w:val="1"/>
      <w:marLeft w:val="0"/>
      <w:marRight w:val="0"/>
      <w:marTop w:val="0"/>
      <w:marBottom w:val="0"/>
      <w:divBdr>
        <w:top w:val="none" w:sz="0" w:space="0" w:color="auto"/>
        <w:left w:val="none" w:sz="0" w:space="0" w:color="auto"/>
        <w:bottom w:val="none" w:sz="0" w:space="0" w:color="auto"/>
        <w:right w:val="none" w:sz="0" w:space="0" w:color="auto"/>
      </w:divBdr>
    </w:div>
    <w:div w:id="1682509381">
      <w:bodyDiv w:val="1"/>
      <w:marLeft w:val="0"/>
      <w:marRight w:val="0"/>
      <w:marTop w:val="0"/>
      <w:marBottom w:val="0"/>
      <w:divBdr>
        <w:top w:val="none" w:sz="0" w:space="0" w:color="auto"/>
        <w:left w:val="none" w:sz="0" w:space="0" w:color="auto"/>
        <w:bottom w:val="none" w:sz="0" w:space="0" w:color="auto"/>
        <w:right w:val="none" w:sz="0" w:space="0" w:color="auto"/>
      </w:divBdr>
    </w:div>
    <w:div w:id="1687831575">
      <w:bodyDiv w:val="1"/>
      <w:marLeft w:val="0"/>
      <w:marRight w:val="0"/>
      <w:marTop w:val="0"/>
      <w:marBottom w:val="0"/>
      <w:divBdr>
        <w:top w:val="none" w:sz="0" w:space="0" w:color="auto"/>
        <w:left w:val="none" w:sz="0" w:space="0" w:color="auto"/>
        <w:bottom w:val="none" w:sz="0" w:space="0" w:color="auto"/>
        <w:right w:val="none" w:sz="0" w:space="0" w:color="auto"/>
      </w:divBdr>
    </w:div>
    <w:div w:id="1701011706">
      <w:bodyDiv w:val="1"/>
      <w:marLeft w:val="0"/>
      <w:marRight w:val="0"/>
      <w:marTop w:val="0"/>
      <w:marBottom w:val="0"/>
      <w:divBdr>
        <w:top w:val="none" w:sz="0" w:space="0" w:color="auto"/>
        <w:left w:val="none" w:sz="0" w:space="0" w:color="auto"/>
        <w:bottom w:val="none" w:sz="0" w:space="0" w:color="auto"/>
        <w:right w:val="none" w:sz="0" w:space="0" w:color="auto"/>
      </w:divBdr>
    </w:div>
    <w:div w:id="1717317242">
      <w:bodyDiv w:val="1"/>
      <w:marLeft w:val="0"/>
      <w:marRight w:val="0"/>
      <w:marTop w:val="0"/>
      <w:marBottom w:val="0"/>
      <w:divBdr>
        <w:top w:val="none" w:sz="0" w:space="0" w:color="auto"/>
        <w:left w:val="none" w:sz="0" w:space="0" w:color="auto"/>
        <w:bottom w:val="none" w:sz="0" w:space="0" w:color="auto"/>
        <w:right w:val="none" w:sz="0" w:space="0" w:color="auto"/>
      </w:divBdr>
    </w:div>
    <w:div w:id="1723600340">
      <w:bodyDiv w:val="1"/>
      <w:marLeft w:val="0"/>
      <w:marRight w:val="0"/>
      <w:marTop w:val="0"/>
      <w:marBottom w:val="0"/>
      <w:divBdr>
        <w:top w:val="none" w:sz="0" w:space="0" w:color="auto"/>
        <w:left w:val="none" w:sz="0" w:space="0" w:color="auto"/>
        <w:bottom w:val="none" w:sz="0" w:space="0" w:color="auto"/>
        <w:right w:val="none" w:sz="0" w:space="0" w:color="auto"/>
      </w:divBdr>
    </w:div>
    <w:div w:id="1731613290">
      <w:bodyDiv w:val="1"/>
      <w:marLeft w:val="0"/>
      <w:marRight w:val="0"/>
      <w:marTop w:val="0"/>
      <w:marBottom w:val="0"/>
      <w:divBdr>
        <w:top w:val="none" w:sz="0" w:space="0" w:color="auto"/>
        <w:left w:val="none" w:sz="0" w:space="0" w:color="auto"/>
        <w:bottom w:val="none" w:sz="0" w:space="0" w:color="auto"/>
        <w:right w:val="none" w:sz="0" w:space="0" w:color="auto"/>
      </w:divBdr>
    </w:div>
    <w:div w:id="1731617354">
      <w:bodyDiv w:val="1"/>
      <w:marLeft w:val="0"/>
      <w:marRight w:val="0"/>
      <w:marTop w:val="0"/>
      <w:marBottom w:val="0"/>
      <w:divBdr>
        <w:top w:val="none" w:sz="0" w:space="0" w:color="auto"/>
        <w:left w:val="none" w:sz="0" w:space="0" w:color="auto"/>
        <w:bottom w:val="none" w:sz="0" w:space="0" w:color="auto"/>
        <w:right w:val="none" w:sz="0" w:space="0" w:color="auto"/>
      </w:divBdr>
    </w:div>
    <w:div w:id="1741902531">
      <w:bodyDiv w:val="1"/>
      <w:marLeft w:val="0"/>
      <w:marRight w:val="0"/>
      <w:marTop w:val="0"/>
      <w:marBottom w:val="0"/>
      <w:divBdr>
        <w:top w:val="none" w:sz="0" w:space="0" w:color="auto"/>
        <w:left w:val="none" w:sz="0" w:space="0" w:color="auto"/>
        <w:bottom w:val="none" w:sz="0" w:space="0" w:color="auto"/>
        <w:right w:val="none" w:sz="0" w:space="0" w:color="auto"/>
      </w:divBdr>
    </w:div>
    <w:div w:id="1749692714">
      <w:bodyDiv w:val="1"/>
      <w:marLeft w:val="0"/>
      <w:marRight w:val="0"/>
      <w:marTop w:val="0"/>
      <w:marBottom w:val="0"/>
      <w:divBdr>
        <w:top w:val="none" w:sz="0" w:space="0" w:color="auto"/>
        <w:left w:val="none" w:sz="0" w:space="0" w:color="auto"/>
        <w:bottom w:val="none" w:sz="0" w:space="0" w:color="auto"/>
        <w:right w:val="none" w:sz="0" w:space="0" w:color="auto"/>
      </w:divBdr>
    </w:div>
    <w:div w:id="1753044664">
      <w:bodyDiv w:val="1"/>
      <w:marLeft w:val="0"/>
      <w:marRight w:val="0"/>
      <w:marTop w:val="0"/>
      <w:marBottom w:val="0"/>
      <w:divBdr>
        <w:top w:val="none" w:sz="0" w:space="0" w:color="auto"/>
        <w:left w:val="none" w:sz="0" w:space="0" w:color="auto"/>
        <w:bottom w:val="none" w:sz="0" w:space="0" w:color="auto"/>
        <w:right w:val="none" w:sz="0" w:space="0" w:color="auto"/>
      </w:divBdr>
    </w:div>
    <w:div w:id="1775899343">
      <w:bodyDiv w:val="1"/>
      <w:marLeft w:val="0"/>
      <w:marRight w:val="0"/>
      <w:marTop w:val="0"/>
      <w:marBottom w:val="0"/>
      <w:divBdr>
        <w:top w:val="none" w:sz="0" w:space="0" w:color="auto"/>
        <w:left w:val="none" w:sz="0" w:space="0" w:color="auto"/>
        <w:bottom w:val="none" w:sz="0" w:space="0" w:color="auto"/>
        <w:right w:val="none" w:sz="0" w:space="0" w:color="auto"/>
      </w:divBdr>
    </w:div>
    <w:div w:id="1784036740">
      <w:bodyDiv w:val="1"/>
      <w:marLeft w:val="0"/>
      <w:marRight w:val="0"/>
      <w:marTop w:val="0"/>
      <w:marBottom w:val="0"/>
      <w:divBdr>
        <w:top w:val="none" w:sz="0" w:space="0" w:color="auto"/>
        <w:left w:val="none" w:sz="0" w:space="0" w:color="auto"/>
        <w:bottom w:val="none" w:sz="0" w:space="0" w:color="auto"/>
        <w:right w:val="none" w:sz="0" w:space="0" w:color="auto"/>
      </w:divBdr>
    </w:div>
    <w:div w:id="1784417393">
      <w:bodyDiv w:val="1"/>
      <w:marLeft w:val="0"/>
      <w:marRight w:val="0"/>
      <w:marTop w:val="0"/>
      <w:marBottom w:val="0"/>
      <w:divBdr>
        <w:top w:val="none" w:sz="0" w:space="0" w:color="auto"/>
        <w:left w:val="none" w:sz="0" w:space="0" w:color="auto"/>
        <w:bottom w:val="none" w:sz="0" w:space="0" w:color="auto"/>
        <w:right w:val="none" w:sz="0" w:space="0" w:color="auto"/>
      </w:divBdr>
    </w:div>
    <w:div w:id="1787846108">
      <w:bodyDiv w:val="1"/>
      <w:marLeft w:val="0"/>
      <w:marRight w:val="0"/>
      <w:marTop w:val="0"/>
      <w:marBottom w:val="0"/>
      <w:divBdr>
        <w:top w:val="none" w:sz="0" w:space="0" w:color="auto"/>
        <w:left w:val="none" w:sz="0" w:space="0" w:color="auto"/>
        <w:bottom w:val="none" w:sz="0" w:space="0" w:color="auto"/>
        <w:right w:val="none" w:sz="0" w:space="0" w:color="auto"/>
      </w:divBdr>
    </w:div>
    <w:div w:id="1790778208">
      <w:bodyDiv w:val="1"/>
      <w:marLeft w:val="0"/>
      <w:marRight w:val="0"/>
      <w:marTop w:val="0"/>
      <w:marBottom w:val="0"/>
      <w:divBdr>
        <w:top w:val="none" w:sz="0" w:space="0" w:color="auto"/>
        <w:left w:val="none" w:sz="0" w:space="0" w:color="auto"/>
        <w:bottom w:val="none" w:sz="0" w:space="0" w:color="auto"/>
        <w:right w:val="none" w:sz="0" w:space="0" w:color="auto"/>
      </w:divBdr>
    </w:div>
    <w:div w:id="1823304679">
      <w:bodyDiv w:val="1"/>
      <w:marLeft w:val="0"/>
      <w:marRight w:val="0"/>
      <w:marTop w:val="0"/>
      <w:marBottom w:val="0"/>
      <w:divBdr>
        <w:top w:val="none" w:sz="0" w:space="0" w:color="auto"/>
        <w:left w:val="none" w:sz="0" w:space="0" w:color="auto"/>
        <w:bottom w:val="none" w:sz="0" w:space="0" w:color="auto"/>
        <w:right w:val="none" w:sz="0" w:space="0" w:color="auto"/>
      </w:divBdr>
    </w:div>
    <w:div w:id="1824197755">
      <w:bodyDiv w:val="1"/>
      <w:marLeft w:val="0"/>
      <w:marRight w:val="0"/>
      <w:marTop w:val="0"/>
      <w:marBottom w:val="0"/>
      <w:divBdr>
        <w:top w:val="none" w:sz="0" w:space="0" w:color="auto"/>
        <w:left w:val="none" w:sz="0" w:space="0" w:color="auto"/>
        <w:bottom w:val="none" w:sz="0" w:space="0" w:color="auto"/>
        <w:right w:val="none" w:sz="0" w:space="0" w:color="auto"/>
      </w:divBdr>
    </w:div>
    <w:div w:id="1829830970">
      <w:bodyDiv w:val="1"/>
      <w:marLeft w:val="0"/>
      <w:marRight w:val="0"/>
      <w:marTop w:val="0"/>
      <w:marBottom w:val="0"/>
      <w:divBdr>
        <w:top w:val="none" w:sz="0" w:space="0" w:color="auto"/>
        <w:left w:val="none" w:sz="0" w:space="0" w:color="auto"/>
        <w:bottom w:val="none" w:sz="0" w:space="0" w:color="auto"/>
        <w:right w:val="none" w:sz="0" w:space="0" w:color="auto"/>
      </w:divBdr>
    </w:div>
    <w:div w:id="1836341857">
      <w:bodyDiv w:val="1"/>
      <w:marLeft w:val="0"/>
      <w:marRight w:val="0"/>
      <w:marTop w:val="0"/>
      <w:marBottom w:val="0"/>
      <w:divBdr>
        <w:top w:val="none" w:sz="0" w:space="0" w:color="auto"/>
        <w:left w:val="none" w:sz="0" w:space="0" w:color="auto"/>
        <w:bottom w:val="none" w:sz="0" w:space="0" w:color="auto"/>
        <w:right w:val="none" w:sz="0" w:space="0" w:color="auto"/>
      </w:divBdr>
    </w:div>
    <w:div w:id="1848905431">
      <w:bodyDiv w:val="1"/>
      <w:marLeft w:val="0"/>
      <w:marRight w:val="0"/>
      <w:marTop w:val="0"/>
      <w:marBottom w:val="0"/>
      <w:divBdr>
        <w:top w:val="none" w:sz="0" w:space="0" w:color="auto"/>
        <w:left w:val="none" w:sz="0" w:space="0" w:color="auto"/>
        <w:bottom w:val="none" w:sz="0" w:space="0" w:color="auto"/>
        <w:right w:val="none" w:sz="0" w:space="0" w:color="auto"/>
      </w:divBdr>
    </w:div>
    <w:div w:id="1851290605">
      <w:bodyDiv w:val="1"/>
      <w:marLeft w:val="0"/>
      <w:marRight w:val="0"/>
      <w:marTop w:val="0"/>
      <w:marBottom w:val="0"/>
      <w:divBdr>
        <w:top w:val="none" w:sz="0" w:space="0" w:color="auto"/>
        <w:left w:val="none" w:sz="0" w:space="0" w:color="auto"/>
        <w:bottom w:val="none" w:sz="0" w:space="0" w:color="auto"/>
        <w:right w:val="none" w:sz="0" w:space="0" w:color="auto"/>
      </w:divBdr>
    </w:div>
    <w:div w:id="1852258167">
      <w:bodyDiv w:val="1"/>
      <w:marLeft w:val="0"/>
      <w:marRight w:val="0"/>
      <w:marTop w:val="0"/>
      <w:marBottom w:val="0"/>
      <w:divBdr>
        <w:top w:val="none" w:sz="0" w:space="0" w:color="auto"/>
        <w:left w:val="none" w:sz="0" w:space="0" w:color="auto"/>
        <w:bottom w:val="none" w:sz="0" w:space="0" w:color="auto"/>
        <w:right w:val="none" w:sz="0" w:space="0" w:color="auto"/>
      </w:divBdr>
    </w:div>
    <w:div w:id="1852599021">
      <w:bodyDiv w:val="1"/>
      <w:marLeft w:val="0"/>
      <w:marRight w:val="0"/>
      <w:marTop w:val="0"/>
      <w:marBottom w:val="0"/>
      <w:divBdr>
        <w:top w:val="none" w:sz="0" w:space="0" w:color="auto"/>
        <w:left w:val="none" w:sz="0" w:space="0" w:color="auto"/>
        <w:bottom w:val="none" w:sz="0" w:space="0" w:color="auto"/>
        <w:right w:val="none" w:sz="0" w:space="0" w:color="auto"/>
      </w:divBdr>
    </w:div>
    <w:div w:id="1857423924">
      <w:bodyDiv w:val="1"/>
      <w:marLeft w:val="0"/>
      <w:marRight w:val="0"/>
      <w:marTop w:val="0"/>
      <w:marBottom w:val="0"/>
      <w:divBdr>
        <w:top w:val="none" w:sz="0" w:space="0" w:color="auto"/>
        <w:left w:val="none" w:sz="0" w:space="0" w:color="auto"/>
        <w:bottom w:val="none" w:sz="0" w:space="0" w:color="auto"/>
        <w:right w:val="none" w:sz="0" w:space="0" w:color="auto"/>
      </w:divBdr>
    </w:div>
    <w:div w:id="1861159831">
      <w:bodyDiv w:val="1"/>
      <w:marLeft w:val="0"/>
      <w:marRight w:val="0"/>
      <w:marTop w:val="0"/>
      <w:marBottom w:val="0"/>
      <w:divBdr>
        <w:top w:val="none" w:sz="0" w:space="0" w:color="auto"/>
        <w:left w:val="none" w:sz="0" w:space="0" w:color="auto"/>
        <w:bottom w:val="none" w:sz="0" w:space="0" w:color="auto"/>
        <w:right w:val="none" w:sz="0" w:space="0" w:color="auto"/>
      </w:divBdr>
      <w:divsChild>
        <w:div w:id="182980341">
          <w:marLeft w:val="0"/>
          <w:marRight w:val="0"/>
          <w:marTop w:val="0"/>
          <w:marBottom w:val="0"/>
          <w:divBdr>
            <w:top w:val="none" w:sz="0" w:space="0" w:color="auto"/>
            <w:left w:val="none" w:sz="0" w:space="0" w:color="auto"/>
            <w:bottom w:val="none" w:sz="0" w:space="0" w:color="auto"/>
            <w:right w:val="none" w:sz="0" w:space="0" w:color="auto"/>
          </w:divBdr>
          <w:divsChild>
            <w:div w:id="1389454784">
              <w:marLeft w:val="0"/>
              <w:marRight w:val="0"/>
              <w:marTop w:val="0"/>
              <w:marBottom w:val="0"/>
              <w:divBdr>
                <w:top w:val="none" w:sz="0" w:space="0" w:color="auto"/>
                <w:left w:val="none" w:sz="0" w:space="0" w:color="auto"/>
                <w:bottom w:val="none" w:sz="0" w:space="0" w:color="auto"/>
                <w:right w:val="none" w:sz="0" w:space="0" w:color="auto"/>
              </w:divBdr>
              <w:divsChild>
                <w:div w:id="209049756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0175807">
          <w:marLeft w:val="0"/>
          <w:marRight w:val="0"/>
          <w:marTop w:val="0"/>
          <w:marBottom w:val="0"/>
          <w:divBdr>
            <w:top w:val="none" w:sz="0" w:space="0" w:color="auto"/>
            <w:left w:val="none" w:sz="0" w:space="0" w:color="auto"/>
            <w:bottom w:val="none" w:sz="0" w:space="0" w:color="auto"/>
            <w:right w:val="none" w:sz="0" w:space="0" w:color="auto"/>
          </w:divBdr>
          <w:divsChild>
            <w:div w:id="542450318">
              <w:marLeft w:val="0"/>
              <w:marRight w:val="0"/>
              <w:marTop w:val="0"/>
              <w:marBottom w:val="0"/>
              <w:divBdr>
                <w:top w:val="none" w:sz="0" w:space="0" w:color="auto"/>
                <w:left w:val="none" w:sz="0" w:space="0" w:color="auto"/>
                <w:bottom w:val="none" w:sz="0" w:space="0" w:color="auto"/>
                <w:right w:val="none" w:sz="0" w:space="0" w:color="auto"/>
              </w:divBdr>
              <w:divsChild>
                <w:div w:id="753474329">
                  <w:marLeft w:val="0"/>
                  <w:marRight w:val="0"/>
                  <w:marTop w:val="465"/>
                  <w:marBottom w:val="465"/>
                  <w:divBdr>
                    <w:top w:val="none" w:sz="0" w:space="0" w:color="auto"/>
                    <w:left w:val="none" w:sz="0" w:space="0" w:color="auto"/>
                    <w:bottom w:val="none" w:sz="0" w:space="0" w:color="auto"/>
                    <w:right w:val="none" w:sz="0" w:space="0" w:color="auto"/>
                  </w:divBdr>
                </w:div>
              </w:divsChild>
            </w:div>
          </w:divsChild>
        </w:div>
      </w:divsChild>
    </w:div>
    <w:div w:id="1869680331">
      <w:bodyDiv w:val="1"/>
      <w:marLeft w:val="0"/>
      <w:marRight w:val="0"/>
      <w:marTop w:val="0"/>
      <w:marBottom w:val="0"/>
      <w:divBdr>
        <w:top w:val="none" w:sz="0" w:space="0" w:color="auto"/>
        <w:left w:val="none" w:sz="0" w:space="0" w:color="auto"/>
        <w:bottom w:val="none" w:sz="0" w:space="0" w:color="auto"/>
        <w:right w:val="none" w:sz="0" w:space="0" w:color="auto"/>
      </w:divBdr>
    </w:div>
    <w:div w:id="1877545829">
      <w:bodyDiv w:val="1"/>
      <w:marLeft w:val="0"/>
      <w:marRight w:val="0"/>
      <w:marTop w:val="0"/>
      <w:marBottom w:val="0"/>
      <w:divBdr>
        <w:top w:val="none" w:sz="0" w:space="0" w:color="auto"/>
        <w:left w:val="none" w:sz="0" w:space="0" w:color="auto"/>
        <w:bottom w:val="none" w:sz="0" w:space="0" w:color="auto"/>
        <w:right w:val="none" w:sz="0" w:space="0" w:color="auto"/>
      </w:divBdr>
    </w:div>
    <w:div w:id="1892770559">
      <w:bodyDiv w:val="1"/>
      <w:marLeft w:val="0"/>
      <w:marRight w:val="0"/>
      <w:marTop w:val="0"/>
      <w:marBottom w:val="0"/>
      <w:divBdr>
        <w:top w:val="none" w:sz="0" w:space="0" w:color="auto"/>
        <w:left w:val="none" w:sz="0" w:space="0" w:color="auto"/>
        <w:bottom w:val="none" w:sz="0" w:space="0" w:color="auto"/>
        <w:right w:val="none" w:sz="0" w:space="0" w:color="auto"/>
      </w:divBdr>
      <w:divsChild>
        <w:div w:id="463621579">
          <w:marLeft w:val="11"/>
          <w:marRight w:val="11"/>
          <w:marTop w:val="11"/>
          <w:marBottom w:val="11"/>
          <w:divBdr>
            <w:top w:val="none" w:sz="0" w:space="0" w:color="auto"/>
            <w:left w:val="none" w:sz="0" w:space="0" w:color="auto"/>
            <w:bottom w:val="none" w:sz="0" w:space="0" w:color="auto"/>
            <w:right w:val="none" w:sz="0" w:space="0" w:color="auto"/>
          </w:divBdr>
          <w:divsChild>
            <w:div w:id="18517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3606">
      <w:bodyDiv w:val="1"/>
      <w:marLeft w:val="0"/>
      <w:marRight w:val="0"/>
      <w:marTop w:val="0"/>
      <w:marBottom w:val="0"/>
      <w:divBdr>
        <w:top w:val="none" w:sz="0" w:space="0" w:color="auto"/>
        <w:left w:val="none" w:sz="0" w:space="0" w:color="auto"/>
        <w:bottom w:val="none" w:sz="0" w:space="0" w:color="auto"/>
        <w:right w:val="none" w:sz="0" w:space="0" w:color="auto"/>
      </w:divBdr>
    </w:div>
    <w:div w:id="1899246644">
      <w:bodyDiv w:val="1"/>
      <w:marLeft w:val="0"/>
      <w:marRight w:val="0"/>
      <w:marTop w:val="0"/>
      <w:marBottom w:val="0"/>
      <w:divBdr>
        <w:top w:val="none" w:sz="0" w:space="0" w:color="auto"/>
        <w:left w:val="none" w:sz="0" w:space="0" w:color="auto"/>
        <w:bottom w:val="none" w:sz="0" w:space="0" w:color="auto"/>
        <w:right w:val="none" w:sz="0" w:space="0" w:color="auto"/>
      </w:divBdr>
    </w:div>
    <w:div w:id="1910386784">
      <w:bodyDiv w:val="1"/>
      <w:marLeft w:val="0"/>
      <w:marRight w:val="0"/>
      <w:marTop w:val="0"/>
      <w:marBottom w:val="0"/>
      <w:divBdr>
        <w:top w:val="none" w:sz="0" w:space="0" w:color="auto"/>
        <w:left w:val="none" w:sz="0" w:space="0" w:color="auto"/>
        <w:bottom w:val="none" w:sz="0" w:space="0" w:color="auto"/>
        <w:right w:val="none" w:sz="0" w:space="0" w:color="auto"/>
      </w:divBdr>
    </w:div>
    <w:div w:id="1916162376">
      <w:bodyDiv w:val="1"/>
      <w:marLeft w:val="0"/>
      <w:marRight w:val="0"/>
      <w:marTop w:val="0"/>
      <w:marBottom w:val="0"/>
      <w:divBdr>
        <w:top w:val="none" w:sz="0" w:space="0" w:color="auto"/>
        <w:left w:val="none" w:sz="0" w:space="0" w:color="auto"/>
        <w:bottom w:val="none" w:sz="0" w:space="0" w:color="auto"/>
        <w:right w:val="none" w:sz="0" w:space="0" w:color="auto"/>
      </w:divBdr>
    </w:div>
    <w:div w:id="1925141685">
      <w:bodyDiv w:val="1"/>
      <w:marLeft w:val="0"/>
      <w:marRight w:val="0"/>
      <w:marTop w:val="0"/>
      <w:marBottom w:val="0"/>
      <w:divBdr>
        <w:top w:val="none" w:sz="0" w:space="0" w:color="auto"/>
        <w:left w:val="none" w:sz="0" w:space="0" w:color="auto"/>
        <w:bottom w:val="none" w:sz="0" w:space="0" w:color="auto"/>
        <w:right w:val="none" w:sz="0" w:space="0" w:color="auto"/>
      </w:divBdr>
    </w:div>
    <w:div w:id="1928614792">
      <w:bodyDiv w:val="1"/>
      <w:marLeft w:val="0"/>
      <w:marRight w:val="0"/>
      <w:marTop w:val="0"/>
      <w:marBottom w:val="0"/>
      <w:divBdr>
        <w:top w:val="none" w:sz="0" w:space="0" w:color="auto"/>
        <w:left w:val="none" w:sz="0" w:space="0" w:color="auto"/>
        <w:bottom w:val="none" w:sz="0" w:space="0" w:color="auto"/>
        <w:right w:val="none" w:sz="0" w:space="0" w:color="auto"/>
      </w:divBdr>
    </w:div>
    <w:div w:id="1929918687">
      <w:bodyDiv w:val="1"/>
      <w:marLeft w:val="0"/>
      <w:marRight w:val="0"/>
      <w:marTop w:val="0"/>
      <w:marBottom w:val="0"/>
      <w:divBdr>
        <w:top w:val="none" w:sz="0" w:space="0" w:color="auto"/>
        <w:left w:val="none" w:sz="0" w:space="0" w:color="auto"/>
        <w:bottom w:val="none" w:sz="0" w:space="0" w:color="auto"/>
        <w:right w:val="none" w:sz="0" w:space="0" w:color="auto"/>
      </w:divBdr>
    </w:div>
    <w:div w:id="1931742890">
      <w:bodyDiv w:val="1"/>
      <w:marLeft w:val="0"/>
      <w:marRight w:val="0"/>
      <w:marTop w:val="0"/>
      <w:marBottom w:val="0"/>
      <w:divBdr>
        <w:top w:val="none" w:sz="0" w:space="0" w:color="auto"/>
        <w:left w:val="none" w:sz="0" w:space="0" w:color="auto"/>
        <w:bottom w:val="none" w:sz="0" w:space="0" w:color="auto"/>
        <w:right w:val="none" w:sz="0" w:space="0" w:color="auto"/>
      </w:divBdr>
    </w:div>
    <w:div w:id="1939020286">
      <w:bodyDiv w:val="1"/>
      <w:marLeft w:val="0"/>
      <w:marRight w:val="0"/>
      <w:marTop w:val="0"/>
      <w:marBottom w:val="0"/>
      <w:divBdr>
        <w:top w:val="none" w:sz="0" w:space="0" w:color="auto"/>
        <w:left w:val="none" w:sz="0" w:space="0" w:color="auto"/>
        <w:bottom w:val="none" w:sz="0" w:space="0" w:color="auto"/>
        <w:right w:val="none" w:sz="0" w:space="0" w:color="auto"/>
      </w:divBdr>
    </w:div>
    <w:div w:id="1941599021">
      <w:bodyDiv w:val="1"/>
      <w:marLeft w:val="0"/>
      <w:marRight w:val="0"/>
      <w:marTop w:val="0"/>
      <w:marBottom w:val="0"/>
      <w:divBdr>
        <w:top w:val="none" w:sz="0" w:space="0" w:color="auto"/>
        <w:left w:val="none" w:sz="0" w:space="0" w:color="auto"/>
        <w:bottom w:val="none" w:sz="0" w:space="0" w:color="auto"/>
        <w:right w:val="none" w:sz="0" w:space="0" w:color="auto"/>
      </w:divBdr>
    </w:div>
    <w:div w:id="1941990440">
      <w:bodyDiv w:val="1"/>
      <w:marLeft w:val="0"/>
      <w:marRight w:val="0"/>
      <w:marTop w:val="0"/>
      <w:marBottom w:val="0"/>
      <w:divBdr>
        <w:top w:val="none" w:sz="0" w:space="0" w:color="auto"/>
        <w:left w:val="none" w:sz="0" w:space="0" w:color="auto"/>
        <w:bottom w:val="none" w:sz="0" w:space="0" w:color="auto"/>
        <w:right w:val="none" w:sz="0" w:space="0" w:color="auto"/>
      </w:divBdr>
    </w:div>
    <w:div w:id="1950314592">
      <w:bodyDiv w:val="1"/>
      <w:marLeft w:val="0"/>
      <w:marRight w:val="0"/>
      <w:marTop w:val="0"/>
      <w:marBottom w:val="0"/>
      <w:divBdr>
        <w:top w:val="none" w:sz="0" w:space="0" w:color="auto"/>
        <w:left w:val="none" w:sz="0" w:space="0" w:color="auto"/>
        <w:bottom w:val="none" w:sz="0" w:space="0" w:color="auto"/>
        <w:right w:val="none" w:sz="0" w:space="0" w:color="auto"/>
      </w:divBdr>
    </w:div>
    <w:div w:id="1951742838">
      <w:bodyDiv w:val="1"/>
      <w:marLeft w:val="0"/>
      <w:marRight w:val="0"/>
      <w:marTop w:val="0"/>
      <w:marBottom w:val="0"/>
      <w:divBdr>
        <w:top w:val="none" w:sz="0" w:space="0" w:color="auto"/>
        <w:left w:val="none" w:sz="0" w:space="0" w:color="auto"/>
        <w:bottom w:val="none" w:sz="0" w:space="0" w:color="auto"/>
        <w:right w:val="none" w:sz="0" w:space="0" w:color="auto"/>
      </w:divBdr>
    </w:div>
    <w:div w:id="1957565406">
      <w:bodyDiv w:val="1"/>
      <w:marLeft w:val="0"/>
      <w:marRight w:val="0"/>
      <w:marTop w:val="0"/>
      <w:marBottom w:val="0"/>
      <w:divBdr>
        <w:top w:val="none" w:sz="0" w:space="0" w:color="auto"/>
        <w:left w:val="none" w:sz="0" w:space="0" w:color="auto"/>
        <w:bottom w:val="none" w:sz="0" w:space="0" w:color="auto"/>
        <w:right w:val="none" w:sz="0" w:space="0" w:color="auto"/>
      </w:divBdr>
    </w:div>
    <w:div w:id="1959068278">
      <w:bodyDiv w:val="1"/>
      <w:marLeft w:val="0"/>
      <w:marRight w:val="0"/>
      <w:marTop w:val="0"/>
      <w:marBottom w:val="0"/>
      <w:divBdr>
        <w:top w:val="none" w:sz="0" w:space="0" w:color="auto"/>
        <w:left w:val="none" w:sz="0" w:space="0" w:color="auto"/>
        <w:bottom w:val="none" w:sz="0" w:space="0" w:color="auto"/>
        <w:right w:val="none" w:sz="0" w:space="0" w:color="auto"/>
      </w:divBdr>
    </w:div>
    <w:div w:id="1983847119">
      <w:bodyDiv w:val="1"/>
      <w:marLeft w:val="0"/>
      <w:marRight w:val="0"/>
      <w:marTop w:val="0"/>
      <w:marBottom w:val="0"/>
      <w:divBdr>
        <w:top w:val="none" w:sz="0" w:space="0" w:color="auto"/>
        <w:left w:val="none" w:sz="0" w:space="0" w:color="auto"/>
        <w:bottom w:val="none" w:sz="0" w:space="0" w:color="auto"/>
        <w:right w:val="none" w:sz="0" w:space="0" w:color="auto"/>
      </w:divBdr>
    </w:div>
    <w:div w:id="1996717897">
      <w:bodyDiv w:val="1"/>
      <w:marLeft w:val="0"/>
      <w:marRight w:val="0"/>
      <w:marTop w:val="0"/>
      <w:marBottom w:val="0"/>
      <w:divBdr>
        <w:top w:val="none" w:sz="0" w:space="0" w:color="auto"/>
        <w:left w:val="none" w:sz="0" w:space="0" w:color="auto"/>
        <w:bottom w:val="none" w:sz="0" w:space="0" w:color="auto"/>
        <w:right w:val="none" w:sz="0" w:space="0" w:color="auto"/>
      </w:divBdr>
    </w:div>
    <w:div w:id="2001036342">
      <w:bodyDiv w:val="1"/>
      <w:marLeft w:val="0"/>
      <w:marRight w:val="0"/>
      <w:marTop w:val="0"/>
      <w:marBottom w:val="0"/>
      <w:divBdr>
        <w:top w:val="none" w:sz="0" w:space="0" w:color="auto"/>
        <w:left w:val="none" w:sz="0" w:space="0" w:color="auto"/>
        <w:bottom w:val="none" w:sz="0" w:space="0" w:color="auto"/>
        <w:right w:val="none" w:sz="0" w:space="0" w:color="auto"/>
      </w:divBdr>
    </w:div>
    <w:div w:id="2005934809">
      <w:bodyDiv w:val="1"/>
      <w:marLeft w:val="0"/>
      <w:marRight w:val="0"/>
      <w:marTop w:val="0"/>
      <w:marBottom w:val="0"/>
      <w:divBdr>
        <w:top w:val="none" w:sz="0" w:space="0" w:color="auto"/>
        <w:left w:val="none" w:sz="0" w:space="0" w:color="auto"/>
        <w:bottom w:val="none" w:sz="0" w:space="0" w:color="auto"/>
        <w:right w:val="none" w:sz="0" w:space="0" w:color="auto"/>
      </w:divBdr>
    </w:div>
    <w:div w:id="2015179917">
      <w:bodyDiv w:val="1"/>
      <w:marLeft w:val="0"/>
      <w:marRight w:val="0"/>
      <w:marTop w:val="0"/>
      <w:marBottom w:val="0"/>
      <w:divBdr>
        <w:top w:val="none" w:sz="0" w:space="0" w:color="auto"/>
        <w:left w:val="none" w:sz="0" w:space="0" w:color="auto"/>
        <w:bottom w:val="none" w:sz="0" w:space="0" w:color="auto"/>
        <w:right w:val="none" w:sz="0" w:space="0" w:color="auto"/>
      </w:divBdr>
    </w:div>
    <w:div w:id="2018729365">
      <w:bodyDiv w:val="1"/>
      <w:marLeft w:val="0"/>
      <w:marRight w:val="0"/>
      <w:marTop w:val="0"/>
      <w:marBottom w:val="0"/>
      <w:divBdr>
        <w:top w:val="none" w:sz="0" w:space="0" w:color="auto"/>
        <w:left w:val="none" w:sz="0" w:space="0" w:color="auto"/>
        <w:bottom w:val="none" w:sz="0" w:space="0" w:color="auto"/>
        <w:right w:val="none" w:sz="0" w:space="0" w:color="auto"/>
      </w:divBdr>
    </w:div>
    <w:div w:id="2024168394">
      <w:bodyDiv w:val="1"/>
      <w:marLeft w:val="0"/>
      <w:marRight w:val="0"/>
      <w:marTop w:val="0"/>
      <w:marBottom w:val="0"/>
      <w:divBdr>
        <w:top w:val="none" w:sz="0" w:space="0" w:color="auto"/>
        <w:left w:val="none" w:sz="0" w:space="0" w:color="auto"/>
        <w:bottom w:val="none" w:sz="0" w:space="0" w:color="auto"/>
        <w:right w:val="none" w:sz="0" w:space="0" w:color="auto"/>
      </w:divBdr>
    </w:div>
    <w:div w:id="2029477769">
      <w:bodyDiv w:val="1"/>
      <w:marLeft w:val="0"/>
      <w:marRight w:val="0"/>
      <w:marTop w:val="0"/>
      <w:marBottom w:val="0"/>
      <w:divBdr>
        <w:top w:val="none" w:sz="0" w:space="0" w:color="auto"/>
        <w:left w:val="none" w:sz="0" w:space="0" w:color="auto"/>
        <w:bottom w:val="none" w:sz="0" w:space="0" w:color="auto"/>
        <w:right w:val="none" w:sz="0" w:space="0" w:color="auto"/>
      </w:divBdr>
    </w:div>
    <w:div w:id="2031181174">
      <w:bodyDiv w:val="1"/>
      <w:marLeft w:val="0"/>
      <w:marRight w:val="0"/>
      <w:marTop w:val="0"/>
      <w:marBottom w:val="0"/>
      <w:divBdr>
        <w:top w:val="none" w:sz="0" w:space="0" w:color="auto"/>
        <w:left w:val="none" w:sz="0" w:space="0" w:color="auto"/>
        <w:bottom w:val="none" w:sz="0" w:space="0" w:color="auto"/>
        <w:right w:val="none" w:sz="0" w:space="0" w:color="auto"/>
      </w:divBdr>
    </w:div>
    <w:div w:id="2032536622">
      <w:bodyDiv w:val="1"/>
      <w:marLeft w:val="0"/>
      <w:marRight w:val="0"/>
      <w:marTop w:val="0"/>
      <w:marBottom w:val="0"/>
      <w:divBdr>
        <w:top w:val="none" w:sz="0" w:space="0" w:color="auto"/>
        <w:left w:val="none" w:sz="0" w:space="0" w:color="auto"/>
        <w:bottom w:val="none" w:sz="0" w:space="0" w:color="auto"/>
        <w:right w:val="none" w:sz="0" w:space="0" w:color="auto"/>
      </w:divBdr>
    </w:div>
    <w:div w:id="2033264708">
      <w:bodyDiv w:val="1"/>
      <w:marLeft w:val="0"/>
      <w:marRight w:val="0"/>
      <w:marTop w:val="0"/>
      <w:marBottom w:val="0"/>
      <w:divBdr>
        <w:top w:val="none" w:sz="0" w:space="0" w:color="auto"/>
        <w:left w:val="none" w:sz="0" w:space="0" w:color="auto"/>
        <w:bottom w:val="none" w:sz="0" w:space="0" w:color="auto"/>
        <w:right w:val="none" w:sz="0" w:space="0" w:color="auto"/>
      </w:divBdr>
    </w:div>
    <w:div w:id="2034769524">
      <w:bodyDiv w:val="1"/>
      <w:marLeft w:val="0"/>
      <w:marRight w:val="0"/>
      <w:marTop w:val="0"/>
      <w:marBottom w:val="0"/>
      <w:divBdr>
        <w:top w:val="none" w:sz="0" w:space="0" w:color="auto"/>
        <w:left w:val="none" w:sz="0" w:space="0" w:color="auto"/>
        <w:bottom w:val="none" w:sz="0" w:space="0" w:color="auto"/>
        <w:right w:val="none" w:sz="0" w:space="0" w:color="auto"/>
      </w:divBdr>
    </w:div>
    <w:div w:id="2039353106">
      <w:bodyDiv w:val="1"/>
      <w:marLeft w:val="0"/>
      <w:marRight w:val="0"/>
      <w:marTop w:val="0"/>
      <w:marBottom w:val="0"/>
      <w:divBdr>
        <w:top w:val="none" w:sz="0" w:space="0" w:color="auto"/>
        <w:left w:val="none" w:sz="0" w:space="0" w:color="auto"/>
        <w:bottom w:val="none" w:sz="0" w:space="0" w:color="auto"/>
        <w:right w:val="none" w:sz="0" w:space="0" w:color="auto"/>
      </w:divBdr>
    </w:div>
    <w:div w:id="2044212482">
      <w:bodyDiv w:val="1"/>
      <w:marLeft w:val="0"/>
      <w:marRight w:val="0"/>
      <w:marTop w:val="0"/>
      <w:marBottom w:val="0"/>
      <w:divBdr>
        <w:top w:val="none" w:sz="0" w:space="0" w:color="auto"/>
        <w:left w:val="none" w:sz="0" w:space="0" w:color="auto"/>
        <w:bottom w:val="none" w:sz="0" w:space="0" w:color="auto"/>
        <w:right w:val="none" w:sz="0" w:space="0" w:color="auto"/>
      </w:divBdr>
    </w:div>
    <w:div w:id="2048330150">
      <w:bodyDiv w:val="1"/>
      <w:marLeft w:val="0"/>
      <w:marRight w:val="0"/>
      <w:marTop w:val="0"/>
      <w:marBottom w:val="0"/>
      <w:divBdr>
        <w:top w:val="none" w:sz="0" w:space="0" w:color="auto"/>
        <w:left w:val="none" w:sz="0" w:space="0" w:color="auto"/>
        <w:bottom w:val="none" w:sz="0" w:space="0" w:color="auto"/>
        <w:right w:val="none" w:sz="0" w:space="0" w:color="auto"/>
      </w:divBdr>
    </w:div>
    <w:div w:id="2057847816">
      <w:bodyDiv w:val="1"/>
      <w:marLeft w:val="0"/>
      <w:marRight w:val="0"/>
      <w:marTop w:val="0"/>
      <w:marBottom w:val="0"/>
      <w:divBdr>
        <w:top w:val="none" w:sz="0" w:space="0" w:color="auto"/>
        <w:left w:val="none" w:sz="0" w:space="0" w:color="auto"/>
        <w:bottom w:val="none" w:sz="0" w:space="0" w:color="auto"/>
        <w:right w:val="none" w:sz="0" w:space="0" w:color="auto"/>
      </w:divBdr>
      <w:divsChild>
        <w:div w:id="1121725326">
          <w:marLeft w:val="0"/>
          <w:marRight w:val="0"/>
          <w:marTop w:val="0"/>
          <w:marBottom w:val="0"/>
          <w:divBdr>
            <w:top w:val="single" w:sz="2" w:space="3" w:color="A2A9B1"/>
            <w:left w:val="single" w:sz="2" w:space="3" w:color="A2A9B1"/>
            <w:bottom w:val="single" w:sz="2" w:space="3" w:color="A2A9B1"/>
            <w:right w:val="single" w:sz="2" w:space="3" w:color="A2A9B1"/>
          </w:divBdr>
        </w:div>
      </w:divsChild>
    </w:div>
    <w:div w:id="2060469154">
      <w:bodyDiv w:val="1"/>
      <w:marLeft w:val="0"/>
      <w:marRight w:val="0"/>
      <w:marTop w:val="0"/>
      <w:marBottom w:val="0"/>
      <w:divBdr>
        <w:top w:val="none" w:sz="0" w:space="0" w:color="auto"/>
        <w:left w:val="none" w:sz="0" w:space="0" w:color="auto"/>
        <w:bottom w:val="none" w:sz="0" w:space="0" w:color="auto"/>
        <w:right w:val="none" w:sz="0" w:space="0" w:color="auto"/>
      </w:divBdr>
    </w:div>
    <w:div w:id="2061399465">
      <w:bodyDiv w:val="1"/>
      <w:marLeft w:val="0"/>
      <w:marRight w:val="0"/>
      <w:marTop w:val="0"/>
      <w:marBottom w:val="0"/>
      <w:divBdr>
        <w:top w:val="none" w:sz="0" w:space="0" w:color="auto"/>
        <w:left w:val="none" w:sz="0" w:space="0" w:color="auto"/>
        <w:bottom w:val="none" w:sz="0" w:space="0" w:color="auto"/>
        <w:right w:val="none" w:sz="0" w:space="0" w:color="auto"/>
      </w:divBdr>
    </w:div>
    <w:div w:id="2065787632">
      <w:bodyDiv w:val="1"/>
      <w:marLeft w:val="0"/>
      <w:marRight w:val="0"/>
      <w:marTop w:val="0"/>
      <w:marBottom w:val="0"/>
      <w:divBdr>
        <w:top w:val="none" w:sz="0" w:space="0" w:color="auto"/>
        <w:left w:val="none" w:sz="0" w:space="0" w:color="auto"/>
        <w:bottom w:val="none" w:sz="0" w:space="0" w:color="auto"/>
        <w:right w:val="none" w:sz="0" w:space="0" w:color="auto"/>
      </w:divBdr>
      <w:divsChild>
        <w:div w:id="637608715">
          <w:marLeft w:val="0"/>
          <w:marRight w:val="0"/>
          <w:marTop w:val="0"/>
          <w:marBottom w:val="160"/>
          <w:divBdr>
            <w:top w:val="none" w:sz="0" w:space="0" w:color="auto"/>
            <w:left w:val="none" w:sz="0" w:space="0" w:color="auto"/>
            <w:bottom w:val="single" w:sz="2" w:space="0" w:color="D2D2D2"/>
            <w:right w:val="none" w:sz="0" w:space="0" w:color="auto"/>
          </w:divBdr>
        </w:div>
      </w:divsChild>
    </w:div>
    <w:div w:id="2070033580">
      <w:bodyDiv w:val="1"/>
      <w:marLeft w:val="0"/>
      <w:marRight w:val="0"/>
      <w:marTop w:val="0"/>
      <w:marBottom w:val="0"/>
      <w:divBdr>
        <w:top w:val="none" w:sz="0" w:space="0" w:color="auto"/>
        <w:left w:val="none" w:sz="0" w:space="0" w:color="auto"/>
        <w:bottom w:val="none" w:sz="0" w:space="0" w:color="auto"/>
        <w:right w:val="none" w:sz="0" w:space="0" w:color="auto"/>
      </w:divBdr>
    </w:div>
    <w:div w:id="2073380137">
      <w:bodyDiv w:val="1"/>
      <w:marLeft w:val="0"/>
      <w:marRight w:val="0"/>
      <w:marTop w:val="0"/>
      <w:marBottom w:val="0"/>
      <w:divBdr>
        <w:top w:val="none" w:sz="0" w:space="0" w:color="auto"/>
        <w:left w:val="none" w:sz="0" w:space="0" w:color="auto"/>
        <w:bottom w:val="none" w:sz="0" w:space="0" w:color="auto"/>
        <w:right w:val="none" w:sz="0" w:space="0" w:color="auto"/>
      </w:divBdr>
    </w:div>
    <w:div w:id="2076119385">
      <w:bodyDiv w:val="1"/>
      <w:marLeft w:val="0"/>
      <w:marRight w:val="0"/>
      <w:marTop w:val="0"/>
      <w:marBottom w:val="0"/>
      <w:divBdr>
        <w:top w:val="none" w:sz="0" w:space="0" w:color="auto"/>
        <w:left w:val="none" w:sz="0" w:space="0" w:color="auto"/>
        <w:bottom w:val="none" w:sz="0" w:space="0" w:color="auto"/>
        <w:right w:val="none" w:sz="0" w:space="0" w:color="auto"/>
      </w:divBdr>
    </w:div>
    <w:div w:id="2082171000">
      <w:bodyDiv w:val="1"/>
      <w:marLeft w:val="0"/>
      <w:marRight w:val="0"/>
      <w:marTop w:val="0"/>
      <w:marBottom w:val="0"/>
      <w:divBdr>
        <w:top w:val="none" w:sz="0" w:space="0" w:color="auto"/>
        <w:left w:val="none" w:sz="0" w:space="0" w:color="auto"/>
        <w:bottom w:val="none" w:sz="0" w:space="0" w:color="auto"/>
        <w:right w:val="none" w:sz="0" w:space="0" w:color="auto"/>
      </w:divBdr>
    </w:div>
    <w:div w:id="2082942566">
      <w:bodyDiv w:val="1"/>
      <w:marLeft w:val="0"/>
      <w:marRight w:val="0"/>
      <w:marTop w:val="0"/>
      <w:marBottom w:val="0"/>
      <w:divBdr>
        <w:top w:val="none" w:sz="0" w:space="0" w:color="auto"/>
        <w:left w:val="none" w:sz="0" w:space="0" w:color="auto"/>
        <w:bottom w:val="none" w:sz="0" w:space="0" w:color="auto"/>
        <w:right w:val="none" w:sz="0" w:space="0" w:color="auto"/>
      </w:divBdr>
    </w:div>
    <w:div w:id="2083982230">
      <w:bodyDiv w:val="1"/>
      <w:marLeft w:val="0"/>
      <w:marRight w:val="0"/>
      <w:marTop w:val="0"/>
      <w:marBottom w:val="0"/>
      <w:divBdr>
        <w:top w:val="none" w:sz="0" w:space="0" w:color="auto"/>
        <w:left w:val="none" w:sz="0" w:space="0" w:color="auto"/>
        <w:bottom w:val="none" w:sz="0" w:space="0" w:color="auto"/>
        <w:right w:val="none" w:sz="0" w:space="0" w:color="auto"/>
      </w:divBdr>
    </w:div>
    <w:div w:id="2095277286">
      <w:bodyDiv w:val="1"/>
      <w:marLeft w:val="0"/>
      <w:marRight w:val="0"/>
      <w:marTop w:val="0"/>
      <w:marBottom w:val="0"/>
      <w:divBdr>
        <w:top w:val="none" w:sz="0" w:space="0" w:color="auto"/>
        <w:left w:val="none" w:sz="0" w:space="0" w:color="auto"/>
        <w:bottom w:val="none" w:sz="0" w:space="0" w:color="auto"/>
        <w:right w:val="none" w:sz="0" w:space="0" w:color="auto"/>
      </w:divBdr>
    </w:div>
    <w:div w:id="2101949173">
      <w:bodyDiv w:val="1"/>
      <w:marLeft w:val="0"/>
      <w:marRight w:val="0"/>
      <w:marTop w:val="0"/>
      <w:marBottom w:val="0"/>
      <w:divBdr>
        <w:top w:val="none" w:sz="0" w:space="0" w:color="auto"/>
        <w:left w:val="none" w:sz="0" w:space="0" w:color="auto"/>
        <w:bottom w:val="none" w:sz="0" w:space="0" w:color="auto"/>
        <w:right w:val="none" w:sz="0" w:space="0" w:color="auto"/>
      </w:divBdr>
    </w:div>
    <w:div w:id="2106801721">
      <w:bodyDiv w:val="1"/>
      <w:marLeft w:val="0"/>
      <w:marRight w:val="0"/>
      <w:marTop w:val="0"/>
      <w:marBottom w:val="0"/>
      <w:divBdr>
        <w:top w:val="none" w:sz="0" w:space="0" w:color="auto"/>
        <w:left w:val="none" w:sz="0" w:space="0" w:color="auto"/>
        <w:bottom w:val="none" w:sz="0" w:space="0" w:color="auto"/>
        <w:right w:val="none" w:sz="0" w:space="0" w:color="auto"/>
      </w:divBdr>
    </w:div>
    <w:div w:id="2107075027">
      <w:bodyDiv w:val="1"/>
      <w:marLeft w:val="0"/>
      <w:marRight w:val="0"/>
      <w:marTop w:val="0"/>
      <w:marBottom w:val="0"/>
      <w:divBdr>
        <w:top w:val="none" w:sz="0" w:space="0" w:color="auto"/>
        <w:left w:val="none" w:sz="0" w:space="0" w:color="auto"/>
        <w:bottom w:val="none" w:sz="0" w:space="0" w:color="auto"/>
        <w:right w:val="none" w:sz="0" w:space="0" w:color="auto"/>
      </w:divBdr>
    </w:div>
    <w:div w:id="2108848117">
      <w:bodyDiv w:val="1"/>
      <w:marLeft w:val="0"/>
      <w:marRight w:val="0"/>
      <w:marTop w:val="0"/>
      <w:marBottom w:val="0"/>
      <w:divBdr>
        <w:top w:val="none" w:sz="0" w:space="0" w:color="auto"/>
        <w:left w:val="none" w:sz="0" w:space="0" w:color="auto"/>
        <w:bottom w:val="none" w:sz="0" w:space="0" w:color="auto"/>
        <w:right w:val="none" w:sz="0" w:space="0" w:color="auto"/>
      </w:divBdr>
    </w:div>
    <w:div w:id="2123840139">
      <w:bodyDiv w:val="1"/>
      <w:marLeft w:val="0"/>
      <w:marRight w:val="0"/>
      <w:marTop w:val="0"/>
      <w:marBottom w:val="0"/>
      <w:divBdr>
        <w:top w:val="none" w:sz="0" w:space="0" w:color="auto"/>
        <w:left w:val="none" w:sz="0" w:space="0" w:color="auto"/>
        <w:bottom w:val="none" w:sz="0" w:space="0" w:color="auto"/>
        <w:right w:val="none" w:sz="0" w:space="0" w:color="auto"/>
      </w:divBdr>
    </w:div>
    <w:div w:id="213944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k.vrnlib.ru/?p=persons&amp;id=57"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1E1DB-A754-4156-BFC6-01DFB5E0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3045</TotalTime>
  <Pages>308</Pages>
  <Words>68425</Words>
  <Characters>390029</Characters>
  <Application>Microsoft Office Word</Application>
  <DocSecurity>0</DocSecurity>
  <Lines>3250</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457539</CharactersWithSpaces>
  <SharedDoc>false</SharedDoc>
  <HLinks>
    <vt:vector size="132" baseType="variant">
      <vt:variant>
        <vt:i4>4522053</vt:i4>
      </vt:variant>
      <vt:variant>
        <vt:i4>63</vt:i4>
      </vt:variant>
      <vt:variant>
        <vt:i4>0</vt:i4>
      </vt:variant>
      <vt:variant>
        <vt:i4>5</vt:i4>
      </vt:variant>
      <vt:variant>
        <vt:lpwstr>http://lk.vrnlib.ru/?p=persons&amp;id=57</vt:lpwstr>
      </vt:variant>
      <vt:variant>
        <vt:lpwstr/>
      </vt:variant>
      <vt:variant>
        <vt:i4>5570638</vt:i4>
      </vt:variant>
      <vt:variant>
        <vt:i4>60</vt:i4>
      </vt:variant>
      <vt:variant>
        <vt:i4>0</vt:i4>
      </vt:variant>
      <vt:variant>
        <vt:i4>5</vt:i4>
      </vt:variant>
      <vt:variant>
        <vt:lpwstr>https://ru.wikipedia.org/wiki/%D0%91%D0%9C-13</vt:lpwstr>
      </vt:variant>
      <vt:variant>
        <vt:lpwstr/>
      </vt:variant>
      <vt:variant>
        <vt:i4>3342383</vt:i4>
      </vt:variant>
      <vt:variant>
        <vt:i4>57</vt:i4>
      </vt:variant>
      <vt:variant>
        <vt:i4>0</vt:i4>
      </vt:variant>
      <vt:variant>
        <vt:i4>5</vt:i4>
      </vt:variant>
      <vt:variant>
        <vt:lpwstr>https://ru.wikipedia.org/wiki/%D0%AF%D1%80%D1%83%D0%BB%D0%BB%D0%B8%D0%BD,_%D0%A4%D0%B0%D1%80%D0%B8%D0%B4_%D0%97%D0%B0%D0%B3%D0%B8%D0%B4%D1%83%D0%BB%D0%BB%D0%BE%D0%B2%D0%B8%D1%87</vt:lpwstr>
      </vt:variant>
      <vt:variant>
        <vt:lpwstr/>
      </vt:variant>
      <vt:variant>
        <vt:i4>3670031</vt:i4>
      </vt:variant>
      <vt:variant>
        <vt:i4>54</vt:i4>
      </vt:variant>
      <vt:variant>
        <vt:i4>0</vt:i4>
      </vt:variant>
      <vt:variant>
        <vt:i4>5</vt:i4>
      </vt:variant>
      <vt:variant>
        <vt:lpwstr>https://ru.wikipedia.org/wiki/%D0%92%D0%BE%D1%80%D0%BE%D0%BD%D0%B5%D0%B6%D1%81%D0%BA%D0%B0%D1%8F_%D0%BE%D0%B1%D0%BB%D0%B0%D1%81%D1%82%D1%8C</vt:lpwstr>
      </vt:variant>
      <vt:variant>
        <vt:lpwstr/>
      </vt:variant>
      <vt:variant>
        <vt:i4>1310745</vt:i4>
      </vt:variant>
      <vt:variant>
        <vt:i4>51</vt:i4>
      </vt:variant>
      <vt:variant>
        <vt:i4>0</vt:i4>
      </vt:variant>
      <vt:variant>
        <vt:i4>5</vt:i4>
      </vt:variant>
      <vt:variant>
        <vt:lpwstr>https://ru.wikipedia.org/wiki/%D0%92%D0%BE%D1%80%D0%BE%D0%BD%D0%B5%D0%B6%D1%81%D0%BA%D0%B8%D0%B9_%D0%B3%D0%BE%D1%81%D1%83%D0%B4%D0%B0%D1%80%D1%81%D1%82%D0%B2%D0%B5%D0%BD%D0%BD%D1%8B%D0%B9_%D0%B0%D1%80%D1%85%D0%B8%D1%82%D0%B5%D0%BA%D1%82%D1%83%D1%80%D0%BD%D0%BE-%D1%81%D1%82%D1%80%D0%BE%D0%B8%D1%82%D0%B5%D0%BB%D1%8C%D0%BD%D1%8B%D0%B9_%D1%83%D0%BD%D0%B8%D0%B2%D0%B5%D1%80%D1%81%D0%B8%D1%82%D0%B5%D1%82</vt:lpwstr>
      </vt:variant>
      <vt:variant>
        <vt:lpwstr/>
      </vt:variant>
      <vt:variant>
        <vt:i4>1376346</vt:i4>
      </vt:variant>
      <vt:variant>
        <vt:i4>48</vt:i4>
      </vt:variant>
      <vt:variant>
        <vt:i4>0</vt:i4>
      </vt:variant>
      <vt:variant>
        <vt:i4>5</vt:i4>
      </vt:variant>
      <vt:variant>
        <vt:lpwstr>https://ru.wikipedia.org/wiki/%D0%9C%D0%BE%D1%80%D0%BE%D0%B7%D0%BE%D0%B2,_%D0%93%D0%B5%D0%BE%D1%80%D0%B3%D0%B8%D0%B9_%D0%A4%D1%91%D0%B4%D0%BE%D1%80%D0%BE%D0%B2%D0%B8%D1%87</vt:lpwstr>
      </vt:variant>
      <vt:variant>
        <vt:lpwstr/>
      </vt:variant>
      <vt:variant>
        <vt:i4>1245223</vt:i4>
      </vt:variant>
      <vt:variant>
        <vt:i4>45</vt:i4>
      </vt:variant>
      <vt:variant>
        <vt:i4>0</vt:i4>
      </vt:variant>
      <vt:variant>
        <vt:i4>5</vt:i4>
      </vt:variant>
      <vt:variant>
        <vt:lpwstr>https://ru.wikipedia.org/wiki/%D0%92%D0%BE%D1%80%D0%BE%D0%BD%D0%B5%D0%B6%D1%81%D0%BA%D0%B8%D0%B9_%D0%B3%D0%BE%D1%81%D1%83%D0%B4%D0%B0%D1%80%D1%81%D1%82%D0%B2%D0%B5%D0%BD%D0%BD%D1%8B%D0%B9_%D0%B8%D0%BD%D1%81%D1%82%D0%B8%D1%82%D1%83%D1%82_%D1%84%D0%B8%D0%B7%D0%B8%D1%87%D0%B5%D1%81%D0%BA%D0%BE%D0%B9_%D0%BA%D1%83%D0%BB%D1%8C%D1%82%D1%83%D1%80%D1%8B</vt:lpwstr>
      </vt:variant>
      <vt:variant>
        <vt:lpwstr/>
      </vt:variant>
      <vt:variant>
        <vt:i4>7405619</vt:i4>
      </vt:variant>
      <vt:variant>
        <vt:i4>42</vt:i4>
      </vt:variant>
      <vt:variant>
        <vt:i4>0</vt:i4>
      </vt:variant>
      <vt:variant>
        <vt:i4>5</vt:i4>
      </vt:variant>
      <vt:variant>
        <vt:lpwstr>http://lk.vrnlib.ru/?p=post&amp;id=169</vt:lpwstr>
      </vt:variant>
      <vt:variant>
        <vt:lpwstr/>
      </vt:variant>
      <vt:variant>
        <vt:i4>7864370</vt:i4>
      </vt:variant>
      <vt:variant>
        <vt:i4>39</vt:i4>
      </vt:variant>
      <vt:variant>
        <vt:i4>0</vt:i4>
      </vt:variant>
      <vt:variant>
        <vt:i4>5</vt:i4>
      </vt:variant>
      <vt:variant>
        <vt:lpwstr>http://lk.vrnlib.ru/?p=post&amp;id=170</vt:lpwstr>
      </vt:variant>
      <vt:variant>
        <vt:lpwstr/>
      </vt:variant>
      <vt:variant>
        <vt:i4>3801184</vt:i4>
      </vt:variant>
      <vt:variant>
        <vt:i4>36</vt:i4>
      </vt:variant>
      <vt:variant>
        <vt:i4>0</vt:i4>
      </vt:variant>
      <vt:variant>
        <vt:i4>5</vt:i4>
      </vt:variant>
      <vt:variant>
        <vt:lpwstr>http://culturavrn.ru/art/14760</vt:lpwstr>
      </vt:variant>
      <vt:variant>
        <vt:lpwstr/>
      </vt:variant>
      <vt:variant>
        <vt:i4>7471156</vt:i4>
      </vt:variant>
      <vt:variant>
        <vt:i4>33</vt:i4>
      </vt:variant>
      <vt:variant>
        <vt:i4>0</vt:i4>
      </vt:variant>
      <vt:variant>
        <vt:i4>5</vt:i4>
      </vt:variant>
      <vt:variant>
        <vt:lpwstr>http://lk.vrnlib.ru/?p=post&amp;id=219</vt:lpwstr>
      </vt:variant>
      <vt:variant>
        <vt:lpwstr/>
      </vt:variant>
      <vt:variant>
        <vt:i4>852072</vt:i4>
      </vt:variant>
      <vt:variant>
        <vt:i4>30</vt:i4>
      </vt:variant>
      <vt:variant>
        <vt:i4>0</vt:i4>
      </vt:variant>
      <vt:variant>
        <vt:i4>5</vt:i4>
      </vt:variant>
      <vt:variant>
        <vt:lpwstr>http://lk.vrnlib.ru/?p=geographical_index&amp;np=53</vt:lpwstr>
      </vt:variant>
      <vt:variant>
        <vt:lpwstr/>
      </vt:variant>
      <vt:variant>
        <vt:i4>7405616</vt:i4>
      </vt:variant>
      <vt:variant>
        <vt:i4>27</vt:i4>
      </vt:variant>
      <vt:variant>
        <vt:i4>0</vt:i4>
      </vt:variant>
      <vt:variant>
        <vt:i4>5</vt:i4>
      </vt:variant>
      <vt:variant>
        <vt:lpwstr>http://lk.vrnlib.ru/?p=post&amp;id=159</vt:lpwstr>
      </vt:variant>
      <vt:variant>
        <vt:lpwstr/>
      </vt:variant>
      <vt:variant>
        <vt:i4>6684768</vt:i4>
      </vt:variant>
      <vt:variant>
        <vt:i4>24</vt:i4>
      </vt:variant>
      <vt:variant>
        <vt:i4>0</vt:i4>
      </vt:variant>
      <vt:variant>
        <vt:i4>5</vt:i4>
      </vt:variant>
      <vt:variant>
        <vt:lpwstr>https://ru.wikipedia.org/wiki/%D0%92%D1%82%D0%BE%D1%80%D0%B0%D1%8F_%D0%BC%D0%B8%D1%80%D0%BE%D0%B2%D0%B0%D1%8F_%D0%B2%D0%BE%D0%B9%D0%BD%D0%B0</vt:lpwstr>
      </vt:variant>
      <vt:variant>
        <vt:lpwstr/>
      </vt:variant>
      <vt:variant>
        <vt:i4>1441846</vt:i4>
      </vt:variant>
      <vt:variant>
        <vt:i4>21</vt:i4>
      </vt:variant>
      <vt:variant>
        <vt:i4>0</vt:i4>
      </vt:variant>
      <vt:variant>
        <vt:i4>5</vt:i4>
      </vt:variant>
      <vt:variant>
        <vt:lpwstr>https://ru.wikipedia.org/wiki/%D0%9A%D0%BE%D1%81%D1%82%D1%91%D0%BD%D0%BA%D0%B8_(%D0%BC%D1%83%D0%B7%D0%B5%D0%B9-%D0%B7%D0%B0%D0%BF%D0%BE%D0%B2%D0%B5%D0%B4%D0%BD%D0%B8%D0%BA)</vt:lpwstr>
      </vt:variant>
      <vt:variant>
        <vt:lpwstr/>
      </vt:variant>
      <vt:variant>
        <vt:i4>4325421</vt:i4>
      </vt:variant>
      <vt:variant>
        <vt:i4>18</vt:i4>
      </vt:variant>
      <vt:variant>
        <vt:i4>0</vt:i4>
      </vt:variant>
      <vt:variant>
        <vt:i4>5</vt:i4>
      </vt:variant>
      <vt:variant>
        <vt:lpwstr>https://ru.wikipedia.org/wiki/%D0%9C%D0%B0%D1%80%D0%BA%D0%B8%D0%BD%D0%B0_%D0%B3%D0%BE%D1%80%D0%B0</vt:lpwstr>
      </vt:variant>
      <vt:variant>
        <vt:lpwstr/>
      </vt:variant>
      <vt:variant>
        <vt:i4>6422613</vt:i4>
      </vt:variant>
      <vt:variant>
        <vt:i4>15</vt:i4>
      </vt:variant>
      <vt:variant>
        <vt:i4>0</vt:i4>
      </vt:variant>
      <vt:variant>
        <vt:i4>5</vt:i4>
      </vt:variant>
      <vt:variant>
        <vt:lpwstr>https://ru.wikipedia.org/wiki/%D0%9A%D0%BE%D1%81%D1%82%D1%91%D0%BD%D0%BA%D0%BE%D0%B2%D1%81%D0%BA%D0%B8%D0%B5_%D1%81%D1%82%D0%BE%D1%8F%D0%BD%D0%BA%D0%B8</vt:lpwstr>
      </vt:variant>
      <vt:variant>
        <vt:lpwstr/>
      </vt:variant>
      <vt:variant>
        <vt:i4>2031730</vt:i4>
      </vt:variant>
      <vt:variant>
        <vt:i4>12</vt:i4>
      </vt:variant>
      <vt:variant>
        <vt:i4>0</vt:i4>
      </vt:variant>
      <vt:variant>
        <vt:i4>5</vt:i4>
      </vt:variant>
      <vt:variant>
        <vt:lpwstr>https://ru.wikipedia.org/wiki/%D0%A1%D0%B5%D0%BB%D1%8C%D1%81%D0%BA%D0%BE%D0%B5_%D0%BF%D0%BE%D1%81%D0%B5%D0%BB%D0%B5%D0%BD%D0%B8%D0%B5</vt:lpwstr>
      </vt:variant>
      <vt:variant>
        <vt:lpwstr/>
      </vt:variant>
      <vt:variant>
        <vt:i4>7077981</vt:i4>
      </vt:variant>
      <vt:variant>
        <vt:i4>9</vt:i4>
      </vt:variant>
      <vt:variant>
        <vt:i4>0</vt:i4>
      </vt:variant>
      <vt:variant>
        <vt:i4>5</vt:i4>
      </vt:variant>
      <vt:variant>
        <vt:lpwstr>https://ru.wikipedia.org/wiki/%D0%93%D0%BE%D1%80%D0%BE%D0%B4%D1%81%D0%BA%D0%BE%D0%B5_%D0%BF%D0%BE%D1%81%D0%B5%D0%BB%D0%B5%D0%BD%D0%B8%D0%B5</vt:lpwstr>
      </vt:variant>
      <vt:variant>
        <vt:lpwstr/>
      </vt:variant>
      <vt:variant>
        <vt:i4>3801170</vt:i4>
      </vt:variant>
      <vt:variant>
        <vt:i4>6</vt:i4>
      </vt:variant>
      <vt:variant>
        <vt:i4>0</vt:i4>
      </vt:variant>
      <vt:variant>
        <vt:i4>5</vt:i4>
      </vt:variant>
      <vt:variant>
        <vt:lpwstr>https://ru.wikipedia.org/wiki/%D0%9C%D1%83%D0%BD%D0%B8%D1%86%D0%B8%D0%BF%D0%B0%D0%BB%D1%8C%D0%BD%D0%BE%D0%B5_%D0%BE%D0%B1%D1%80%D0%B0%D0%B7%D0%BE%D0%B2%D0%B0%D0%BD%D0%B8%D0%B5</vt:lpwstr>
      </vt:variant>
      <vt:variant>
        <vt:lpwstr/>
      </vt:variant>
      <vt:variant>
        <vt:i4>3211277</vt:i4>
      </vt:variant>
      <vt:variant>
        <vt:i4>3</vt:i4>
      </vt:variant>
      <vt:variant>
        <vt:i4>0</vt:i4>
      </vt:variant>
      <vt:variant>
        <vt:i4>5</vt:i4>
      </vt:variant>
      <vt:variant>
        <vt:lpwstr>https://ru.wikipedia.org/wiki/%D0%9C%D1%83%D0%BD%D0%B8%D1%86%D0%B8%D0%BF%D0%B0%D0%BB%D1%8C%D0%BD%D1%8B%D0%B9_%D1%80%D0%B0%D0%B9%D0%BE%D0%BD</vt:lpwstr>
      </vt:variant>
      <vt:variant>
        <vt:lpwstr/>
      </vt:variant>
      <vt:variant>
        <vt:i4>3473423</vt:i4>
      </vt:variant>
      <vt:variant>
        <vt:i4>0</vt:i4>
      </vt:variant>
      <vt:variant>
        <vt:i4>0</vt:i4>
      </vt:variant>
      <vt:variant>
        <vt:i4>5</vt:i4>
      </vt:variant>
      <vt:variant>
        <vt:lpwstr>https://ru.wikipedia.org/wiki/%D0%98%D1%80%D0%BA%D1%83%D1%82%D1%81%D0%BA%D0%B0%D1%8F_%D0%BE%D0%B1%D0%BB%D0%B0%D1%81%D1%82%D1%8C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Рыбакова</dc:creator>
  <cp:lastModifiedBy>shishkina</cp:lastModifiedBy>
  <cp:revision>135</cp:revision>
  <dcterms:created xsi:type="dcterms:W3CDTF">2019-10-02T09:06:00Z</dcterms:created>
  <dcterms:modified xsi:type="dcterms:W3CDTF">2019-10-28T09:23:00Z</dcterms:modified>
</cp:coreProperties>
</file>