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 </w:t>
      </w:r>
      <w:r>
        <w:rPr>
          <w:rStyle w:val="a4"/>
          <w:rFonts w:ascii="Arial" w:hAnsi="Arial" w:cs="Arial"/>
          <w:color w:val="000000"/>
          <w:sz w:val="18"/>
          <w:szCs w:val="18"/>
        </w:rPr>
        <w:t>2018 г.</w:t>
      </w:r>
      <w:r>
        <w:rPr>
          <w:rFonts w:ascii="Arial" w:hAnsi="Arial" w:cs="Arial"/>
          <w:color w:val="000000"/>
          <w:sz w:val="18"/>
          <w:szCs w:val="18"/>
        </w:rPr>
        <w:t> состоялись </w:t>
      </w:r>
      <w:r>
        <w:rPr>
          <w:rStyle w:val="a4"/>
          <w:rFonts w:ascii="Arial" w:hAnsi="Arial" w:cs="Arial"/>
          <w:color w:val="000000"/>
          <w:sz w:val="18"/>
          <w:szCs w:val="18"/>
        </w:rPr>
        <w:t>176 – 179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17 декабря 2018 г.</w:t>
      </w:r>
      <w:r>
        <w:rPr>
          <w:rFonts w:ascii="Arial" w:hAnsi="Arial" w:cs="Arial"/>
          <w:color w:val="000000"/>
          <w:sz w:val="18"/>
          <w:szCs w:val="18"/>
        </w:rPr>
        <w:t> в Воронежской областной универсальной научной библиотеке им. И. С. Никитина состоялись </w:t>
      </w:r>
      <w:r>
        <w:rPr>
          <w:rStyle w:val="a4"/>
          <w:rFonts w:ascii="Arial" w:hAnsi="Arial" w:cs="Arial"/>
          <w:color w:val="000000"/>
          <w:sz w:val="18"/>
          <w:szCs w:val="18"/>
        </w:rPr>
        <w:t>179-е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, организованные Воронежским историко-культурным обществом и отделом краеведения библиотеки.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Открыла чтения презентация книги Г. Н. Мокшина «Из истории города Землянска (вторая половина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VII – начало ХХ века)», изданной в Издательском доме ВГУ в этом году. Автор представил своё издание как первую попытку цельного изложения основных этапов истории старинного русского города, основанного в 1661 г. как военная крепость, и ставшего впоследствии центром духовной и хозяйственной жизни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Землянского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уезда Воронежской губернии.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Писатель А.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Шуляковский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приехавший на чтения из Москвы, посвятил своё сообщение известному литературоведу, профессору Московского университета Александру Васильевичу Западову. Он рассказал о цикле стихотворений, написанных в Воронеже в 1932 г.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Доклад председателя правления Воронежской общественной историко-просветительской организации «Мемориал» В.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Битюцкого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был приурочен к 100-летию со дня рождения А. И. Солженицына. Вячеслав Ильич рассказал о трагических страницах 1937 г., связанных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Сандармохом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одним из самых больших мест захоронений же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ртв ст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алинских репрессий на Северо-Западе России, и об одиннадцати воронежцах, оказавшихся там.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Историк Н.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сообщил о новых, обнаруженных им, фактах из истории сахарного завода и конфетной фабрики принцессы Евгении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Ольденбургской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В работе 179-х краеведческих чтений приняло участие 45 человек, в том числе старшеклассники и студенты воронежских вузов.</w:t>
      </w:r>
    </w:p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23 октября 2018 г.</w:t>
      </w:r>
      <w:r>
        <w:rPr>
          <w:rFonts w:ascii="Arial" w:hAnsi="Arial" w:cs="Arial"/>
          <w:color w:val="000000"/>
          <w:sz w:val="18"/>
          <w:szCs w:val="18"/>
        </w:rPr>
        <w:t> в Воронежской областной универсальной научной библиотеке им. И. С. Никитина состоялись очередные </w:t>
      </w:r>
      <w:r>
        <w:rPr>
          <w:rStyle w:val="a4"/>
          <w:rFonts w:ascii="Arial" w:hAnsi="Arial" w:cs="Arial"/>
          <w:color w:val="000000"/>
          <w:sz w:val="18"/>
          <w:szCs w:val="18"/>
        </w:rPr>
        <w:t>178-е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, организованные Воронежским историко-культурным обществом и отделом краеведения библиотеки.</w:t>
      </w:r>
      <w:r>
        <w:rPr>
          <w:rFonts w:ascii="Arial" w:hAnsi="Arial" w:cs="Arial"/>
          <w:color w:val="000000"/>
          <w:sz w:val="18"/>
          <w:szCs w:val="18"/>
        </w:rPr>
        <w:br/>
        <w:t>В ходе чтений прозвучали доклады о новых исследованиях учёных-историков и краеведов.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Открыл чтения доклад председателя Воронежского историко-культурного общества, историка А. Н. Акиньшина, посвящённый памяти Валерия Ивановича Кононова (23.07.1934–02.09.2018). Валерий Иванович – известный воронежский краевед, член правления ВИКО, городской комиссии по историко-культурному наследию, областного экспертного совета по охране памятников истории и культуры. Долгие годы В. И. Кононов занимался историей памятников Воронежской области, результатом его исследований стали книги: «Памятники Воронежа и Воронежской области» (1979), «Мемориальные доски Воронежа» (1984), «Памятники А.С. Пушкину» (1999), «Воронеж. История города в памятниках и мемориальных досках» (2005), «Священная память» (2003, 2005), а также несколько путеводителей по Воронежу. К докладу А. Н. Акиньшина сотрудники отдела подготовили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книжно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-иллюстративную выставку, представившую работы краеведа. В дополнение прозвучали краткие речи-воспоминания о жизни Валерия Ивановича, его краеведческих открытиях.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Вне программы прозвучал доклад Ф. З.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Блинчевской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посвящённой Воронежскому государственному медицинскому университету, который в 2018 г. отмечает своё 100-летие. Созданный на базе медицинского факультета Юрьевского университета, приехавшего в Воронеж в 1918 г., вуз за столетнюю историю превратился в престижнейший образовательный и научный центр, приобрёл высокое государственное и общественное признание.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продолжение краеведческих чтений главный специалист Государственной инспекции историко-культурного наследия Воронежской области В. В. Вырыпаева рассказала об уникальном храмовом комплексе, расположенном в селе Верхняя Тишанка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Таловского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района, построенном в первой половине XIX 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Директор музея Воронежского государственного педагогического университета Т.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Чернобоева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подготовила сообщение о педагоге Алексее Константиновиче Димитриу (17.03.1857–22.03.1925).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На всех краеведческих чтениях 2018 года один из докладов был посвящён юбилею Воронежского государственного университета. На 178-х краеведческих чтениях директор Издательского дома ВГУ Д. С. Дьяков рассказал о выпускнике вуза, писателе Владимире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Шарове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(1952–2018). С большим интересом присутствующие слушали сообщение о ранее неизвестных фактах жизни и деятельности известного литератора.</w:t>
      </w:r>
      <w:r>
        <w:rPr>
          <w:rFonts w:ascii="Arial" w:hAnsi="Arial" w:cs="Arial"/>
          <w:color w:val="000000"/>
          <w:sz w:val="18"/>
          <w:szCs w:val="18"/>
        </w:rPr>
        <w:br/>
        <w:t>В работе 178-х краеведческих чтений приняло участие 68 человек, в том числе старшеклассники и студенты воронежских вузов.</w:t>
      </w:r>
    </w:p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19 июня 2018 г.</w:t>
      </w:r>
      <w:r>
        <w:rPr>
          <w:rFonts w:ascii="Arial" w:hAnsi="Arial" w:cs="Arial"/>
          <w:color w:val="000000"/>
          <w:sz w:val="18"/>
          <w:szCs w:val="18"/>
        </w:rPr>
        <w:t> в Воронежской областной универсальной научной библиотеке им. И. С. Никитина состоялись очередные </w:t>
      </w:r>
      <w:r>
        <w:rPr>
          <w:rStyle w:val="a4"/>
          <w:rFonts w:ascii="Arial" w:hAnsi="Arial" w:cs="Arial"/>
          <w:color w:val="000000"/>
          <w:sz w:val="18"/>
          <w:szCs w:val="18"/>
        </w:rPr>
        <w:t>177-е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. Воронежское историко-культурное общество (ВИКО) и отдел краеведения библиотеки познакомил гостей и сотрудников библиотеки с новостями краеведческой жизни региона.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На краеведческих чтениях были представлены три новых краеведческих издания. Московский гость чтений писатель А. Е,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Шуляковский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привёз в Воронеж и рассказал о втором переиздании своей книги «Дом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Театральной». Первое издание вышло в Воронеже в 2011 г. и также было презентовано на краеведческих чтениях. Новая книга дополнена более чем сотней страниц и вышла в московском издательстве «Неолит» в начале этого года.</w:t>
      </w:r>
      <w:r>
        <w:rPr>
          <w:rFonts w:ascii="Arial" w:hAnsi="Arial" w:cs="Arial"/>
          <w:color w:val="000000"/>
          <w:sz w:val="18"/>
          <w:szCs w:val="18"/>
        </w:rPr>
        <w:br/>
        <w:t>Особый интерес вызвал библиографический указатель содержания «Воронежского телеграфа», который выходил с 1993 по 2015 г. как приложение к газете «Воронежский курьер». Указатель был подготовлен сотрудниками отдела краеведения библиотеки. Заведующая отделом подробно рассказала о содержании, структуре и вспомогательных материалах справочника.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Краевед В. Ю. Коровин построил своё сообщение об истории архивного документа «Опись церковного имущества Пятницкой церкви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Хвощеватого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Землянского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уезда» также в виде презентации новой книги,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изданной накануне чтений. Исследование «Пятницкий храм села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Хвощеватого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составленное В. Ю. Коровиным, вышло в серии «Приходская жизнь русской провинции» и представило публикацию документа «Опись Церковного имущества Пятницкой церкви села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Хвощеватого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Землянского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уезда» (1922) с подробными комментариями к нему. Книга была передана автором-составителем в дар Никитинке.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Историк П. А. Попов подготовил доклад об архивно-архитектурном исследовании усадьбы «Дача Башкирцева» в Семилуках. Дополнили его доклад сообщения студентов факультета архитектуры и градостроительства Воронежского государственного технического университета – Е. Артамоновой,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Черниковой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М. Ткач, которые занимаются разработкой проектов восстановления и реставрации уникального архитектурного здания, исторически связанного с именем поэта А. В. Кольцова. Также прозвучало краткое сообщение Т. М. Коноплиной, заведующей сектором краеведения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Межпоселенческой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библиотеки Семилукского района Воронежской области, о ранее неизвестных фотографиях усадьбы военного времени.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Сообщение публициста Д. С. Дьякова было приурочено к 100-летию Воронежского государственного университета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посвящёно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малоизвестному воронежскому периоду в жизни латвийского лингвиста и переводчика Валдиса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Бисениекса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бывшего преподавателя ВГУ.</w:t>
      </w:r>
      <w:r>
        <w:rPr>
          <w:rFonts w:ascii="Arial" w:hAnsi="Arial" w:cs="Arial"/>
          <w:color w:val="000000"/>
          <w:sz w:val="18"/>
          <w:szCs w:val="18"/>
        </w:rPr>
        <w:br/>
        <w:t>В заключение краеведческих чтений прозвучал доклад председателя Воронежского историко-культурного общества А. Н. Акиньшина о его работе над биографическим справочником «Сотрудники Воронежского государственного университета (1918–1942)».</w:t>
      </w:r>
      <w:r>
        <w:rPr>
          <w:rFonts w:ascii="Arial" w:hAnsi="Arial" w:cs="Arial"/>
          <w:color w:val="000000"/>
          <w:sz w:val="18"/>
          <w:szCs w:val="18"/>
        </w:rPr>
        <w:br/>
        <w:t>В работе 177-х краеведческих чтений приняло участие 120 человек, в том числе студенты воронежских вузов.</w:t>
      </w:r>
      <w:r>
        <w:rPr>
          <w:rFonts w:ascii="Arial" w:hAnsi="Arial" w:cs="Arial"/>
          <w:color w:val="000000"/>
          <w:sz w:val="18"/>
          <w:szCs w:val="18"/>
        </w:rPr>
        <w:br/>
        <w:t>По окончании чтений сотрудники отдела краеведения провели экскурсии по выставкам отдела: «Живой голос Андрея Платонова», подготовленной к 100-летию начала творческой деятельности писателя, и обновлённой экспозиции «Родному краю посвящается…» о новинках краеведческого фонда.</w:t>
      </w:r>
    </w:p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21 марта 2018 г.</w:t>
      </w:r>
      <w:r>
        <w:rPr>
          <w:rFonts w:ascii="Arial" w:hAnsi="Arial" w:cs="Arial"/>
          <w:color w:val="000000"/>
          <w:sz w:val="18"/>
          <w:szCs w:val="18"/>
        </w:rPr>
        <w:t> в Воронежской областной универсальной научной библиотеке им. И. С. Никитина состоялись очередные </w:t>
      </w:r>
      <w:r>
        <w:rPr>
          <w:rStyle w:val="a4"/>
          <w:rFonts w:ascii="Arial" w:hAnsi="Arial" w:cs="Arial"/>
          <w:color w:val="000000"/>
          <w:sz w:val="18"/>
          <w:szCs w:val="18"/>
        </w:rPr>
        <w:t>176-е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, организованные Воронежским историко-культурным обществом и отделом краеведения библиотеки.</w:t>
      </w:r>
      <w:r>
        <w:rPr>
          <w:rFonts w:ascii="Arial" w:hAnsi="Arial" w:cs="Arial"/>
          <w:color w:val="000000"/>
          <w:sz w:val="18"/>
          <w:szCs w:val="18"/>
        </w:rPr>
        <w:br/>
        <w:t>В ходе чтений прозвучали доклады о новых исследованиях учёных-историков, краеведов, литературоведов.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Открыл чтения доклад Почётного председателя Воронежского историко-культурного общества, литературоведа и известного библиофила О.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Ласунского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«Разумовские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Муравьёвы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Апраксины в хозяйственной жизни Воронежского края. Из находок собирателя».</w:t>
      </w:r>
      <w:r>
        <w:rPr>
          <w:rFonts w:ascii="Arial" w:hAnsi="Arial" w:cs="Arial"/>
          <w:color w:val="000000"/>
          <w:sz w:val="18"/>
          <w:szCs w:val="18"/>
        </w:rPr>
        <w:br/>
        <w:t>Большой интерес вызвало сообщение искусствоведа М. А. Кривцовой о книжных магазинах Воронежа 1870–1880-х годов.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Доклад историка-краеведа А. Н. Акиньшина был посвящён Зинаиде Антоновне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Денисьевской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которая на протяжении всей своей жизни вела дневник, подробно описывая жизнь воронежцев.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 большим интересом выслушали присутствующие сообщение В. В. Вырыпаевой, главного специалиста Государственной инспекции историко-культурного наследия Воронежской области, о ранее неизвестных фактах жизни и деятельности известного воронежского скульптора Василия Федотовича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Буримова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Сообщение публициста и краеведа Д. С. Дьякова было приурочено к столетию Воронежского государственного университета. Автор рассказал об удивительной судьбе одного из любимейших учеников академика Б.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Козо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-Полянского – Сергее Иосифовиче Петровиче.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К 176-м краеведческим чтениям была подготовлена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книжно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-иллюстративная выставка «Родному краю посвящается…», знакомящая с новинками краеведческого фонда. Тематика изданий, представленных в экспозиции, отразила разнообразие издательской продукции, полученной в последнее время отделом краеведения: литературоведческие исследования о воронежских писателях, книги по истории региона, фотоальбомы, художественная литература. С её экспозицией можно познакомиться в читальном зале отдела краеведения в любое время в часы работы библиотеки. По окончании для участников чтений сотрудники отдела краеведения провели экскурсию по экспозиции. Выставка продолжит работу в читальном зале отдела краеведения до 31 марта 2018 г.</w:t>
      </w:r>
    </w:p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 </w:t>
      </w:r>
      <w:r>
        <w:rPr>
          <w:rStyle w:val="a4"/>
          <w:rFonts w:ascii="Arial" w:hAnsi="Arial" w:cs="Arial"/>
          <w:color w:val="000000"/>
          <w:sz w:val="18"/>
          <w:szCs w:val="18"/>
        </w:rPr>
        <w:t>2017 г.</w:t>
      </w:r>
      <w:r>
        <w:rPr>
          <w:rFonts w:ascii="Arial" w:hAnsi="Arial" w:cs="Arial"/>
          <w:color w:val="000000"/>
          <w:sz w:val="18"/>
          <w:szCs w:val="18"/>
        </w:rPr>
        <w:t> состоялись </w:t>
      </w:r>
      <w:r>
        <w:rPr>
          <w:rStyle w:val="a4"/>
          <w:rFonts w:ascii="Arial" w:hAnsi="Arial" w:cs="Arial"/>
          <w:color w:val="000000"/>
          <w:sz w:val="18"/>
          <w:szCs w:val="18"/>
        </w:rPr>
        <w:t>172 – 175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23 марта 2017 г.</w:t>
      </w:r>
      <w:r>
        <w:rPr>
          <w:rFonts w:ascii="Arial" w:hAnsi="Arial" w:cs="Arial"/>
          <w:color w:val="000000"/>
          <w:sz w:val="18"/>
          <w:szCs w:val="18"/>
        </w:rPr>
        <w:t> в Воронежской областной универсальной научной библиотеке им. И. С. Никитина состоялись очередные </w:t>
      </w:r>
      <w:r>
        <w:rPr>
          <w:rStyle w:val="a4"/>
          <w:rFonts w:ascii="Arial" w:hAnsi="Arial" w:cs="Arial"/>
          <w:color w:val="000000"/>
          <w:sz w:val="18"/>
          <w:szCs w:val="18"/>
        </w:rPr>
        <w:t>172-е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В программе чтений было заявлено пять докладов.</w:t>
      </w:r>
      <w:r>
        <w:rPr>
          <w:rFonts w:ascii="Arial" w:hAnsi="Arial" w:cs="Arial"/>
          <w:color w:val="000000"/>
          <w:sz w:val="18"/>
          <w:szCs w:val="18"/>
        </w:rPr>
        <w:br/>
        <w:t>Первым прозвучал доклад искусствоведа М. А. Кривцовой «Иконопись и рисование в Воронежской духовной семинарии в XIX веке». В нём автор рассказал о судьбе известных на сегодняшний день пяти учениках класса иконописи Воронежской духовной семинарии.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Культуролог В. Ю. Коровин в своём докладе «Церковь Иоанна Предтечи в селе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Староживотинное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Рамонского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района» сообщил о ранее неизвестных фактах, связанных с захоронениями около церкви и о священниках, служивших в ней в предреволюционное время.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 2011 г. в Воронеже издаётся книжная серия «Историко-литературные памятники Воронежского края». В 2017 г. готовится к изданию очередной шестой том, в котором переиздаётся дневник сельской учительницы Надежды Даниловны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Кившенко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написанный в период с 1884 по 1886 гг. Автор предисловия историк Г. Н. Мокшин рассказал о работе над мемуарами и прочитал наиболее интересные заметки из дневника учительницы.</w:t>
      </w:r>
      <w:r>
        <w:rPr>
          <w:rFonts w:ascii="Arial" w:hAnsi="Arial" w:cs="Arial"/>
          <w:color w:val="000000"/>
          <w:sz w:val="18"/>
          <w:szCs w:val="18"/>
        </w:rPr>
        <w:br/>
        <w:t>Сообщение председателя Историко-культурного общества и ведущего краеведческих чтений А. Н. Акиньшина было посвящено метрическим книгам католического костёла, в которых приводятся сведения о католической общине, проживавшей в Воронеже и губернии. Сравнивая метрические книги костёла и православных церквей, автор рассказал о методике работы генеалога, о возможных открытиях, к которым приведёт работа над этими архивными документами.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 заключение чтений собравшихся ожидал приятный сюрприз. Доклад режиссёра-документалиста А. И.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Никонова был представлен в виде кинофильма «Февральская демократическая революция». Документальный фильм был посвящён событиям февраля 1917 года в Санкт-Петербурге, Москве и Воронеже. В фильме были использованы комментарии заведующего кафедрой истории России Воронежского государственного университета М. 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Карпачёва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В 172-х краеведческих чтениях приняло участие 140 человек, в том числе старшеклассники и студенты воронежских вузов.</w:t>
      </w:r>
    </w:p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20 июня 2017 г.</w:t>
      </w:r>
      <w:r>
        <w:rPr>
          <w:rFonts w:ascii="Arial" w:hAnsi="Arial" w:cs="Arial"/>
          <w:color w:val="000000"/>
          <w:sz w:val="18"/>
          <w:szCs w:val="18"/>
        </w:rPr>
        <w:t> в Воронежской областной универсальной научной библиотеке им. И. С. Никитина Воронежское историко-культурное общество (ВИКО) и отдел краеведения библиотеки провели очередные </w:t>
      </w:r>
      <w:r>
        <w:rPr>
          <w:rStyle w:val="a4"/>
          <w:rFonts w:ascii="Arial" w:hAnsi="Arial" w:cs="Arial"/>
          <w:color w:val="000000"/>
          <w:sz w:val="18"/>
          <w:szCs w:val="18"/>
        </w:rPr>
        <w:t>173-е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. Участники чтений познакомились с докладами, подготовленными в ходе исследовательской работы учёных-историков, краеведов, библиофилов, кинодокументалистов.</w:t>
      </w:r>
      <w:r>
        <w:rPr>
          <w:rFonts w:ascii="Arial" w:hAnsi="Arial" w:cs="Arial"/>
          <w:color w:val="000000"/>
          <w:sz w:val="18"/>
          <w:szCs w:val="18"/>
        </w:rPr>
        <w:br/>
        <w:t>Открылись чтения докладом, подготовленным Т. П. Малютиной к 200-летию со дня рождения Николая Ивановича Костомарова. Юбилей историка широко отмечался в регионе и на краеведческих чтениях был подведён своеобразный итог праздничных мероприятий.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Историк, председатель историко-культурного общества А. Н. Акиньшин посвятил своё сообщение судьбе французов, оказавшихся в Воронеже в конце XVIII – начале XX вв.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Сотрудник музея-усадьбы Д. В. Веневитинова Л. И. Филиппова рассказала об усадьбе Веневитиновых в селе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Новоживотинном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накануне и после революций 1917 г.</w:t>
      </w:r>
      <w:r>
        <w:rPr>
          <w:rFonts w:ascii="Arial" w:hAnsi="Arial" w:cs="Arial"/>
          <w:color w:val="000000"/>
          <w:sz w:val="18"/>
          <w:szCs w:val="18"/>
        </w:rPr>
        <w:br/>
        <w:t>Библиофил и коллекционер Ю. И. Золотухин впервые принял участие в краеведческих чтениях.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Он рассказал о своей коллекции редких воронежских изданий, проиллюстрировав рассказ слайд-презентацией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Моя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собирательская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воронежиана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  <w:r>
        <w:rPr>
          <w:rFonts w:ascii="Arial" w:hAnsi="Arial" w:cs="Arial"/>
          <w:color w:val="000000"/>
          <w:sz w:val="18"/>
          <w:szCs w:val="18"/>
        </w:rPr>
        <w:br/>
        <w:t>Последний доклад чтений был представлен в формате фильма. Его автор режиссёр А. И. Никонов показал документальную ленту «Город на сломе двух веков и в начале третьего тысячелетия» из цикла «Архитектура и архитекторы Воронежа». Архитектурная история города вызвала большой интерес у участников чтений.</w:t>
      </w:r>
    </w:p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24 октября 2017 г.</w:t>
      </w:r>
      <w:r>
        <w:rPr>
          <w:rFonts w:ascii="Arial" w:hAnsi="Arial" w:cs="Arial"/>
          <w:color w:val="000000"/>
          <w:sz w:val="18"/>
          <w:szCs w:val="18"/>
        </w:rPr>
        <w:t> в Воронежской областной универсальной научной библиотеке им. И. С. Никитина состоялись очередные </w:t>
      </w:r>
      <w:r>
        <w:rPr>
          <w:rStyle w:val="a4"/>
          <w:rFonts w:ascii="Arial" w:hAnsi="Arial" w:cs="Arial"/>
          <w:color w:val="000000"/>
          <w:sz w:val="18"/>
          <w:szCs w:val="18"/>
        </w:rPr>
        <w:t>174-е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В программе чтений было заявлено пять докладов.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Открылись чтения выступлением директора библиотеки. Л. М. Смирнова от лица сотрудников и читателей библиотеки поздравила с 80-летним юбилеем известного воронежского правозащитника, председателя Воронежского отделения «Мемориала» Вячеслава Ильича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Битюцкого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Юбиляру был посвящён доклад председателя Историко-культурного общества и ведущего краеведческих чтений А. Н. Акиньшина. Заведующая отделом краеведения библиотеки рассказала о выставке «Правозащитник», приуроченной к юбилейному событию.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Своё сообщение В.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Битюцкий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посвятил памяти коллеги, члена Воронежской городской общественной историко-просветительской организации «Мемориал» Кирилла Борисовича Николаева (16.10.1931–27.08.2017).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 коллекционном экземпляре коллективного стихотворного сборника с пометами Е. А. Болховитинова рассказал известный библиофил и литературовед О.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Ласунский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Интересным был доклад о музыкальных способностях Михаила Алексеевича Веневитинова, который подготовила сотрудник Областного литературного музея Ю.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Хмылёва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Она не только рассказала о новых архивных документах, обнаруженных в фондах Российской государственной библиотеки, но и сыграла музыкальные композиции, написанные М. А. Веневитиновым.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Завершились чтения докладом Н.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Комолова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 педагоге Николай Владимировиче Некрасове (1900–1967).</w:t>
      </w:r>
      <w:r>
        <w:rPr>
          <w:rFonts w:ascii="Arial" w:hAnsi="Arial" w:cs="Arial"/>
          <w:color w:val="000000"/>
          <w:sz w:val="18"/>
          <w:szCs w:val="18"/>
        </w:rPr>
        <w:br/>
        <w:t>На 174-х краеведческих чтениях также была представлена книжная новинка 2017 года. Это репринтное издание книги Михаила Алексеевича Веневитинова 1890 г. «Расписные кирпичные избы», которое было подготовлено издательством «Центр духовного возрождения Чернозёмного края».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Книжно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-иллюстративная выставка «Правозащитник», посвящённая 80-летию В.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Битюцкого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продолжит работу в читальном зале отдела краеведения до 12 ноября 2017 г.</w:t>
      </w:r>
      <w:r>
        <w:rPr>
          <w:rFonts w:ascii="Arial" w:hAnsi="Arial" w:cs="Arial"/>
          <w:color w:val="000000"/>
          <w:sz w:val="18"/>
          <w:szCs w:val="18"/>
        </w:rPr>
        <w:br/>
        <w:t>В работе 174-х краеведческих чтений приняло участие 95 человек, в том числе старшеклассники и студенты воронежских вузов.</w:t>
      </w:r>
    </w:p>
    <w:p w:rsidR="009B6A69" w:rsidRDefault="009B6A69" w:rsidP="009B6A6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19 декабря 2017 г.</w:t>
      </w:r>
      <w:r>
        <w:rPr>
          <w:rFonts w:ascii="Arial" w:hAnsi="Arial" w:cs="Arial"/>
          <w:color w:val="000000"/>
          <w:sz w:val="18"/>
          <w:szCs w:val="18"/>
        </w:rPr>
        <w:t> в Воронежской областной универсальной научной библиотеке им. И. С. Никитина состоялись </w:t>
      </w:r>
      <w:r>
        <w:rPr>
          <w:rStyle w:val="a4"/>
          <w:rFonts w:ascii="Arial" w:hAnsi="Arial" w:cs="Arial"/>
          <w:color w:val="000000"/>
          <w:sz w:val="18"/>
          <w:szCs w:val="18"/>
        </w:rPr>
        <w:t>175-е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, организованные Воронежским историко-культурным обществом и отделом краеведения библиотеки.</w:t>
      </w:r>
      <w:r>
        <w:rPr>
          <w:rFonts w:ascii="Arial" w:hAnsi="Arial" w:cs="Arial"/>
          <w:color w:val="000000"/>
          <w:sz w:val="18"/>
          <w:szCs w:val="18"/>
        </w:rPr>
        <w:br/>
        <w:t>В ходе чтений прозвучали доклады о новых исследованиях учёных-историков, краеведов, литературоведов.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Открыл чтения доклад председателя Воронежской городской общественной историко-просветительской организации «Мемориал» В.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Битюцкого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 котором были подведены итоги работы «Воронежского Мемориала» за 2017 г.</w:t>
      </w:r>
      <w:r>
        <w:rPr>
          <w:rFonts w:ascii="Arial" w:hAnsi="Arial" w:cs="Arial"/>
          <w:color w:val="000000"/>
          <w:sz w:val="18"/>
          <w:szCs w:val="18"/>
        </w:rPr>
        <w:br/>
        <w:t>Архивариус Воронежского академического театра драмы им. А. Кольцова Н. Н. Тимофеев рассказал об истоках возникновения в городе театра. Его сообщение вызвало немало вопросов и потребовало дополнительных пояснений.</w:t>
      </w:r>
      <w:r>
        <w:rPr>
          <w:rFonts w:ascii="Arial" w:hAnsi="Arial" w:cs="Arial"/>
          <w:color w:val="000000"/>
          <w:sz w:val="18"/>
          <w:szCs w:val="18"/>
        </w:rPr>
        <w:br/>
        <w:t>С большим интересом выслушали присутствующие сообщение В. В. Вырыпаевой, главного специалиста Государственной инспекции историко-культурного наследия Воронежской области, о сохранившихся в городе и области старинных лестницах. Особое внимание привлекли фотографии, проиллюстрировавшие на большом экране сообщение докладчика.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Открытием для большинства участников чтений стал рассказ художника В.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Семёнова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 знаменитой цирковой артистке Доре – Дарье Петровне Смирновой (Коваленко), как оказалось, уроженке Воронежского края.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Литературовед О.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Ласунский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подготовил сообщение о воронежских лотах на столичных библиофильских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аукционах. Книговедческий доклад был завершён передачей редких краеведческих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изданиях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приобретённых на последнем аукционе в Москве, в дар Никитинке.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По окончании для участников чтений сотрудники отдела краеведения провели экскурсию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книжно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-иллюстративной выставке «У истоков воронежского краеведения», приуроченной к 250-летию со дня рождения Е. А. Болховитинова. Выставка продолжит работу в читальном зале отдела краеведения до 30 декабря 2017 г.</w:t>
      </w:r>
    </w:p>
    <w:p w:rsidR="00D30145" w:rsidRDefault="00D30145">
      <w:bookmarkStart w:id="0" w:name="_GoBack"/>
      <w:bookmarkEnd w:id="0"/>
    </w:p>
    <w:sectPr w:rsidR="00D30145" w:rsidSect="00AE1C0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69"/>
    <w:rsid w:val="009B6A69"/>
    <w:rsid w:val="00AE1C00"/>
    <w:rsid w:val="00D30145"/>
    <w:rsid w:val="00E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2021-06-24T09:06:00Z</dcterms:created>
  <dcterms:modified xsi:type="dcterms:W3CDTF">2021-06-24T09:07:00Z</dcterms:modified>
</cp:coreProperties>
</file>